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BE9C" w14:textId="50FDBA74" w:rsidR="00256CDA" w:rsidRPr="00525F82" w:rsidRDefault="005177F0" w:rsidP="005177F0">
      <w:pPr>
        <w:pStyle w:val="Ttulo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Development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configuration</w:t>
      </w:r>
      <w:proofErr w:type="spellEnd"/>
    </w:p>
    <w:p w14:paraId="0F019E99" w14:textId="37E6E33D" w:rsidR="00CF1166" w:rsidRPr="00525F82" w:rsidRDefault="00CF1166" w:rsidP="00CF1166">
      <w:pPr>
        <w:pStyle w:val="Ttulo2"/>
        <w:jc w:val="center"/>
        <w:rPr>
          <w:b/>
          <w:bCs/>
          <w:color w:val="0D0D0D" w:themeColor="text1" w:themeTint="F2"/>
          <w:sz w:val="44"/>
          <w:szCs w:val="44"/>
        </w:rPr>
      </w:pPr>
      <w:r w:rsidRPr="00525F82">
        <w:rPr>
          <w:b/>
          <w:bCs/>
          <w:color w:val="0D0D0D" w:themeColor="text1" w:themeTint="F2"/>
          <w:sz w:val="44"/>
          <w:szCs w:val="44"/>
        </w:rPr>
        <w:t>Grupo C1.048</w:t>
      </w:r>
    </w:p>
    <w:p w14:paraId="6DAB48A3" w14:textId="77777777" w:rsidR="00CF1166" w:rsidRDefault="00CF1166" w:rsidP="00CF1166"/>
    <w:p w14:paraId="7C249526" w14:textId="283D5709" w:rsidR="00CF1166" w:rsidRDefault="00CF1166" w:rsidP="00CF1166"/>
    <w:p w14:paraId="5CB5E8C8" w14:textId="6238FD72" w:rsidR="00CF1166" w:rsidRDefault="00CF1166" w:rsidP="00CF1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6427A43E" wp14:editId="3F5FE8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394960" cy="2804160"/>
            <wp:effectExtent l="0" t="0" r="0" b="0"/>
            <wp:wrapNone/>
            <wp:docPr id="21275975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2BE95B" w14:textId="77777777" w:rsidR="00CF1166" w:rsidRDefault="00CF1166" w:rsidP="00CF1166"/>
    <w:p w14:paraId="64A7EBEE" w14:textId="77777777" w:rsidR="00CF1166" w:rsidRDefault="00CF1166" w:rsidP="00CF1166"/>
    <w:p w14:paraId="09C2B7CE" w14:textId="77777777" w:rsidR="00CF1166" w:rsidRDefault="00CF1166" w:rsidP="00CF1166"/>
    <w:p w14:paraId="6639605C" w14:textId="77777777" w:rsidR="00CF1166" w:rsidRDefault="00CF1166" w:rsidP="00CF1166"/>
    <w:p w14:paraId="2BDBD9B9" w14:textId="77777777" w:rsidR="00CF1166" w:rsidRDefault="00CF1166" w:rsidP="00CF1166"/>
    <w:p w14:paraId="20FDEDBD" w14:textId="77777777" w:rsidR="00CF1166" w:rsidRDefault="00CF1166" w:rsidP="00CF1166"/>
    <w:p w14:paraId="42047596" w14:textId="77777777" w:rsidR="00CF1166" w:rsidRDefault="00CF1166" w:rsidP="00CF1166"/>
    <w:p w14:paraId="1F36DBD7" w14:textId="77777777" w:rsidR="00CF1166" w:rsidRDefault="00CF1166" w:rsidP="00CF1166"/>
    <w:p w14:paraId="0D340B00" w14:textId="77777777" w:rsidR="00CF1166" w:rsidRDefault="00CF1166" w:rsidP="00CF1166"/>
    <w:p w14:paraId="52520C95" w14:textId="77777777" w:rsidR="00CF1166" w:rsidRDefault="00CF1166" w:rsidP="00CF1166"/>
    <w:p w14:paraId="49245C24" w14:textId="77777777" w:rsidR="00CF1166" w:rsidRDefault="00CF1166" w:rsidP="00CF1166"/>
    <w:p w14:paraId="5C10BCAF" w14:textId="77777777" w:rsidR="00CF1166" w:rsidRDefault="00CF1166" w:rsidP="00CF1166"/>
    <w:p w14:paraId="2EB8F2E2" w14:textId="77777777" w:rsidR="00525F82" w:rsidRDefault="00525F82" w:rsidP="00CF1166"/>
    <w:p w14:paraId="657FF0B2" w14:textId="5211A2C8" w:rsidR="00CF1166" w:rsidRPr="00525F82" w:rsidRDefault="00CF1166" w:rsidP="00CF1166">
      <w:pPr>
        <w:pStyle w:val="Ttulo2"/>
        <w:rPr>
          <w:b/>
          <w:bCs/>
          <w:color w:val="0D0D0D" w:themeColor="text1" w:themeTint="F2"/>
          <w:sz w:val="36"/>
          <w:szCs w:val="36"/>
        </w:rPr>
      </w:pPr>
      <w:r w:rsidRPr="00525F82">
        <w:rPr>
          <w:b/>
          <w:bCs/>
          <w:color w:val="0D0D0D" w:themeColor="text1" w:themeTint="F2"/>
          <w:sz w:val="36"/>
          <w:szCs w:val="36"/>
        </w:rPr>
        <w:t>Integrantes del grupo</w:t>
      </w:r>
    </w:p>
    <w:p w14:paraId="2D2A1604" w14:textId="050712B7" w:rsidR="00CF1166" w:rsidRPr="00525F82" w:rsidRDefault="00CF1166" w:rsidP="00CF116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Basallote Braza, David: </w:t>
      </w:r>
      <w:hyperlink r:id="rId10" w:history="1">
        <w:r w:rsidRPr="00525F82">
          <w:rPr>
            <w:rStyle w:val="Hipervnculo"/>
            <w:sz w:val="24"/>
            <w:szCs w:val="24"/>
          </w:rPr>
          <w:t>davbasbra@alum.us.es</w:t>
        </w:r>
      </w:hyperlink>
    </w:p>
    <w:p w14:paraId="7E39F82C" w14:textId="12F6F7C3" w:rsidR="00CF1166" w:rsidRPr="00525F82" w:rsidRDefault="00CF1166" w:rsidP="00CF116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Chaves Cumbreras, David: </w:t>
      </w:r>
      <w:hyperlink r:id="rId11" w:history="1">
        <w:r w:rsidRPr="00525F82">
          <w:rPr>
            <w:rStyle w:val="Hipervnculo"/>
            <w:sz w:val="24"/>
            <w:szCs w:val="24"/>
          </w:rPr>
          <w:t>davchacum@alum.us.es</w:t>
        </w:r>
      </w:hyperlink>
    </w:p>
    <w:p w14:paraId="5E6EB327" w14:textId="57BA2FD6" w:rsidR="00CF1166" w:rsidRPr="00525F82" w:rsidRDefault="00CF1166" w:rsidP="00CF116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González Vázquez, Guillermo: </w:t>
      </w:r>
      <w:hyperlink r:id="rId12" w:history="1">
        <w:r w:rsidRPr="00525F82">
          <w:rPr>
            <w:rStyle w:val="Hipervnculo"/>
            <w:sz w:val="24"/>
            <w:szCs w:val="24"/>
          </w:rPr>
          <w:t>guigonvaz@alum.us.es</w:t>
        </w:r>
      </w:hyperlink>
    </w:p>
    <w:p w14:paraId="4970F6E4" w14:textId="704BC0C7" w:rsidR="00CF1166" w:rsidRPr="00525F82" w:rsidRDefault="00CF1166" w:rsidP="00CF116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>Herrera Luján, Marco Antonio (</w:t>
      </w:r>
      <w:proofErr w:type="gramStart"/>
      <w:r w:rsidRPr="00525F82">
        <w:rPr>
          <w:sz w:val="24"/>
          <w:szCs w:val="24"/>
        </w:rPr>
        <w:t>manager</w:t>
      </w:r>
      <w:proofErr w:type="gramEnd"/>
      <w:r w:rsidRPr="00525F82">
        <w:rPr>
          <w:sz w:val="24"/>
          <w:szCs w:val="24"/>
        </w:rPr>
        <w:t xml:space="preserve">): </w:t>
      </w:r>
      <w:hyperlink r:id="rId13" w:history="1">
        <w:r w:rsidRPr="00525F82">
          <w:rPr>
            <w:rStyle w:val="Hipervnculo"/>
            <w:sz w:val="24"/>
            <w:szCs w:val="24"/>
          </w:rPr>
          <w:t>marherluj@alum.us.es</w:t>
        </w:r>
      </w:hyperlink>
    </w:p>
    <w:p w14:paraId="70A03C36" w14:textId="357A75D6" w:rsidR="00CF1166" w:rsidRPr="00525F82" w:rsidRDefault="00CF1166" w:rsidP="00CF116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Rodríguez Muñoz, Rafael: </w:t>
      </w:r>
      <w:hyperlink r:id="rId14" w:history="1">
        <w:r w:rsidRPr="00525F82">
          <w:rPr>
            <w:rStyle w:val="Hipervnculo"/>
            <w:sz w:val="24"/>
            <w:szCs w:val="24"/>
          </w:rPr>
          <w:t>rafrodmunn@alum.us.es</w:t>
        </w:r>
      </w:hyperlink>
    </w:p>
    <w:p w14:paraId="6D120F1B" w14:textId="77777777" w:rsidR="00CF1166" w:rsidRPr="00525F82" w:rsidRDefault="00CF1166" w:rsidP="00CF1166">
      <w:pPr>
        <w:rPr>
          <w:sz w:val="24"/>
          <w:szCs w:val="24"/>
        </w:rPr>
      </w:pPr>
    </w:p>
    <w:p w14:paraId="06AFCBA3" w14:textId="14F403CF" w:rsidR="00CF1166" w:rsidRPr="00525F82" w:rsidRDefault="00CF1166" w:rsidP="00CF1166">
      <w:pPr>
        <w:pStyle w:val="Ttulo2"/>
        <w:rPr>
          <w:b/>
          <w:bCs/>
          <w:color w:val="0D0D0D" w:themeColor="text1" w:themeTint="F2"/>
          <w:sz w:val="36"/>
          <w:szCs w:val="36"/>
        </w:rPr>
      </w:pPr>
      <w:r w:rsidRPr="00525F82">
        <w:rPr>
          <w:b/>
          <w:bCs/>
          <w:color w:val="0D0D0D" w:themeColor="text1" w:themeTint="F2"/>
          <w:sz w:val="36"/>
          <w:szCs w:val="36"/>
        </w:rPr>
        <w:t>Repositorio</w:t>
      </w:r>
    </w:p>
    <w:p w14:paraId="7AAE9F09" w14:textId="6B8949CC" w:rsidR="00CF1166" w:rsidRPr="00525F82" w:rsidRDefault="00CF1166" w:rsidP="00CF1166">
      <w:pPr>
        <w:rPr>
          <w:sz w:val="24"/>
          <w:szCs w:val="24"/>
        </w:rPr>
      </w:pPr>
      <w:hyperlink r:id="rId15" w:history="1">
        <w:r w:rsidRPr="00525F82">
          <w:rPr>
            <w:rStyle w:val="Hipervnculo"/>
            <w:sz w:val="24"/>
            <w:szCs w:val="24"/>
          </w:rPr>
          <w:t>https://github.com/DP2-IIS-C1048/Acme-ANS-D</w:t>
        </w:r>
      </w:hyperlink>
    </w:p>
    <w:p w14:paraId="6CF86E79" w14:textId="77777777" w:rsidR="00CF1166" w:rsidRPr="00525F82" w:rsidRDefault="00CF1166" w:rsidP="00CF1166">
      <w:pPr>
        <w:rPr>
          <w:sz w:val="24"/>
          <w:szCs w:val="24"/>
        </w:rPr>
      </w:pPr>
    </w:p>
    <w:p w14:paraId="1816362D" w14:textId="090C84DE" w:rsidR="00CF1166" w:rsidRPr="00525F82" w:rsidRDefault="007E7EC8" w:rsidP="00CF1166">
      <w:pPr>
        <w:jc w:val="right"/>
        <w:rPr>
          <w:sz w:val="24"/>
          <w:szCs w:val="24"/>
        </w:rPr>
      </w:pPr>
      <w:r>
        <w:rPr>
          <w:sz w:val="24"/>
          <w:szCs w:val="24"/>
        </w:rPr>
        <w:t>08</w:t>
      </w:r>
      <w:r w:rsidR="00CF1166" w:rsidRPr="00525F82">
        <w:rPr>
          <w:sz w:val="24"/>
          <w:szCs w:val="24"/>
        </w:rPr>
        <w:t>/</w:t>
      </w:r>
      <w:r>
        <w:rPr>
          <w:sz w:val="24"/>
          <w:szCs w:val="24"/>
        </w:rPr>
        <w:t>03</w:t>
      </w:r>
      <w:r w:rsidR="00CF1166" w:rsidRPr="00525F82">
        <w:rPr>
          <w:sz w:val="24"/>
          <w:szCs w:val="24"/>
        </w:rPr>
        <w:t>/</w:t>
      </w:r>
      <w:r>
        <w:rPr>
          <w:sz w:val="24"/>
          <w:szCs w:val="24"/>
        </w:rPr>
        <w:t>2025</w:t>
      </w:r>
    </w:p>
    <w:p w14:paraId="6075BA7E" w14:textId="77777777" w:rsidR="00CF1166" w:rsidRDefault="00CF1166" w:rsidP="00CF1166"/>
    <w:p w14:paraId="63C85275" w14:textId="20D62ED1" w:rsidR="000E5FEE" w:rsidRPr="00BF2337" w:rsidRDefault="000E5FEE" w:rsidP="00BF2337">
      <w:pPr>
        <w:keepNext/>
        <w:keepLines/>
        <w:spacing w:before="160" w:after="80" w:line="256" w:lineRule="auto"/>
        <w:jc w:val="center"/>
        <w:outlineLvl w:val="1"/>
        <w:rPr>
          <w:rFonts w:ascii="Aptos Display" w:eastAsia="Yu Gothic Light" w:hAnsi="Aptos Display" w:cs="Times New Roman"/>
          <w:b/>
          <w:bCs/>
          <w:color w:val="0D0D0D" w:themeColor="text1" w:themeTint="F2"/>
          <w:sz w:val="40"/>
          <w:szCs w:val="40"/>
        </w:rPr>
      </w:pPr>
      <w:bookmarkStart w:id="0" w:name="_Toc191327418"/>
      <w:bookmarkStart w:id="1" w:name="_Toc1330591475"/>
      <w:bookmarkStart w:id="2" w:name="_Toc191377316"/>
      <w:bookmarkStart w:id="3" w:name="_Toc191462743"/>
      <w:bookmarkStart w:id="4" w:name="_Toc192156772"/>
      <w:r w:rsidRPr="000E5FEE">
        <w:rPr>
          <w:rFonts w:ascii="Aptos Display" w:eastAsia="Yu Gothic Light" w:hAnsi="Aptos Display" w:cs="Times New Roman"/>
          <w:b/>
          <w:bCs/>
          <w:color w:val="0D0D0D" w:themeColor="text1" w:themeTint="F2"/>
          <w:sz w:val="40"/>
          <w:szCs w:val="40"/>
        </w:rPr>
        <w:lastRenderedPageBreak/>
        <w:t>ÍNDICE</w:t>
      </w:r>
      <w:bookmarkEnd w:id="0"/>
      <w:bookmarkEnd w:id="1"/>
      <w:bookmarkEnd w:id="2"/>
      <w:bookmarkEnd w:id="3"/>
      <w:bookmarkEnd w:id="4"/>
    </w:p>
    <w:p w14:paraId="7AD0CED4" w14:textId="77777777" w:rsidR="000E5FEE" w:rsidRDefault="000E5FEE" w:rsidP="00CF1166"/>
    <w:p w14:paraId="7F8D872E" w14:textId="63B694E6" w:rsidR="00AF71F5" w:rsidRDefault="007E7EC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2348073" w:history="1">
        <w:r w:rsidR="00AF71F5" w:rsidRPr="0049685F">
          <w:rPr>
            <w:rStyle w:val="Hipervnculo"/>
            <w:rFonts w:ascii="Aptos Display" w:eastAsia="Yu Gothic Light" w:hAnsi="Aptos Display" w:cs="Times New Roman"/>
            <w:noProof/>
          </w:rPr>
          <w:t>Resumen ejecutivo</w:t>
        </w:r>
        <w:r w:rsidR="00AF71F5">
          <w:rPr>
            <w:noProof/>
            <w:webHidden/>
          </w:rPr>
          <w:tab/>
        </w:r>
        <w:r w:rsidR="00AF71F5">
          <w:rPr>
            <w:noProof/>
            <w:webHidden/>
          </w:rPr>
          <w:fldChar w:fldCharType="begin"/>
        </w:r>
        <w:r w:rsidR="00AF71F5">
          <w:rPr>
            <w:noProof/>
            <w:webHidden/>
          </w:rPr>
          <w:instrText xml:space="preserve"> PAGEREF _Toc192348073 \h </w:instrText>
        </w:r>
        <w:r w:rsidR="00AF71F5">
          <w:rPr>
            <w:noProof/>
            <w:webHidden/>
          </w:rPr>
        </w:r>
        <w:r w:rsidR="00AF71F5">
          <w:rPr>
            <w:noProof/>
            <w:webHidden/>
          </w:rPr>
          <w:fldChar w:fldCharType="separate"/>
        </w:r>
        <w:r w:rsidR="00AF71F5">
          <w:rPr>
            <w:noProof/>
            <w:webHidden/>
          </w:rPr>
          <w:t>2</w:t>
        </w:r>
        <w:r w:rsidR="00AF71F5">
          <w:rPr>
            <w:noProof/>
            <w:webHidden/>
          </w:rPr>
          <w:fldChar w:fldCharType="end"/>
        </w:r>
      </w:hyperlink>
    </w:p>
    <w:p w14:paraId="7387E99E" w14:textId="567AE326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4" w:history="1">
        <w:r w:rsidRPr="0049685F">
          <w:rPr>
            <w:rStyle w:val="Hipervnculo"/>
            <w:rFonts w:ascii="Aptos Display" w:eastAsia="Yu Gothic Light" w:hAnsi="Aptos Display" w:cs="Times New Roman"/>
            <w:noProof/>
          </w:rPr>
          <w:t>Tabla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1A409E" w14:textId="6E2C693A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5" w:history="1">
        <w:r w:rsidRPr="0049685F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2DCEBB" w14:textId="7DC481A2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6" w:history="1">
        <w:r w:rsidRPr="0049685F">
          <w:rPr>
            <w:rStyle w:val="Hipervnculo"/>
            <w:noProof/>
          </w:rPr>
          <w:t>Configuración del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0B3E6" w14:textId="2BFB9678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7" w:history="1">
        <w:r w:rsidRPr="0049685F">
          <w:rPr>
            <w:rStyle w:val="Hipervnculo"/>
            <w:noProof/>
          </w:rPr>
          <w:t>Configuración de Firefox y GeckoDriver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261D6" w14:textId="0619342D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8" w:history="1">
        <w:r w:rsidRPr="0049685F">
          <w:rPr>
            <w:rStyle w:val="Hipervnculo"/>
            <w:noProof/>
          </w:rPr>
          <w:t>Configuración de MariaDB y DBeaver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D01C11" w14:textId="721C9BB8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79" w:history="1">
        <w:r w:rsidRPr="0049685F">
          <w:rPr>
            <w:rStyle w:val="Hipervnculo"/>
            <w:noProof/>
          </w:rPr>
          <w:t>Configuración de Eclipse, Lombok y plug-ins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1A365" w14:textId="6FC390F9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80" w:history="1">
        <w:r w:rsidRPr="0049685F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76571F" w14:textId="4ADC4178" w:rsidR="00AF71F5" w:rsidRDefault="00AF71F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92348081" w:history="1">
        <w:r w:rsidRPr="0049685F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153DF" w14:textId="4EF91CCC" w:rsidR="007E7EC8" w:rsidRDefault="007E7EC8" w:rsidP="00CF1166">
      <w:r>
        <w:fldChar w:fldCharType="end"/>
      </w:r>
    </w:p>
    <w:p w14:paraId="7E3226DF" w14:textId="77777777" w:rsidR="007E7EC8" w:rsidRDefault="007E7EC8" w:rsidP="00CF1166"/>
    <w:p w14:paraId="7D879EF9" w14:textId="7DB7B21A" w:rsidR="000E5FEE" w:rsidRDefault="000E5FEE" w:rsidP="000E5FEE">
      <w:pPr>
        <w:keepNext/>
        <w:keepLines/>
        <w:spacing w:before="360" w:after="80" w:line="256" w:lineRule="auto"/>
        <w:outlineLvl w:val="0"/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bookmarkStart w:id="5" w:name="_Toc192156773"/>
      <w:bookmarkStart w:id="6" w:name="_Toc192347712"/>
      <w:bookmarkStart w:id="7" w:name="_Toc192348073"/>
      <w:r w:rsidRPr="000E5FEE"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  <w:t>Resumen ejecutivo</w:t>
      </w:r>
      <w:bookmarkEnd w:id="5"/>
      <w:bookmarkEnd w:id="6"/>
      <w:bookmarkEnd w:id="7"/>
    </w:p>
    <w:p w14:paraId="16024D00" w14:textId="0D7C3790" w:rsidR="000E5FEE" w:rsidRPr="000E5FEE" w:rsidRDefault="000E5FEE" w:rsidP="007E7EC8">
      <w:bookmarkStart w:id="8" w:name="_Toc192347713"/>
      <w:r>
        <w:t>En este documento se detalla la configuración del entorno necesario para poder trabajar con Acme Framework</w:t>
      </w:r>
      <w:r w:rsidR="006D07B4">
        <w:t>. Incluye la configuración del JDK,</w:t>
      </w:r>
      <w:r w:rsidR="00BF2337">
        <w:t xml:space="preserve"> instalación y configuración del navegador Firefox </w:t>
      </w:r>
      <w:proofErr w:type="spellStart"/>
      <w:r w:rsidR="00BF2337">
        <w:t>Developer</w:t>
      </w:r>
      <w:proofErr w:type="spellEnd"/>
      <w:r w:rsidR="00BF2337">
        <w:t xml:space="preserve"> </w:t>
      </w:r>
      <w:proofErr w:type="spellStart"/>
      <w:r w:rsidR="00BF2337">
        <w:t>Edition</w:t>
      </w:r>
      <w:proofErr w:type="spellEnd"/>
      <w:r w:rsidR="00BF2337">
        <w:t xml:space="preserve"> y </w:t>
      </w:r>
      <w:proofErr w:type="spellStart"/>
      <w:r w:rsidR="00BF2337">
        <w:t>GeckoDriver</w:t>
      </w:r>
      <w:proofErr w:type="spellEnd"/>
      <w:r w:rsidR="00BF2337">
        <w:t xml:space="preserve">, configuración y conexión del servidor de </w:t>
      </w:r>
      <w:proofErr w:type="spellStart"/>
      <w:r w:rsidR="00BF2337">
        <w:t>MariaDB</w:t>
      </w:r>
      <w:proofErr w:type="spellEnd"/>
      <w:r w:rsidR="00BF2337">
        <w:t xml:space="preserve"> utilizando </w:t>
      </w:r>
      <w:proofErr w:type="spellStart"/>
      <w:r w:rsidR="00BF2337">
        <w:t>DBeaver</w:t>
      </w:r>
      <w:proofErr w:type="spellEnd"/>
      <w:r w:rsidR="00BF2337">
        <w:t xml:space="preserve"> y la configuración de Eclipse más la instalación de los </w:t>
      </w:r>
      <w:proofErr w:type="spellStart"/>
      <w:r w:rsidR="00BF2337">
        <w:t>plug-ins</w:t>
      </w:r>
      <w:proofErr w:type="spellEnd"/>
      <w:r w:rsidR="00266C6F">
        <w:t>.</w:t>
      </w:r>
      <w:bookmarkEnd w:id="8"/>
    </w:p>
    <w:p w14:paraId="37B71EED" w14:textId="77777777" w:rsidR="000E5FEE" w:rsidRPr="000E5FEE" w:rsidRDefault="000E5FEE" w:rsidP="000E5FEE">
      <w:pPr>
        <w:keepNext/>
        <w:keepLines/>
        <w:spacing w:before="360" w:after="80" w:line="256" w:lineRule="auto"/>
        <w:outlineLvl w:val="0"/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bookmarkStart w:id="9" w:name="_Toc191326197"/>
      <w:bookmarkStart w:id="10" w:name="_Toc192156774"/>
      <w:bookmarkStart w:id="11" w:name="_Toc192347714"/>
      <w:bookmarkStart w:id="12" w:name="_Toc192348074"/>
      <w:r w:rsidRPr="000E5FEE"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  <w:t>Tabla de versiones</w:t>
      </w:r>
      <w:bookmarkEnd w:id="9"/>
      <w:bookmarkEnd w:id="10"/>
      <w:bookmarkEnd w:id="11"/>
      <w:bookmarkEnd w:id="12"/>
    </w:p>
    <w:tbl>
      <w:tblPr>
        <w:tblW w:w="8490" w:type="dxa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0E5FEE" w:rsidRPr="000E5FEE" w14:paraId="5A52714C" w14:textId="77777777" w:rsidTr="000E5FEE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00000"/>
            <w:hideMark/>
          </w:tcPr>
          <w:p w14:paraId="072A3EC5" w14:textId="77777777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  <w:b/>
              </w:rPr>
            </w:pPr>
            <w:r w:rsidRPr="000E5FEE">
              <w:rPr>
                <w:rFonts w:ascii="Aptos" w:eastAsia="Aptos" w:hAnsi="Aptos" w:cs="Arial"/>
                <w:b/>
                <w:bCs/>
              </w:rPr>
              <w:t>Versión</w:t>
            </w:r>
          </w:p>
        </w:tc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00000"/>
            <w:hideMark/>
          </w:tcPr>
          <w:p w14:paraId="7AB6C8C8" w14:textId="77777777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  <w:b/>
              </w:rPr>
            </w:pPr>
            <w:r w:rsidRPr="000E5FEE">
              <w:rPr>
                <w:rFonts w:ascii="Aptos" w:eastAsia="Aptos" w:hAnsi="Aptos" w:cs="Arial"/>
                <w:b/>
              </w:rPr>
              <w:t>Cambio</w:t>
            </w:r>
          </w:p>
        </w:tc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00000"/>
            <w:hideMark/>
          </w:tcPr>
          <w:p w14:paraId="514189DB" w14:textId="77777777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  <w:b/>
              </w:rPr>
            </w:pPr>
            <w:r w:rsidRPr="000E5FEE">
              <w:rPr>
                <w:rFonts w:ascii="Aptos" w:eastAsia="Aptos" w:hAnsi="Aptos" w:cs="Arial"/>
                <w:b/>
              </w:rPr>
              <w:t>Fecha</w:t>
            </w:r>
          </w:p>
        </w:tc>
      </w:tr>
      <w:tr w:rsidR="000E5FEE" w:rsidRPr="000E5FEE" w14:paraId="28253467" w14:textId="77777777" w:rsidTr="000E5FEE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7D1492D" w14:textId="77777777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</w:rPr>
            </w:pPr>
            <w:r w:rsidRPr="000E5FEE">
              <w:rPr>
                <w:rFonts w:ascii="Aptos" w:eastAsia="Aptos" w:hAnsi="Aptos" w:cs="Arial"/>
              </w:rPr>
              <w:t>1.0.0</w:t>
            </w:r>
          </w:p>
        </w:tc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2F111A6" w14:textId="3405D0AB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</w:rPr>
              <w:t>Redacción del documento</w:t>
            </w:r>
          </w:p>
        </w:tc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153EE007" w14:textId="77777777" w:rsidR="000E5FEE" w:rsidRPr="000E5FEE" w:rsidRDefault="000E5FEE" w:rsidP="000E5FEE">
            <w:pPr>
              <w:spacing w:line="256" w:lineRule="auto"/>
              <w:jc w:val="center"/>
              <w:rPr>
                <w:rFonts w:ascii="Aptos" w:eastAsia="Aptos" w:hAnsi="Aptos" w:cs="Arial"/>
              </w:rPr>
            </w:pPr>
            <w:r w:rsidRPr="000E5FEE">
              <w:rPr>
                <w:rFonts w:ascii="Aptos" w:eastAsia="Aptos" w:hAnsi="Aptos" w:cs="Arial"/>
              </w:rPr>
              <w:t>24/02/2025</w:t>
            </w:r>
          </w:p>
        </w:tc>
      </w:tr>
    </w:tbl>
    <w:p w14:paraId="659BFC2A" w14:textId="77777777" w:rsidR="000E5FEE" w:rsidRDefault="000E5FEE" w:rsidP="00CF1166"/>
    <w:p w14:paraId="61E0A1D7" w14:textId="77777777" w:rsidR="00266C6F" w:rsidRDefault="00266C6F" w:rsidP="00266C6F">
      <w:pPr>
        <w:pStyle w:val="Ttulo1"/>
      </w:pPr>
      <w:bookmarkStart w:id="13" w:name="_Toc192156775"/>
      <w:bookmarkStart w:id="14" w:name="_Toc192347715"/>
      <w:bookmarkStart w:id="15" w:name="_Toc192348075"/>
      <w:r>
        <w:t>Introducción</w:t>
      </w:r>
      <w:bookmarkEnd w:id="13"/>
      <w:bookmarkEnd w:id="14"/>
      <w:bookmarkEnd w:id="15"/>
    </w:p>
    <w:p w14:paraId="11DA2E3C" w14:textId="7A2C811F" w:rsidR="00145243" w:rsidRDefault="00266C6F" w:rsidP="00266C6F">
      <w:pPr>
        <w:jc w:val="both"/>
      </w:pPr>
      <w:r>
        <w:t xml:space="preserve">En el presente documento se describe el proceso a realizar para configurar todo el entorno utilizado durante el desarrollo. </w:t>
      </w:r>
      <w:r w:rsidR="00063ACE">
        <w:t xml:space="preserve">Todas las herramientas necesarias se encuentran en la carpeta </w:t>
      </w:r>
      <w:proofErr w:type="spellStart"/>
      <w:r w:rsidR="00063ACE">
        <w:t>Workspace</w:t>
      </w:r>
      <w:proofErr w:type="spellEnd"/>
      <w:r w:rsidR="00063ACE">
        <w:t>.</w:t>
      </w:r>
    </w:p>
    <w:p w14:paraId="130F0531" w14:textId="1EFC6805" w:rsidR="00145243" w:rsidRDefault="00145243" w:rsidP="00266C6F">
      <w:pPr>
        <w:jc w:val="both"/>
      </w:pPr>
      <w:r>
        <w:t xml:space="preserve">Se instalará </w:t>
      </w:r>
      <w:proofErr w:type="spellStart"/>
      <w:r>
        <w:t>jdk</w:t>
      </w:r>
      <w:proofErr w:type="spellEnd"/>
      <w:r>
        <w:t>, la versión 1.8.0, para la creación de programas java, Firefox</w:t>
      </w:r>
      <w:r w:rsidR="00DA6405">
        <w:t xml:space="preserve"> </w:t>
      </w:r>
      <w:proofErr w:type="spellStart"/>
      <w:r w:rsidR="00DA6405">
        <w:t>Developer</w:t>
      </w:r>
      <w:proofErr w:type="spellEnd"/>
      <w:r w:rsidR="00DA6405">
        <w:t xml:space="preserve"> </w:t>
      </w:r>
      <w:proofErr w:type="spellStart"/>
      <w:r w:rsidR="00DA6405">
        <w:t>Edition</w:t>
      </w:r>
      <w:proofErr w:type="spellEnd"/>
      <w:r>
        <w:t xml:space="preserve"> </w:t>
      </w:r>
      <w:r w:rsidR="00DA6405">
        <w:t>y</w:t>
      </w:r>
      <w:r>
        <w:t xml:space="preserve"> </w:t>
      </w:r>
      <w:proofErr w:type="spellStart"/>
      <w:r>
        <w:t>GeckoDriver</w:t>
      </w:r>
      <w:proofErr w:type="spellEnd"/>
      <w:r>
        <w:t xml:space="preserve"> para simular </w:t>
      </w:r>
      <w:r w:rsidR="00392C6A">
        <w:t>la interacción del usuario</w:t>
      </w:r>
      <w:r>
        <w:t xml:space="preserve"> con nuestra aplicación, </w:t>
      </w:r>
      <w:proofErr w:type="spellStart"/>
      <w:r>
        <w:t>MariaDB</w:t>
      </w:r>
      <w:proofErr w:type="spellEnd"/>
      <w:r>
        <w:t xml:space="preserve"> y </w:t>
      </w:r>
      <w:proofErr w:type="spellStart"/>
      <w:r>
        <w:t>DBeaver</w:t>
      </w:r>
      <w:proofErr w:type="spellEnd"/>
      <w:r>
        <w:t xml:space="preserve"> </w:t>
      </w:r>
      <w:r w:rsidR="00392C6A">
        <w:t>para la base de datos y ejecutar scripts SQL, Eclipse, con algunos plugins, donde vamos a escribir, compilar y depurar nuestro proyecto</w:t>
      </w:r>
      <w:r w:rsidR="005E1651">
        <w:t>.</w:t>
      </w:r>
    </w:p>
    <w:p w14:paraId="65198ED8" w14:textId="1101023A" w:rsidR="005E1651" w:rsidRDefault="00DA6405" w:rsidP="00266C6F">
      <w:pPr>
        <w:jc w:val="both"/>
      </w:pPr>
      <w:r>
        <w:t>Además, se proporciona algunos comandos para la comprobación de la correcta instalación del entorno de desarrollo.</w:t>
      </w:r>
    </w:p>
    <w:p w14:paraId="238BA09F" w14:textId="77777777" w:rsidR="00DA6405" w:rsidRDefault="00DA6405" w:rsidP="00266C6F">
      <w:pPr>
        <w:jc w:val="both"/>
      </w:pPr>
    </w:p>
    <w:p w14:paraId="432DE96D" w14:textId="77777777" w:rsidR="00DA6405" w:rsidRDefault="00DA6405" w:rsidP="00266C6F">
      <w:pPr>
        <w:jc w:val="both"/>
      </w:pPr>
    </w:p>
    <w:p w14:paraId="4224DC7E" w14:textId="77777777" w:rsidR="00DA6405" w:rsidRDefault="00DA6405" w:rsidP="00266C6F">
      <w:pPr>
        <w:jc w:val="both"/>
      </w:pPr>
    </w:p>
    <w:p w14:paraId="74E3E28A" w14:textId="77777777" w:rsidR="00DA6405" w:rsidRDefault="00DA6405" w:rsidP="00266C6F">
      <w:pPr>
        <w:jc w:val="both"/>
      </w:pPr>
    </w:p>
    <w:p w14:paraId="7D15A3BC" w14:textId="77777777" w:rsidR="00BF2337" w:rsidRDefault="00BF2337" w:rsidP="00266C6F">
      <w:pPr>
        <w:jc w:val="both"/>
      </w:pPr>
    </w:p>
    <w:p w14:paraId="5EBADC3B" w14:textId="77777777" w:rsidR="00BF2337" w:rsidRDefault="00BF2337" w:rsidP="00266C6F">
      <w:pPr>
        <w:jc w:val="both"/>
      </w:pPr>
    </w:p>
    <w:p w14:paraId="2882FD00" w14:textId="77777777" w:rsidR="00BF2337" w:rsidRDefault="00BF2337" w:rsidP="00266C6F">
      <w:pPr>
        <w:jc w:val="both"/>
      </w:pPr>
    </w:p>
    <w:p w14:paraId="24EB518D" w14:textId="75CAA88E" w:rsidR="00D7056C" w:rsidRDefault="005E1651" w:rsidP="00BF2337">
      <w:pPr>
        <w:pStyle w:val="Ttulo1"/>
      </w:pPr>
      <w:bookmarkStart w:id="16" w:name="_Toc192347716"/>
      <w:bookmarkStart w:id="17" w:name="_Toc192348076"/>
      <w:r>
        <w:t>Configuración del JDK</w:t>
      </w:r>
      <w:bookmarkEnd w:id="16"/>
      <w:bookmarkEnd w:id="17"/>
    </w:p>
    <w:p w14:paraId="255640B9" w14:textId="01A8A6F0" w:rsidR="00D7056C" w:rsidRDefault="00D7056C" w:rsidP="00266C6F">
      <w:pPr>
        <w:jc w:val="both"/>
      </w:pPr>
      <w:r>
        <w:t xml:space="preserve">Para la configuración del JDK </w:t>
      </w:r>
      <w:r w:rsidR="002A459E">
        <w:t>es</w:t>
      </w:r>
      <w:r>
        <w:t xml:space="preserve"> necesario </w:t>
      </w:r>
      <w:r w:rsidR="002A459E">
        <w:t>seguir los siguientes pasos</w:t>
      </w:r>
      <w:r>
        <w:t>:</w:t>
      </w:r>
    </w:p>
    <w:p w14:paraId="2D409867" w14:textId="24F5C393" w:rsidR="00D7056C" w:rsidRDefault="00D7056C" w:rsidP="00D7056C">
      <w:pPr>
        <w:pStyle w:val="Prrafodelista"/>
        <w:numPr>
          <w:ilvl w:val="0"/>
          <w:numId w:val="4"/>
        </w:numPr>
        <w:jc w:val="both"/>
      </w:pPr>
      <w:r>
        <w:t>Acceder a las variables de entorno y agregar al inicio de la variable PATH la ruta del directorio de la carpeta “</w:t>
      </w:r>
      <w:proofErr w:type="spellStart"/>
      <w:r>
        <w:t>bin</w:t>
      </w:r>
      <w:proofErr w:type="spellEnd"/>
      <w:r>
        <w:t>” del JDK ubicado en “</w:t>
      </w:r>
      <w:r>
        <w:t>…\</w:t>
      </w:r>
      <w:r w:rsidRPr="000B4D60">
        <w:t>Workspace-25\Tools\</w:t>
      </w:r>
      <w:proofErr w:type="spellStart"/>
      <w:r w:rsidRPr="000B4D60">
        <w:t>Infrastructure</w:t>
      </w:r>
      <w:proofErr w:type="spellEnd"/>
      <w:r w:rsidRPr="000B4D60">
        <w:t>\jdk-21.0.4\</w:t>
      </w:r>
      <w:proofErr w:type="spellStart"/>
      <w:r w:rsidRPr="000B4D60">
        <w:t>bin</w:t>
      </w:r>
      <w:proofErr w:type="spellEnd"/>
      <w:r>
        <w:t>”.</w:t>
      </w:r>
    </w:p>
    <w:p w14:paraId="1582864E" w14:textId="0D2C32C8" w:rsidR="00D7056C" w:rsidRDefault="00D7056C" w:rsidP="00D7056C">
      <w:pPr>
        <w:pStyle w:val="Prrafodelista"/>
        <w:numPr>
          <w:ilvl w:val="0"/>
          <w:numId w:val="4"/>
        </w:numPr>
        <w:jc w:val="both"/>
      </w:pPr>
      <w:r>
        <w:t>Establecer la variable JAVA_HOME con la ruta de la carpeta “jdk-21.0.4”.</w:t>
      </w:r>
    </w:p>
    <w:p w14:paraId="2AD30BB7" w14:textId="250D5344" w:rsidR="00CF1166" w:rsidRDefault="002A459E" w:rsidP="00BF2337">
      <w:pPr>
        <w:jc w:val="both"/>
      </w:pPr>
      <w:r>
        <w:t>Para confirmar la</w:t>
      </w:r>
      <w:r w:rsidR="00341B22">
        <w:t xml:space="preserve"> configuración </w:t>
      </w:r>
      <w:r>
        <w:t>correcta</w:t>
      </w:r>
      <w:r w:rsidR="00341B22">
        <w:t xml:space="preserve"> </w:t>
      </w:r>
      <w:r>
        <w:t xml:space="preserve">del JDK ejecutar el siguiente comando: </w:t>
      </w:r>
      <w:proofErr w:type="spellStart"/>
      <w:r>
        <w:t>javac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745A06D0" w14:textId="5B0AB492" w:rsidR="0052471E" w:rsidRDefault="0052471E" w:rsidP="0052471E">
      <w:pPr>
        <w:pStyle w:val="Ttulo1"/>
      </w:pPr>
      <w:bookmarkStart w:id="18" w:name="_Toc192347717"/>
      <w:bookmarkStart w:id="19" w:name="_Toc192348077"/>
      <w:r>
        <w:t xml:space="preserve">Configuración de Firefox y </w:t>
      </w:r>
      <w:proofErr w:type="spellStart"/>
      <w:r>
        <w:t>Gecko</w:t>
      </w:r>
      <w:r w:rsidR="00BF2337">
        <w:t>D</w:t>
      </w:r>
      <w:r>
        <w:t>river</w:t>
      </w:r>
      <w:bookmarkEnd w:id="18"/>
      <w:bookmarkEnd w:id="19"/>
      <w:proofErr w:type="spellEnd"/>
    </w:p>
    <w:p w14:paraId="403C0B79" w14:textId="657A0919" w:rsidR="002A459E" w:rsidRDefault="002A459E" w:rsidP="0052471E">
      <w:r>
        <w:t xml:space="preserve">Para la configuración de Firefox y </w:t>
      </w:r>
      <w:proofErr w:type="spellStart"/>
      <w:r>
        <w:t>Gecko</w:t>
      </w:r>
      <w:r w:rsidR="00BF2337">
        <w:t>D</w:t>
      </w:r>
      <w:r>
        <w:t>river</w:t>
      </w:r>
      <w:proofErr w:type="spellEnd"/>
      <w:r>
        <w:t xml:space="preserve"> es necesario seguir los siguientes pasos:</w:t>
      </w:r>
    </w:p>
    <w:p w14:paraId="5E16EE4B" w14:textId="62DA0F30" w:rsidR="002A459E" w:rsidRDefault="002A459E" w:rsidP="002A459E">
      <w:pPr>
        <w:pStyle w:val="Prrafodelista"/>
        <w:numPr>
          <w:ilvl w:val="0"/>
          <w:numId w:val="4"/>
        </w:numPr>
      </w:pPr>
      <w:r>
        <w:t xml:space="preserve">Ejecutar el instalador que se encuentra en la carpeta </w:t>
      </w:r>
      <w:r>
        <w:t>“…\</w:t>
      </w:r>
      <w:r w:rsidRPr="0052471E">
        <w:t>Workspace-25\Tools\</w:t>
      </w:r>
      <w:proofErr w:type="spellStart"/>
      <w:r w:rsidRPr="0052471E">
        <w:t>IDEs</w:t>
      </w:r>
      <w:proofErr w:type="spellEnd"/>
      <w:r w:rsidRPr="0052471E">
        <w:t>\firefox-134.0b10</w:t>
      </w:r>
      <w:r>
        <w:t>”</w:t>
      </w:r>
      <w:r>
        <w:t xml:space="preserve"> y aceptar las opciones por defecto</w:t>
      </w:r>
      <w:r>
        <w:t>.</w:t>
      </w:r>
    </w:p>
    <w:p w14:paraId="38BCDF46" w14:textId="79238CF1" w:rsidR="002A459E" w:rsidRDefault="002A459E" w:rsidP="002A459E">
      <w:pPr>
        <w:pStyle w:val="Prrafodelista"/>
        <w:numPr>
          <w:ilvl w:val="0"/>
          <w:numId w:val="4"/>
        </w:numPr>
      </w:pPr>
      <w:r>
        <w:t xml:space="preserve">En las variables de entorno modificar PATH, añadiendo la ruta a la carpeta de Firefox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y la ruta a la carpeta de </w:t>
      </w:r>
      <w:proofErr w:type="spellStart"/>
      <w:r>
        <w:t>Gecko</w:t>
      </w:r>
      <w:r w:rsidR="00BF2337">
        <w:t>D</w:t>
      </w:r>
      <w:r>
        <w:t>river</w:t>
      </w:r>
      <w:proofErr w:type="spellEnd"/>
      <w:r w:rsidR="00341B22">
        <w:t>, colocándolas debajo de la ruta de la carpeta “</w:t>
      </w:r>
      <w:proofErr w:type="spellStart"/>
      <w:r w:rsidR="00341B22">
        <w:t>bin</w:t>
      </w:r>
      <w:proofErr w:type="spellEnd"/>
      <w:r w:rsidR="00341B22">
        <w:t>” del JDK.</w:t>
      </w:r>
    </w:p>
    <w:p w14:paraId="31DF0CCE" w14:textId="6CB524D3" w:rsidR="00341B22" w:rsidRDefault="00341B22" w:rsidP="00341B22">
      <w:r>
        <w:t xml:space="preserve">Para confirmar la configuración correcta de Firefox y Gecko Driver, ejecutar los siguientes comandos: </w:t>
      </w:r>
      <w:r>
        <w:t>“</w:t>
      </w:r>
      <w:proofErr w:type="spellStart"/>
      <w:r>
        <w:t>firefox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 xml:space="preserve"> | more” y “</w:t>
      </w:r>
      <w:proofErr w:type="spellStart"/>
      <w:r>
        <w:t>geckodriver</w:t>
      </w:r>
      <w:proofErr w:type="spellEnd"/>
      <w:r>
        <w:t xml:space="preserve"> –-</w:t>
      </w:r>
      <w:proofErr w:type="spellStart"/>
      <w:r>
        <w:t>version</w:t>
      </w:r>
      <w:proofErr w:type="spellEnd"/>
      <w:r>
        <w:t>".</w:t>
      </w:r>
    </w:p>
    <w:p w14:paraId="17F4328E" w14:textId="3B086558" w:rsidR="00CF1166" w:rsidRDefault="00FF0498" w:rsidP="00C212D2">
      <w:pPr>
        <w:pStyle w:val="Ttulo1"/>
      </w:pPr>
      <w:bookmarkStart w:id="20" w:name="_Toc192347718"/>
      <w:bookmarkStart w:id="21" w:name="_Toc192348078"/>
      <w:r>
        <w:t xml:space="preserve">Configuración de </w:t>
      </w:r>
      <w:proofErr w:type="spellStart"/>
      <w:r>
        <w:t>MariaDB</w:t>
      </w:r>
      <w:proofErr w:type="spellEnd"/>
      <w:r>
        <w:t xml:space="preserve"> y </w:t>
      </w:r>
      <w:proofErr w:type="spellStart"/>
      <w:r>
        <w:t>DBeaver</w:t>
      </w:r>
      <w:bookmarkEnd w:id="20"/>
      <w:bookmarkEnd w:id="21"/>
      <w:proofErr w:type="spellEnd"/>
    </w:p>
    <w:p w14:paraId="553755E7" w14:textId="45B96CC8" w:rsidR="00C212D2" w:rsidRDefault="00C212D2" w:rsidP="00C212D2">
      <w:pPr>
        <w:jc w:val="both"/>
      </w:pPr>
      <w:r>
        <w:t>Para la configuración de</w:t>
      </w:r>
      <w:r>
        <w:t xml:space="preserve"> </w:t>
      </w:r>
      <w:proofErr w:type="spellStart"/>
      <w:r>
        <w:t>MariaDB</w:t>
      </w:r>
      <w:proofErr w:type="spellEnd"/>
      <w:r>
        <w:t xml:space="preserve"> y </w:t>
      </w:r>
      <w:proofErr w:type="spellStart"/>
      <w:r>
        <w:t>DBeaver</w:t>
      </w:r>
      <w:proofErr w:type="spellEnd"/>
      <w:r>
        <w:t xml:space="preserve"> </w:t>
      </w:r>
      <w:r>
        <w:t>es necesario seguir los siguientes pasos:</w:t>
      </w:r>
    </w:p>
    <w:p w14:paraId="67D8A246" w14:textId="5A165024" w:rsidR="00CF1166" w:rsidRDefault="00C212D2" w:rsidP="00CF1166">
      <w:pPr>
        <w:pStyle w:val="Prrafodelista"/>
        <w:numPr>
          <w:ilvl w:val="0"/>
          <w:numId w:val="4"/>
        </w:numPr>
        <w:jc w:val="both"/>
      </w:pPr>
      <w:r>
        <w:t>E</w:t>
      </w:r>
      <w:r>
        <w:t>jecutar el script “</w:t>
      </w:r>
      <w:proofErr w:type="spellStart"/>
      <w:r>
        <w:t>setup-mariadb</w:t>
      </w:r>
      <w:proofErr w:type="spellEnd"/>
      <w:r>
        <w:t>” que se encuentra en “…\</w:t>
      </w:r>
      <w:r w:rsidRPr="00126921">
        <w:t>Workspace-25\Tools\</w:t>
      </w:r>
      <w:proofErr w:type="spellStart"/>
      <w:r w:rsidRPr="00126921">
        <w:t>Infrastructure</w:t>
      </w:r>
      <w:proofErr w:type="spellEnd"/>
      <w:r w:rsidRPr="00126921">
        <w:t>\mariadb-11.4.3</w:t>
      </w:r>
      <w:r>
        <w:t>”</w:t>
      </w:r>
      <w:r>
        <w:t>.</w:t>
      </w:r>
    </w:p>
    <w:p w14:paraId="44F57EA5" w14:textId="5352174A" w:rsidR="00CF1166" w:rsidRDefault="00341B22" w:rsidP="00C212D2">
      <w:pPr>
        <w:pStyle w:val="Prrafodelista"/>
        <w:numPr>
          <w:ilvl w:val="0"/>
          <w:numId w:val="4"/>
        </w:numPr>
      </w:pPr>
      <w:r>
        <w:t xml:space="preserve">En </w:t>
      </w:r>
      <w:proofErr w:type="spellStart"/>
      <w:r>
        <w:t>DBeaver</w:t>
      </w:r>
      <w:proofErr w:type="spellEnd"/>
      <w:r>
        <w:t xml:space="preserve">, establecer la conexión con el servidor de </w:t>
      </w:r>
      <w:proofErr w:type="spellStart"/>
      <w:r>
        <w:t>MariaDB</w:t>
      </w:r>
      <w:proofErr w:type="spellEnd"/>
      <w:r>
        <w:t xml:space="preserve"> tanto para el </w:t>
      </w:r>
      <w:proofErr w:type="spellStart"/>
      <w:r>
        <w:t>root</w:t>
      </w:r>
      <w:proofErr w:type="spellEnd"/>
      <w:r>
        <w:t xml:space="preserve"> como para el usuario </w:t>
      </w:r>
      <w:proofErr w:type="spellStart"/>
      <w:r>
        <w:t>acme-user</w:t>
      </w:r>
      <w:proofErr w:type="spellEnd"/>
      <w:r>
        <w:t>.</w:t>
      </w:r>
    </w:p>
    <w:p w14:paraId="4EEF679C" w14:textId="2390C39A" w:rsidR="00341B22" w:rsidRDefault="00341B22" w:rsidP="00341B22">
      <w:pPr>
        <w:pStyle w:val="Prrafodelista"/>
        <w:numPr>
          <w:ilvl w:val="0"/>
          <w:numId w:val="4"/>
        </w:numPr>
      </w:pPr>
      <w:r>
        <w:t xml:space="preserve">Instalar los drivers de </w:t>
      </w:r>
      <w:proofErr w:type="spellStart"/>
      <w:r>
        <w:t>MariaDB</w:t>
      </w:r>
      <w:proofErr w:type="spellEnd"/>
      <w:r>
        <w:t>.</w:t>
      </w:r>
    </w:p>
    <w:p w14:paraId="11F2B3A4" w14:textId="26CCBDDD" w:rsidR="00341B22" w:rsidRDefault="00341B22" w:rsidP="00341B22">
      <w:pPr>
        <w:pStyle w:val="Prrafodelista"/>
        <w:numPr>
          <w:ilvl w:val="0"/>
          <w:numId w:val="4"/>
        </w:numPr>
      </w:pPr>
      <w:r>
        <w:t>Renombrar las conexiones con nombres más significativos para cada usuario.</w:t>
      </w:r>
    </w:p>
    <w:p w14:paraId="71B69053" w14:textId="553CB8A1" w:rsidR="00CF1166" w:rsidRDefault="00C212D2" w:rsidP="00C212D2">
      <w:pPr>
        <w:pStyle w:val="Ttulo1"/>
      </w:pPr>
      <w:bookmarkStart w:id="22" w:name="_Toc192347719"/>
      <w:bookmarkStart w:id="23" w:name="_Toc192348079"/>
      <w:r>
        <w:lastRenderedPageBreak/>
        <w:t xml:space="preserve">Configuración de Eclipse, Lombok y </w:t>
      </w:r>
      <w:proofErr w:type="spellStart"/>
      <w:r>
        <w:t>plug-ins</w:t>
      </w:r>
      <w:bookmarkEnd w:id="22"/>
      <w:bookmarkEnd w:id="23"/>
      <w:proofErr w:type="spellEnd"/>
    </w:p>
    <w:p w14:paraId="0405E52E" w14:textId="50233FB8" w:rsidR="00C212D2" w:rsidRDefault="00C212D2" w:rsidP="00C212D2">
      <w:pPr>
        <w:jc w:val="both"/>
      </w:pPr>
      <w:r>
        <w:t xml:space="preserve">Para la configuración de </w:t>
      </w:r>
      <w:r>
        <w:t>Eclipse,</w:t>
      </w:r>
      <w:r>
        <w:t xml:space="preserve"> </w:t>
      </w:r>
      <w:r>
        <w:t>Lombok</w:t>
      </w:r>
      <w:r>
        <w:t xml:space="preserve"> </w:t>
      </w:r>
      <w:r>
        <w:t xml:space="preserve">y los </w:t>
      </w:r>
      <w:proofErr w:type="spellStart"/>
      <w:r>
        <w:t>plug-ins</w:t>
      </w:r>
      <w:proofErr w:type="spellEnd"/>
      <w:r>
        <w:t xml:space="preserve"> </w:t>
      </w:r>
      <w:r>
        <w:t>es necesario seguir los siguientes pasos:</w:t>
      </w:r>
    </w:p>
    <w:p w14:paraId="6DBF9F35" w14:textId="5CB9C958" w:rsidR="00C212D2" w:rsidRDefault="00C212D2" w:rsidP="00C212D2">
      <w:pPr>
        <w:pStyle w:val="Prrafodelista"/>
        <w:numPr>
          <w:ilvl w:val="0"/>
          <w:numId w:val="4"/>
        </w:numPr>
        <w:jc w:val="both"/>
      </w:pPr>
      <w:r>
        <w:t xml:space="preserve">Ejecutar </w:t>
      </w:r>
      <w:r w:rsidR="00BF2337">
        <w:t>E</w:t>
      </w:r>
      <w:r>
        <w:t>clipse, importar el archivo “Acme-Eclipse-</w:t>
      </w:r>
      <w:proofErr w:type="spellStart"/>
      <w:r>
        <w:t>Preferences.epf</w:t>
      </w:r>
      <w:proofErr w:type="spellEnd"/>
      <w:r>
        <w:t>” ubicado en la carpeta “…</w:t>
      </w:r>
      <w:r w:rsidRPr="00C212D2">
        <w:t>\Workspace-25\</w:t>
      </w:r>
      <w:proofErr w:type="spellStart"/>
      <w:r w:rsidRPr="00C212D2">
        <w:t>Scrapbook</w:t>
      </w:r>
      <w:proofErr w:type="spellEnd"/>
      <w:r>
        <w:t>” y reiniciar eclipse.</w:t>
      </w:r>
    </w:p>
    <w:p w14:paraId="3B28829F" w14:textId="3B10A0FE" w:rsidR="00C212D2" w:rsidRDefault="00333D39" w:rsidP="00C212D2">
      <w:pPr>
        <w:pStyle w:val="Prrafodelista"/>
        <w:numPr>
          <w:ilvl w:val="0"/>
          <w:numId w:val="4"/>
        </w:numPr>
        <w:jc w:val="both"/>
      </w:pPr>
      <w:r>
        <w:t xml:space="preserve">En </w:t>
      </w:r>
      <w:r w:rsidR="00BF2337">
        <w:t>E</w:t>
      </w:r>
      <w:r>
        <w:t xml:space="preserve">clipse, instalar el </w:t>
      </w:r>
      <w:proofErr w:type="spellStart"/>
      <w:r>
        <w:t>plug</w:t>
      </w:r>
      <w:proofErr w:type="spellEnd"/>
      <w:r>
        <w:t xml:space="preserve">-in </w:t>
      </w:r>
      <w:proofErr w:type="spellStart"/>
      <w:r>
        <w:t>CSVEdit</w:t>
      </w:r>
      <w:proofErr w:type="spellEnd"/>
      <w:r>
        <w:t xml:space="preserve"> y </w:t>
      </w:r>
      <w:proofErr w:type="spellStart"/>
      <w:r>
        <w:t>SonarLint</w:t>
      </w:r>
      <w:proofErr w:type="spellEnd"/>
      <w:r>
        <w:t>.</w:t>
      </w:r>
    </w:p>
    <w:p w14:paraId="6164C585" w14:textId="5BF21BC2" w:rsidR="00333D39" w:rsidRDefault="00333D39" w:rsidP="00C212D2">
      <w:pPr>
        <w:pStyle w:val="Prrafodelista"/>
        <w:numPr>
          <w:ilvl w:val="0"/>
          <w:numId w:val="4"/>
        </w:numPr>
        <w:jc w:val="both"/>
      </w:pPr>
      <w:r>
        <w:t xml:space="preserve">Configurar el JDK/JRE en </w:t>
      </w:r>
      <w:r w:rsidR="00BF2337">
        <w:t>E</w:t>
      </w:r>
      <w:r>
        <w:t>clipse y establecer Java 21 en el nivel de cumplimiento.</w:t>
      </w:r>
    </w:p>
    <w:p w14:paraId="5180FBEF" w14:textId="054BF722" w:rsidR="00CF1166" w:rsidRDefault="00333D39" w:rsidP="00CF1166">
      <w:pPr>
        <w:pStyle w:val="Prrafodelista"/>
        <w:numPr>
          <w:ilvl w:val="0"/>
          <w:numId w:val="4"/>
        </w:numPr>
        <w:jc w:val="both"/>
      </w:pPr>
      <w:r>
        <w:t>Ejecutar el instalador de Lombok</w:t>
      </w:r>
      <w:r w:rsidR="00BF2337">
        <w:t>,</w:t>
      </w:r>
      <w:r>
        <w:t xml:space="preserve"> especificar la ubicación de Eclipse en el espacio de trabajo</w:t>
      </w:r>
      <w:r w:rsidR="00BF2337">
        <w:t xml:space="preserve"> e instalar.</w:t>
      </w:r>
    </w:p>
    <w:p w14:paraId="38118F5B" w14:textId="77777777" w:rsidR="00DA6405" w:rsidRDefault="00DA6405" w:rsidP="00DA6405">
      <w:pPr>
        <w:jc w:val="both"/>
      </w:pPr>
    </w:p>
    <w:p w14:paraId="169B96CC" w14:textId="11EEF40A" w:rsidR="00DA6405" w:rsidRDefault="00DA2DD7" w:rsidP="00DA6405">
      <w:pPr>
        <w:pStyle w:val="Ttulo1"/>
      </w:pPr>
      <w:bookmarkStart w:id="24" w:name="_Toc192347720"/>
      <w:bookmarkStart w:id="25" w:name="_Toc192348080"/>
      <w:r>
        <w:t>Conclusiones</w:t>
      </w:r>
      <w:bookmarkEnd w:id="24"/>
      <w:bookmarkEnd w:id="25"/>
    </w:p>
    <w:p w14:paraId="170E4D84" w14:textId="623A1FA4" w:rsidR="00DA2DD7" w:rsidRDefault="00DA2DD7" w:rsidP="00DA2DD7">
      <w:r w:rsidRPr="00DA2DD7">
        <w:t>En conclusión, se ha completado exitosamente la configuración del entorno de desarrollo, garantizando que cada componente esté correctamente instalado. El JDK ha sido configurado adecuadamente mediante la asignación de las variables de entorno PATH y JAVA_HOME, lo que posibilita la compilación y ejecución de programas en Java.</w:t>
      </w:r>
      <w:r>
        <w:t xml:space="preserve"> L</w:t>
      </w:r>
      <w:r w:rsidRPr="00DA2DD7">
        <w:t xml:space="preserve">a instalación de Firefox </w:t>
      </w:r>
      <w:proofErr w:type="spellStart"/>
      <w:r w:rsidRPr="00DA2DD7">
        <w:t>Developer</w:t>
      </w:r>
      <w:proofErr w:type="spellEnd"/>
      <w:r w:rsidRPr="00DA2DD7">
        <w:t xml:space="preserve"> </w:t>
      </w:r>
      <w:proofErr w:type="spellStart"/>
      <w:r w:rsidRPr="00DA2DD7">
        <w:t>Edition</w:t>
      </w:r>
      <w:proofErr w:type="spellEnd"/>
      <w:r w:rsidRPr="00DA2DD7">
        <w:t xml:space="preserve"> y </w:t>
      </w:r>
      <w:proofErr w:type="spellStart"/>
      <w:r w:rsidRPr="00DA2DD7">
        <w:t>GeckoDriver</w:t>
      </w:r>
      <w:proofErr w:type="spellEnd"/>
      <w:r w:rsidRPr="00DA2DD7">
        <w:t xml:space="preserve"> </w:t>
      </w:r>
      <w:r>
        <w:t>permite</w:t>
      </w:r>
      <w:r w:rsidRPr="00DA2DD7">
        <w:t xml:space="preserve"> la simulación de interacciones de usuari</w:t>
      </w:r>
      <w:r>
        <w:t>o</w:t>
      </w:r>
      <w:r w:rsidRPr="00DA2DD7">
        <w:t xml:space="preserve">. La configuración de </w:t>
      </w:r>
      <w:proofErr w:type="spellStart"/>
      <w:r w:rsidRPr="00DA2DD7">
        <w:t>MariaDB</w:t>
      </w:r>
      <w:proofErr w:type="spellEnd"/>
      <w:r w:rsidRPr="00DA2DD7">
        <w:t xml:space="preserve">, ejecutada a través de scripts, </w:t>
      </w:r>
      <w:r w:rsidR="00423FB6">
        <w:t>permite crear la base de datos y acceder a ella</w:t>
      </w:r>
      <w:r w:rsidRPr="00DA2DD7">
        <w:t xml:space="preserve"> mediante </w:t>
      </w:r>
      <w:proofErr w:type="spellStart"/>
      <w:r w:rsidRPr="00DA2DD7">
        <w:t>DBeaver</w:t>
      </w:r>
      <w:proofErr w:type="spellEnd"/>
      <w:r w:rsidRPr="00DA2DD7">
        <w:t xml:space="preserve"> con las credenciales establecidas. Finalmente, </w:t>
      </w:r>
      <w:r w:rsidR="00423FB6">
        <w:t xml:space="preserve">en </w:t>
      </w:r>
      <w:r w:rsidRPr="00DA2DD7">
        <w:t xml:space="preserve">Eclipse </w:t>
      </w:r>
      <w:r w:rsidR="00423FB6">
        <w:t xml:space="preserve">se ha instalado los </w:t>
      </w:r>
      <w:proofErr w:type="spellStart"/>
      <w:r w:rsidRPr="00DA2DD7">
        <w:t>plug</w:t>
      </w:r>
      <w:r w:rsidR="00423FB6">
        <w:t>-</w:t>
      </w:r>
      <w:r w:rsidRPr="00DA2DD7">
        <w:t>ins</w:t>
      </w:r>
      <w:proofErr w:type="spellEnd"/>
      <w:r w:rsidRPr="00DA2DD7">
        <w:t xml:space="preserve"> esenciales como Lombok, </w:t>
      </w:r>
      <w:proofErr w:type="spellStart"/>
      <w:r w:rsidRPr="00DA2DD7">
        <w:t>CSVEdit</w:t>
      </w:r>
      <w:proofErr w:type="spellEnd"/>
      <w:r w:rsidRPr="00DA2DD7">
        <w:t xml:space="preserve"> y </w:t>
      </w:r>
      <w:proofErr w:type="spellStart"/>
      <w:r w:rsidRPr="00DA2DD7">
        <w:t>SonarLint</w:t>
      </w:r>
      <w:proofErr w:type="spellEnd"/>
      <w:r w:rsidR="00423FB6">
        <w:t xml:space="preserve">. </w:t>
      </w:r>
      <w:r w:rsidRPr="00DA2DD7">
        <w:t>Gracias a este proceso el entorno está completamente preparado para ser utilizado en el desarrollo con Acme Framework.</w:t>
      </w:r>
    </w:p>
    <w:p w14:paraId="781C4BF6" w14:textId="244975CC" w:rsidR="00AF71F5" w:rsidRDefault="00AF71F5" w:rsidP="00AF71F5">
      <w:pPr>
        <w:pStyle w:val="Ttulo1"/>
      </w:pPr>
      <w:bookmarkStart w:id="26" w:name="_Toc192348081"/>
      <w:r>
        <w:t>Bibliografía</w:t>
      </w:r>
      <w:bookmarkEnd w:id="26"/>
    </w:p>
    <w:p w14:paraId="6B7D4AC6" w14:textId="4876CFBD" w:rsidR="00AF71F5" w:rsidRPr="00AF71F5" w:rsidRDefault="00AF71F5" w:rsidP="00AF71F5">
      <w:r>
        <w:t>I</w:t>
      </w:r>
      <w:r w:rsidRPr="00AF71F5">
        <w:t>ntencionalmente en blanco</w:t>
      </w:r>
      <w:r>
        <w:t>.</w:t>
      </w:r>
    </w:p>
    <w:sectPr w:rsidR="00AF71F5" w:rsidRPr="00AF7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BB6"/>
    <w:multiLevelType w:val="hybridMultilevel"/>
    <w:tmpl w:val="4CF841BE"/>
    <w:lvl w:ilvl="0" w:tplc="CAF80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38E1"/>
    <w:multiLevelType w:val="hybridMultilevel"/>
    <w:tmpl w:val="74B6EAAA"/>
    <w:lvl w:ilvl="0" w:tplc="8FA2D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6AD7"/>
    <w:multiLevelType w:val="hybridMultilevel"/>
    <w:tmpl w:val="BA365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2DDB"/>
    <w:multiLevelType w:val="hybridMultilevel"/>
    <w:tmpl w:val="F356CAFE"/>
    <w:lvl w:ilvl="0" w:tplc="9D86A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62428">
    <w:abstractNumId w:val="1"/>
  </w:num>
  <w:num w:numId="2" w16cid:durableId="67193729">
    <w:abstractNumId w:val="3"/>
  </w:num>
  <w:num w:numId="3" w16cid:durableId="768350473">
    <w:abstractNumId w:val="2"/>
  </w:num>
  <w:num w:numId="4" w16cid:durableId="629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6"/>
    <w:rsid w:val="00063ACE"/>
    <w:rsid w:val="000A331B"/>
    <w:rsid w:val="000B4D60"/>
    <w:rsid w:val="000E5FEE"/>
    <w:rsid w:val="00126921"/>
    <w:rsid w:val="00145243"/>
    <w:rsid w:val="00155702"/>
    <w:rsid w:val="00256CDA"/>
    <w:rsid w:val="00266C6F"/>
    <w:rsid w:val="002A459E"/>
    <w:rsid w:val="00327D6B"/>
    <w:rsid w:val="00333D39"/>
    <w:rsid w:val="00341B22"/>
    <w:rsid w:val="00392C6A"/>
    <w:rsid w:val="00401D33"/>
    <w:rsid w:val="00423FB6"/>
    <w:rsid w:val="004E61B3"/>
    <w:rsid w:val="005177F0"/>
    <w:rsid w:val="00523302"/>
    <w:rsid w:val="0052471E"/>
    <w:rsid w:val="00525F82"/>
    <w:rsid w:val="005965A0"/>
    <w:rsid w:val="005E1651"/>
    <w:rsid w:val="00644701"/>
    <w:rsid w:val="006D07B4"/>
    <w:rsid w:val="007A6178"/>
    <w:rsid w:val="007E7EC8"/>
    <w:rsid w:val="00911A84"/>
    <w:rsid w:val="00AF71F5"/>
    <w:rsid w:val="00BF2337"/>
    <w:rsid w:val="00C212D2"/>
    <w:rsid w:val="00CF1166"/>
    <w:rsid w:val="00D7056C"/>
    <w:rsid w:val="00DA2DD7"/>
    <w:rsid w:val="00DA6405"/>
    <w:rsid w:val="00E10DC1"/>
    <w:rsid w:val="00EF6A14"/>
    <w:rsid w:val="00F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515E"/>
  <w15:chartTrackingRefBased/>
  <w15:docId w15:val="{B12BA1B5-8827-41C7-AA10-5E88050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1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1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11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66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F2337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423FB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23FB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23F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herluj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uigonvaz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chacum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P2-IIS-C1048/Acme-ANS-D" TargetMode="External"/><Relationship Id="rId10" Type="http://schemas.openxmlformats.org/officeDocument/2006/relationships/hyperlink" Target="mailto:davbasbra@alum.us.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rafrodmun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8434499D82E48A13C8F3D84C8BBE3" ma:contentTypeVersion="11" ma:contentTypeDescription="Crear nuevo documento." ma:contentTypeScope="" ma:versionID="cd0b39f8ef6e966a92bb2fd09cbfcda9">
  <xsd:schema xmlns:xsd="http://www.w3.org/2001/XMLSchema" xmlns:xs="http://www.w3.org/2001/XMLSchema" xmlns:p="http://schemas.microsoft.com/office/2006/metadata/properties" xmlns:ns2="71286fc7-1d05-4529-9cff-02d62add9c18" xmlns:ns3="ad45cfa4-7771-4f1f-aad2-56a9d91a4c98" targetNamespace="http://schemas.microsoft.com/office/2006/metadata/properties" ma:root="true" ma:fieldsID="5ac58143d7bb9c40a79a4a36b51396b4" ns2:_="" ns3:_="">
    <xsd:import namespace="71286fc7-1d05-4529-9cff-02d62add9c18"/>
    <xsd:import namespace="ad45cfa4-7771-4f1f-aad2-56a9d91a4c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6fc7-1d05-4529-9cff-02d62add9c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5cfa4-7771-4f1f-aad2-56a9d91a4c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7ed036-6dd8-4d01-a558-19319a5f5b32}" ma:internalName="TaxCatchAll" ma:showField="CatchAllData" ma:web="ad45cfa4-7771-4f1f-aad2-56a9d91a4c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45cfa4-7771-4f1f-aad2-56a9d91a4c98" xsi:nil="true"/>
    <lcf76f155ced4ddcb4097134ff3c332f xmlns="71286fc7-1d05-4529-9cff-02d62add9c1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431B-E4D3-447D-AB11-952702D10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286fc7-1d05-4529-9cff-02d62add9c18"/>
    <ds:schemaRef ds:uri="ad45cfa4-7771-4f1f-aad2-56a9d91a4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C9D03-7F50-4943-BF6F-80A1FB71EC59}">
  <ds:schemaRefs>
    <ds:schemaRef ds:uri="http://schemas.microsoft.com/office/2006/metadata/properties"/>
    <ds:schemaRef ds:uri="http://schemas.microsoft.com/office/infopath/2007/PartnerControls"/>
    <ds:schemaRef ds:uri="ad45cfa4-7771-4f1f-aad2-56a9d91a4c98"/>
    <ds:schemaRef ds:uri="71286fc7-1d05-4529-9cff-02d62add9c18"/>
  </ds:schemaRefs>
</ds:datastoreItem>
</file>

<file path=customXml/itemProps3.xml><?xml version="1.0" encoding="utf-8"?>
<ds:datastoreItem xmlns:ds="http://schemas.openxmlformats.org/officeDocument/2006/customXml" ds:itemID="{177D589A-EBE6-4572-A1B9-491DB0DC81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7FCC8B-100E-48CA-AADE-C47860AE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HERRERA LUJÁN</dc:creator>
  <cp:keywords/>
  <dc:description/>
  <cp:lastModifiedBy>DAVID BASALLOTE BRAZA</cp:lastModifiedBy>
  <cp:revision>3</cp:revision>
  <dcterms:created xsi:type="dcterms:W3CDTF">2025-03-08T16:39:00Z</dcterms:created>
  <dcterms:modified xsi:type="dcterms:W3CDTF">2025-03-08T16:41:00Z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0x010100B2E8434499D82E48A13C8F3D84C8BBE3</vt:lpwstr>
  </property>
</Properties>
</file>