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0" w:lineRule="exact"/>
        <w:ind w:left="1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g">
            <w:drawing>
              <wp:inline distT="0" distB="0" distL="0" distR="0">
                <wp:extent cx="5651500" cy="12700"/>
                <wp:effectExtent l="9525" t="0" r="0" b="635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565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4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45pt;" coordsize="5651500,12700" o:gfxdata="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oubuO&#10;0wAAAAMBAAAPAAAAAAAAAAEAIAAAACIAAABkcnMvZG93bnJldi54bWxQSwECFAAUAAAACACHTuJA&#10;i/1ybl8CAACqBQAADgAAAAAAAAABACAAAAAiAQAAZHJzL2Uyb0RvYy54bWxQSwUGAAAAAAYABgBZ&#10;AQAA8wUAAAAA&#10;">
                <o:lock v:ext="edit" aspectratio="f"/>
                <v:shape id="Graphic 2" o:spid="_x0000_s1026" o:spt="100" style="position:absolute;left:0;top:6350;height:1270;width:5651500;" filled="f" stroked="t" coordsize="5651500,1" o:gfxdata="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jWm+8AAAA&#10;2gAAAA8AAAAAAAAAAQAgAAAAIgAAAGRycy9kb3ducmV2LnhtbFBLAQIUABQAAAAIAIdO4kAzLwWe&#10;OwAAADkAAAAQAAAAAAAAAAEAIAAAAAsBAABkcnMvc2hhcGV4bWwueG1sUEsFBgAAAAAGAAYAWwEA&#10;ALUDAAAAAA==&#10;" path="m0,0l5651499,0e">
                  <v:fill on="f" focussize="0,0"/>
                  <v:stroke weight="1pt" color="#87878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spacing w:before="318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Content Portfolio Optimization</w:t>
      </w:r>
      <w:bookmarkEnd w:id="0"/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 - Entertainment Sector</w:t>
      </w:r>
    </w:p>
    <w:p>
      <w:pPr>
        <w:pStyle w:val="6"/>
        <w:spacing w:before="115"/>
        <w:ind w:right="12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Pooja Joshi</w:t>
      </w:r>
      <w:r>
        <w:rPr>
          <w:rFonts w:hint="default" w:ascii="Times New Roman" w:hAnsi="Times New Roman" w:cs="Times New Roman"/>
          <w:sz w:val="24"/>
          <w:szCs w:val="24"/>
        </w:rPr>
        <w:t xml:space="preserve"> &amp; E.Code [E25007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>]</w:t>
      </w:r>
    </w:p>
    <w:p>
      <w:pPr>
        <w:pStyle w:val="6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spacing w:before="1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263525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5pt;margin-top:20.75pt;height:0.1pt;width:445pt;mso-position-horizontal-relative:page;mso-wrap-distance-bottom:0pt;mso-wrap-distance-top:0pt;z-index:-251656192;mso-width-relative:page;mso-height-relative:page;" filled="f" stroked="t" coordsize="5651500,1" o:gfxdata="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CPWofUAAAACgEAAA8AAAAAAAAA&#10;AQAgAAAAIgAAAGRycy9kb3ducmV2LnhtbFBLAQIUABQAAAAIAIdO4kAYxgM1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175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jc w:val="left"/>
        <w:rPr>
          <w:rFonts w:hint="default" w:ascii="Times New Roman" w:hAnsi="Times New Roman" w:cs="Times New Roman"/>
          <w:spacing w:val="-13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Overview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3"/>
          <w:sz w:val="28"/>
          <w:szCs w:val="28"/>
          <w:lang w:val="en-IN"/>
        </w:rPr>
        <w:t>:</w:t>
      </w:r>
    </w:p>
    <w:p>
      <w:pPr>
        <w:pStyle w:val="2"/>
        <w:jc w:val="left"/>
        <w:rPr>
          <w:rFonts w:hint="default" w:ascii="Times New Roman" w:hAnsi="Times New Roman" w:cs="Times New Roman"/>
          <w:spacing w:val="-13"/>
          <w:sz w:val="24"/>
          <w:szCs w:val="24"/>
          <w:lang w:val="en-IN"/>
        </w:rPr>
      </w:pPr>
    </w:p>
    <w:p>
      <w:pPr>
        <w:pStyle w:val="2"/>
        <w:jc w:val="left"/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  <w:t>The report outlines the analysis and optimization process for the content portfolio in the entertainment sector. This includes data processing, sentiment analysis, and performance evaluation to inform decision-making.</w:t>
      </w:r>
    </w:p>
    <w:p>
      <w:pPr>
        <w:pStyle w:val="2"/>
        <w:jc w:val="left"/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</w:pPr>
    </w:p>
    <w:p>
      <w:pPr>
        <w:pStyle w:val="2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Objective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</w:t>
      </w:r>
    </w:p>
    <w:p>
      <w:pPr>
        <w:pStyle w:val="6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spacing w:before="16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optimize the content portfolio based on valuation, popularity, and sentiment analysis</w:t>
      </w:r>
    </w:p>
    <w:p>
      <w:pPr>
        <w:pStyle w:val="2"/>
        <w:jc w:val="left"/>
        <w:rPr>
          <w:rFonts w:hint="default" w:ascii="Times New Roman" w:hAnsi="Times New Roman" w:cs="Times New Roman"/>
          <w:spacing w:val="-2"/>
          <w:sz w:val="24"/>
          <w:szCs w:val="24"/>
        </w:rPr>
      </w:pPr>
    </w:p>
    <w:p>
      <w:pPr>
        <w:pStyle w:val="2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Assigned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Task(s)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IN"/>
        </w:rPr>
        <w:t>:</w:t>
      </w:r>
    </w:p>
    <w:p>
      <w:pPr>
        <w:pStyle w:val="6"/>
        <w:jc w:val="left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cs="Times New Roman"/>
          <w:sz w:val="24"/>
          <w:szCs w:val="24"/>
        </w:rPr>
        <w:t>Conduct a comprehensive analysis of the provided dataset.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Implement sentiment analysis on movie reviews.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Identify an optimized portfolio based on defined metrics.</w:t>
      </w:r>
    </w:p>
    <w:p>
      <w:pPr>
        <w:pStyle w:val="6"/>
        <w:spacing w:before="21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1"/>
        <w:jc w:val="left"/>
        <w:rPr>
          <w:rFonts w:hint="default" w:ascii="Times New Roman" w:hAnsi="Times New Roman" w:cs="Times New Roman"/>
          <w:spacing w:val="-2"/>
          <w:sz w:val="24"/>
          <w:szCs w:val="24"/>
        </w:rPr>
      </w:pPr>
    </w:p>
    <w:p>
      <w:pPr>
        <w:pStyle w:val="2"/>
        <w:spacing w:before="1"/>
        <w:ind w:left="0" w:leftChars="0" w:firstLine="0" w:firstLineChars="0"/>
        <w:jc w:val="left"/>
        <w:rPr>
          <w:rFonts w:hint="default" w:ascii="Times New Roman" w:hAnsi="Times New Roman" w:cs="Times New Roman"/>
          <w:spacing w:val="-4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Task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Details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  <w:lang w:val="en-IN"/>
        </w:rPr>
        <w:t>:</w:t>
      </w:r>
    </w:p>
    <w:p>
      <w:pPr>
        <w:pStyle w:val="2"/>
        <w:spacing w:before="1"/>
        <w:ind w:left="0" w:leftChars="0" w:firstLine="0" w:firstLineChars="0"/>
        <w:jc w:val="left"/>
        <w:rPr>
          <w:rFonts w:hint="default" w:ascii="Times New Roman" w:hAnsi="Times New Roman" w:cs="Times New Roman"/>
          <w:spacing w:val="-4"/>
          <w:sz w:val="24"/>
          <w:szCs w:val="24"/>
          <w:lang w:val="en-IN"/>
        </w:rPr>
      </w:pPr>
    </w:p>
    <w:p>
      <w:pPr>
        <w:pStyle w:val="2"/>
        <w:spacing w:before="1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Task 1: Data Analysis and Optimization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Status:</w:t>
      </w:r>
      <w:r>
        <w:rPr>
          <w:rFonts w:hint="default" w:ascii="Times New Roman" w:hAnsi="Times New Roman" w:cs="Times New Roman"/>
          <w:sz w:val="24"/>
          <w:szCs w:val="24"/>
        </w:rPr>
        <w:t xml:space="preserve"> Completed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Details: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Loaded the dataset and performed initial explorations.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Calculated cost and derived metrics for portfolio optimization.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Conducted sentiment analysis using the VADER lexicon.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Task 2: Sentiment Score Integration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Status:</w:t>
      </w:r>
      <w:r>
        <w:rPr>
          <w:rFonts w:hint="default" w:ascii="Times New Roman" w:hAnsi="Times New Roman" w:cs="Times New Roman"/>
          <w:sz w:val="24"/>
          <w:szCs w:val="24"/>
        </w:rPr>
        <w:t xml:space="preserve"> Completed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Details: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Assigned sentiment scores to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optimized_portfolio</w:t>
      </w:r>
      <w:r>
        <w:rPr>
          <w:rFonts w:hint="default" w:ascii="Times New Roman" w:hAnsi="Times New Roman" w:cs="Times New Roman"/>
          <w:sz w:val="24"/>
          <w:szCs w:val="24"/>
        </w:rPr>
        <w:t xml:space="preserve"> DataFrame.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Debugged KeyErrors to ensure proper integration of sentiment score columns.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Generated compound, positive, negative, and neutral sentiment scores for each movie.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Task 3: Visualization and Correlation Analysis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Status:</w:t>
      </w:r>
      <w:r>
        <w:rPr>
          <w:rFonts w:hint="default" w:ascii="Times New Roman" w:hAnsi="Times New Roman" w:cs="Times New Roman"/>
          <w:sz w:val="24"/>
          <w:szCs w:val="24"/>
        </w:rPr>
        <w:t xml:space="preserve"> In Progress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Details: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Created visualizations for the sentiment scores and portfolio metrics.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Conducted a correlation analysis between valuation, popularity, attendance count, and sentiment scores.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Prepared a preliminary report for stakeholders, summarizing findings and insights.</w:t>
      </w:r>
    </w:p>
    <w:p>
      <w:pPr>
        <w:pStyle w:val="2"/>
        <w:spacing w:before="1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2"/>
        <w:spacing w:before="1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2"/>
        <w:spacing w:before="1"/>
        <w:ind w:left="0" w:leftChars="0" w:firstLine="0" w:firstLineChars="0"/>
        <w:jc w:val="left"/>
      </w:pPr>
      <w:r>
        <w:drawing>
          <wp:inline distT="0" distB="0" distL="114300" distR="114300">
            <wp:extent cx="5862955" cy="2868295"/>
            <wp:effectExtent l="0" t="0" r="4445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ind w:left="0" w:leftChars="0" w:firstLine="0" w:firstLineChars="0"/>
        <w:jc w:val="left"/>
      </w:pPr>
    </w:p>
    <w:p>
      <w:pPr>
        <w:pStyle w:val="2"/>
        <w:spacing w:before="1"/>
        <w:ind w:left="0" w:leftChars="0" w:firstLine="0" w:firstLineChars="0"/>
        <w:jc w:val="left"/>
      </w:pPr>
    </w:p>
    <w:p>
      <w:pPr>
        <w:pStyle w:val="2"/>
        <w:spacing w:before="1"/>
        <w:ind w:left="0" w:leftChars="0" w:firstLine="0" w:firstLineChars="0"/>
        <w:jc w:val="left"/>
      </w:pPr>
      <w:r>
        <w:drawing>
          <wp:inline distT="0" distB="0" distL="114300" distR="114300">
            <wp:extent cx="5866130" cy="3088640"/>
            <wp:effectExtent l="0" t="0" r="1270" b="508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ind w:left="0" w:leftChars="0" w:firstLine="0" w:firstLineChars="0"/>
        <w:jc w:val="left"/>
      </w:pPr>
    </w:p>
    <w:p>
      <w:pPr>
        <w:pStyle w:val="2"/>
        <w:spacing w:before="1"/>
        <w:ind w:left="0" w:leftChars="0" w:firstLine="0" w:firstLineChars="0"/>
        <w:jc w:val="left"/>
      </w:pPr>
      <w:r>
        <w:drawing>
          <wp:inline distT="0" distB="0" distL="114300" distR="114300">
            <wp:extent cx="5860415" cy="3008630"/>
            <wp:effectExtent l="0" t="0" r="6985" b="889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ind w:left="0" w:leftChars="0" w:firstLine="0" w:firstLineChars="0"/>
        <w:jc w:val="left"/>
      </w:pPr>
    </w:p>
    <w:p>
      <w:pPr>
        <w:pStyle w:val="2"/>
        <w:spacing w:before="1"/>
        <w:ind w:left="0" w:leftChars="0" w:firstLine="0" w:firstLineChars="0"/>
        <w:jc w:val="left"/>
        <w:rPr>
          <w:rFonts w:hint="default"/>
          <w:lang w:val="en-IN"/>
        </w:rPr>
        <w:sectPr>
          <w:type w:val="continuous"/>
          <w:pgSz w:w="11920" w:h="16840"/>
          <w:pgMar w:top="1700" w:right="1340" w:bottom="280" w:left="1340" w:header="720" w:footer="720" w:gutter="0"/>
          <w:cols w:space="720" w:num="1"/>
        </w:sectPr>
      </w:pPr>
      <w:r>
        <w:drawing>
          <wp:inline distT="0" distB="0" distL="114300" distR="114300">
            <wp:extent cx="5862320" cy="2853690"/>
            <wp:effectExtent l="0" t="0" r="5080" b="1143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b/>
          <w:bCs/>
          <w:spacing w:val="-2"/>
          <w:sz w:val="28"/>
          <w:szCs w:val="28"/>
        </w:rPr>
      </w:pPr>
      <w:r>
        <w:drawing>
          <wp:inline distT="0" distB="0" distL="114300" distR="114300">
            <wp:extent cx="5862320" cy="3279140"/>
            <wp:effectExtent l="0" t="0" r="5080" b="1270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pacing w:val="3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pacing w:val="-2"/>
          <w:sz w:val="28"/>
          <w:szCs w:val="28"/>
        </w:rPr>
        <w:t>Progress</w:t>
      </w:r>
      <w:r>
        <w:rPr>
          <w:rFonts w:hint="default" w:ascii="Times New Roman" w:hAnsi="Times New Roman" w:cs="Times New Roman"/>
          <w:b/>
          <w:bCs/>
          <w:spacing w:val="-2"/>
          <w:sz w:val="28"/>
          <w:szCs w:val="28"/>
          <w:lang w:val="en-IN"/>
        </w:rPr>
        <w:t xml:space="preserve"> : 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</w:p>
    <w:p>
      <w:pPr>
        <w:pStyle w:val="2"/>
        <w:jc w:val="left"/>
        <w:rPr>
          <w:rFonts w:hint="default" w:ascii="Times New Roman" w:hAnsi="Times New Roman" w:cs="Times New Roman"/>
          <w:spacing w:val="3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Accomplishments: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Successfully processed the data and performed sentiment analysis.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Identified an optimized content portfolio.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Integrated sentiment scores into the portfolio DataFrame.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Metrics: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Total Valuation: 6657.46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Total Cost: 1022.43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spacing w:before="246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Challenges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Solutions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:</w:t>
      </w:r>
    </w:p>
    <w:p>
      <w:pPr>
        <w:pStyle w:val="2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Challenges Faced: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Encountered KeyError during sentiment score retrieval.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Solutions Implemented: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Adjusted the DataFrame to ensure correct sentiment score assignment.</w:t>
      </w:r>
    </w:p>
    <w:p>
      <w:pPr>
        <w:pStyle w:val="2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2"/>
        <w:jc w:val="left"/>
        <w:rPr>
          <w:rFonts w:hint="default" w:ascii="Times New Roman" w:hAnsi="Times New Roman" w:cs="Times New Roman"/>
          <w:spacing w:val="-2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pStyle w:val="6"/>
        <w:spacing w:before="22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jc w:val="left"/>
        <w:rPr>
          <w:rFonts w:hint="default" w:ascii="Times New Roman" w:hAnsi="Times New Roman" w:cs="Times New Roman"/>
          <w:spacing w:val="-7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Next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Steps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7"/>
          <w:sz w:val="28"/>
          <w:szCs w:val="28"/>
          <w:lang w:val="en-IN"/>
        </w:rPr>
        <w:t>:</w:t>
      </w:r>
    </w:p>
    <w:p>
      <w:pPr>
        <w:pStyle w:val="2"/>
        <w:jc w:val="left"/>
        <w:rPr>
          <w:rFonts w:hint="default" w:ascii="Times New Roman" w:hAnsi="Times New Roman" w:cs="Times New Roman"/>
          <w:spacing w:val="-7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Upcoming Tasks: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Finalize the sentiment analysis and visualizations for the report.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Conduct further evaluations and refine the models used in the analysis.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Goals: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Prepare a comprehensive report on the findings and recommendations for stakeholders.</w:t>
      </w:r>
    </w:p>
    <w:p>
      <w:pPr>
        <w:pStyle w:val="8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jc w:val="left"/>
        <w:rPr>
          <w:rFonts w:hint="default" w:ascii="Times New Roman" w:hAnsi="Times New Roman" w:cs="Times New Roman"/>
          <w:spacing w:val="-7"/>
          <w:sz w:val="24"/>
          <w:szCs w:val="24"/>
        </w:rPr>
      </w:pPr>
    </w:p>
    <w:p>
      <w:pPr>
        <w:pStyle w:val="6"/>
        <w:spacing w:before="5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spacing w:before="5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1"/>
        <w:ind w:left="0" w:leftChars="0" w:firstLine="0" w:firstLineChars="0"/>
        <w:jc w:val="left"/>
        <w:rPr>
          <w:rFonts w:hint="default" w:ascii="Times New Roman" w:hAnsi="Times New Roman" w:cs="Times New Roman"/>
          <w:spacing w:val="-15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Conclusion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5"/>
          <w:sz w:val="28"/>
          <w:szCs w:val="28"/>
          <w:lang w:val="en-IN"/>
        </w:rPr>
        <w:t>:</w:t>
      </w:r>
    </w:p>
    <w:p>
      <w:pPr>
        <w:pStyle w:val="2"/>
        <w:spacing w:before="1"/>
        <w:jc w:val="left"/>
        <w:rPr>
          <w:rFonts w:hint="default" w:ascii="Times New Roman" w:hAnsi="Times New Roman" w:cs="Times New Roman"/>
          <w:spacing w:val="-15"/>
          <w:sz w:val="24"/>
          <w:szCs w:val="24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Summary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The content portfolio has been optimized based on valuation, popularity, and sentiment analysis. The process revealed significant insights for strategic decision-making.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</w:p>
    <w:p>
      <w:pPr>
        <w:pStyle w:val="2"/>
        <w:spacing w:before="1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Acknowledgments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Thank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audience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for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their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time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and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attention.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</w:p>
    <w:p>
      <w:pPr>
        <w:pStyle w:val="6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spacing w:before="189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280670</wp:posOffset>
                </wp:positionV>
                <wp:extent cx="565150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75pt;margin-top:22.1pt;height:0.1pt;width:445pt;mso-position-horizontal-relative:page;mso-wrap-distance-bottom:0pt;mso-wrap-distance-top:0pt;z-index:-251655168;mso-width-relative:page;mso-height-relative:page;" filled="f" stroked="t" coordsize="5651500,1" o:gfxdata="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CwjO3UAAAACgEAAA8AAAAAAAAA&#10;AQAgAAAAIgAAAGRycy9kb3ducmV2LnhtbFBLAQIUABQAAAAIAIdO4kA9syJ9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after="0"/>
        <w:jc w:val="left"/>
        <w:rPr>
          <w:rFonts w:hint="default" w:ascii="Times New Roman" w:hAnsi="Times New Roman" w:cs="Times New Roman"/>
          <w:sz w:val="24"/>
          <w:szCs w:val="24"/>
        </w:rPr>
        <w:sectPr>
          <w:pgSz w:w="11920" w:h="16840"/>
          <w:pgMar w:top="1360" w:right="1340" w:bottom="280" w:left="1340" w:header="720" w:footer="720" w:gutter="0"/>
          <w:cols w:space="720" w:num="1"/>
        </w:sectPr>
      </w:pPr>
    </w:p>
    <w:p>
      <w:pPr>
        <w:pStyle w:val="2"/>
        <w:spacing w:before="77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>Instructions:</w:t>
      </w:r>
    </w:p>
    <w:p>
      <w:pPr>
        <w:pStyle w:val="12"/>
        <w:numPr>
          <w:ilvl w:val="0"/>
          <w:numId w:val="10"/>
        </w:numPr>
        <w:tabs>
          <w:tab w:val="left" w:pos="820"/>
        </w:tabs>
        <w:spacing w:before="288" w:after="0" w:line="240" w:lineRule="auto"/>
        <w:ind w:left="82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Google Docs. Single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Column</w:t>
      </w:r>
    </w:p>
    <w:p>
      <w:pPr>
        <w:pStyle w:val="12"/>
        <w:numPr>
          <w:ilvl w:val="0"/>
          <w:numId w:val="10"/>
        </w:numPr>
        <w:tabs>
          <w:tab w:val="left" w:pos="820"/>
        </w:tabs>
        <w:spacing w:before="42" w:after="0" w:line="240" w:lineRule="auto"/>
        <w:ind w:left="82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TNR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stands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for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Times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New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Roman: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Bold</w:t>
      </w:r>
    </w:p>
    <w:p>
      <w:pPr>
        <w:pStyle w:val="12"/>
        <w:numPr>
          <w:ilvl w:val="0"/>
          <w:numId w:val="10"/>
        </w:numPr>
        <w:tabs>
          <w:tab w:val="left" w:pos="820"/>
        </w:tabs>
        <w:spacing w:before="41" w:after="0" w:line="240" w:lineRule="auto"/>
        <w:ind w:left="82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images as required with proper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references</w:t>
      </w:r>
    </w:p>
    <w:p>
      <w:pPr>
        <w:pStyle w:val="12"/>
        <w:numPr>
          <w:ilvl w:val="0"/>
          <w:numId w:val="10"/>
        </w:numPr>
        <w:tabs>
          <w:tab w:val="left" w:pos="820"/>
        </w:tabs>
        <w:spacing w:before="42" w:after="0" w:line="240" w:lineRule="auto"/>
        <w:ind w:left="82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charts, tables as per your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requirement.</w:t>
      </w:r>
    </w:p>
    <w:p>
      <w:pPr>
        <w:pStyle w:val="12"/>
        <w:numPr>
          <w:ilvl w:val="0"/>
          <w:numId w:val="10"/>
        </w:numPr>
        <w:tabs>
          <w:tab w:val="left" w:pos="820"/>
        </w:tabs>
        <w:spacing w:before="41" w:after="0" w:line="240" w:lineRule="auto"/>
        <w:ind w:left="82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Number of Pages: 2 to 8 for each task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report.</w:t>
      </w:r>
    </w:p>
    <w:sectPr>
      <w:pgSz w:w="11920" w:h="16840"/>
      <w:pgMar w:top="192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6879BD"/>
    <w:multiLevelType w:val="multilevel"/>
    <w:tmpl w:val="C36879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2">
    <w:nsid w:val="DD68C2E7"/>
    <w:multiLevelType w:val="multilevel"/>
    <w:tmpl w:val="DD68C2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DB75A6D"/>
    <w:multiLevelType w:val="multilevel"/>
    <w:tmpl w:val="DDB75A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1735D0F"/>
    <w:multiLevelType w:val="multilevel"/>
    <w:tmpl w:val="11735D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3BE40D1"/>
    <w:multiLevelType w:val="multilevel"/>
    <w:tmpl w:val="13BE40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1F6D4EB"/>
    <w:multiLevelType w:val="multilevel"/>
    <w:tmpl w:val="41F6D4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199E547"/>
    <w:multiLevelType w:val="multilevel"/>
    <w:tmpl w:val="6199E5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B92A8F2"/>
    <w:multiLevelType w:val="multilevel"/>
    <w:tmpl w:val="7B92A8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DD2112A"/>
    <w:multiLevelType w:val="multilevel"/>
    <w:tmpl w:val="7DD211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93F5AA8"/>
    <w:rsid w:val="2AAB4F69"/>
    <w:rsid w:val="33B16A52"/>
    <w:rsid w:val="6EB94F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Title"/>
    <w:basedOn w:val="1"/>
    <w:qFormat/>
    <w:uiPriority w:val="1"/>
    <w:pPr>
      <w:ind w:right="1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289"/>
      <w:ind w:left="819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2024-09-09T04:24:00Z</dcterms:created>
  <dc:creator>DELL</dc:creator>
  <cp:lastModifiedBy>Pooja Joshi</cp:lastModifiedBy>
  <dcterms:modified xsi:type="dcterms:W3CDTF">2024-10-14T06:11:34Z</dcterms:modified>
  <dc:title>TTS Project - Task Report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  <property fmtid="{D5CDD505-2E9C-101B-9397-08002B2CF9AE}" pid="3" name="KSOProductBuildVer">
    <vt:lpwstr>1033-12.2.0.13472</vt:lpwstr>
  </property>
  <property fmtid="{D5CDD505-2E9C-101B-9397-08002B2CF9AE}" pid="4" name="ICV">
    <vt:lpwstr>78B8B6CA029747BEBB82F921E705D253_13</vt:lpwstr>
  </property>
</Properties>
</file>