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683E8">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4E2713C8">
      <w:pPr>
        <w:pStyle w:val="7"/>
        <w:spacing w:before="318"/>
        <w:jc w:val="center"/>
        <w:rPr>
          <w:rFonts w:hint="default" w:ascii="Times New Roman" w:hAnsi="Times New Roman" w:cs="Times New Roman"/>
          <w:b/>
          <w:bCs/>
          <w:sz w:val="24"/>
          <w:szCs w:val="24"/>
          <w:lang w:val="en-IN"/>
        </w:rPr>
      </w:pPr>
      <w:bookmarkStart w:id="0" w:name="_GoBack"/>
      <w:r>
        <w:rPr>
          <w:rFonts w:hint="default" w:ascii="Times New Roman" w:hAnsi="Times New Roman" w:eastAsia="SimSun" w:cs="Times New Roman"/>
          <w:b/>
          <w:bCs/>
          <w:sz w:val="32"/>
          <w:szCs w:val="32"/>
        </w:rPr>
        <w:t>Cross-Platform Advertising Effectiveness Analysis</w:t>
      </w:r>
    </w:p>
    <w:bookmarkEnd w:id="0"/>
    <w:p w14:paraId="6468BF15">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2B0BCE3B">
      <w:pPr>
        <w:pStyle w:val="7"/>
        <w:jc w:val="center"/>
        <w:rPr>
          <w:rFonts w:hint="default" w:ascii="Times New Roman" w:hAnsi="Times New Roman" w:cs="Times New Roman"/>
          <w:sz w:val="24"/>
          <w:szCs w:val="24"/>
        </w:rPr>
      </w:pPr>
    </w:p>
    <w:p w14:paraId="0F8847ED">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0AC0F50F">
      <w:pPr>
        <w:pStyle w:val="7"/>
        <w:spacing w:before="175"/>
        <w:jc w:val="both"/>
        <w:rPr>
          <w:rFonts w:hint="default" w:ascii="Times New Roman" w:hAnsi="Times New Roman" w:cs="Times New Roman"/>
          <w:sz w:val="24"/>
          <w:szCs w:val="24"/>
        </w:rPr>
      </w:pPr>
    </w:p>
    <w:p w14:paraId="7A0D441E">
      <w:pPr>
        <w:pStyle w:val="2"/>
        <w:jc w:val="both"/>
        <w:rPr>
          <w:rFonts w:hint="default" w:ascii="Times New Roman" w:hAnsi="Times New Roman" w:cs="Times New Roman"/>
          <w:spacing w:val="-13"/>
          <w:sz w:val="24"/>
          <w:szCs w:val="24"/>
          <w:lang w:val="en-IN"/>
        </w:rPr>
      </w:pPr>
      <w:r>
        <w:rPr>
          <w:rFonts w:hint="default" w:ascii="Times New Roman" w:hAnsi="Times New Roman" w:cs="Times New Roman"/>
          <w:sz w:val="24"/>
          <w:szCs w:val="24"/>
        </w:rPr>
        <w:t>Overview</w:t>
      </w:r>
      <w:r>
        <w:rPr>
          <w:rFonts w:hint="default" w:ascii="Times New Roman" w:hAnsi="Times New Roman" w:cs="Times New Roman"/>
          <w:spacing w:val="-13"/>
          <w:sz w:val="24"/>
          <w:szCs w:val="24"/>
        </w:rPr>
        <w:t xml:space="preserve"> </w:t>
      </w:r>
      <w:r>
        <w:rPr>
          <w:rFonts w:hint="default" w:ascii="Times New Roman" w:hAnsi="Times New Roman" w:cs="Times New Roman"/>
          <w:spacing w:val="-13"/>
          <w:sz w:val="24"/>
          <w:szCs w:val="24"/>
          <w:lang w:val="en-IN"/>
        </w:rPr>
        <w:t>:</w:t>
      </w:r>
    </w:p>
    <w:p w14:paraId="11813C57">
      <w:pPr>
        <w:pStyle w:val="2"/>
        <w:jc w:val="both"/>
        <w:rPr>
          <w:rFonts w:hint="default" w:ascii="Times New Roman" w:hAnsi="Times New Roman" w:cs="Times New Roman"/>
          <w:spacing w:val="-13"/>
          <w:sz w:val="24"/>
          <w:szCs w:val="24"/>
          <w:lang w:val="en-IN"/>
        </w:rPr>
      </w:pPr>
    </w:p>
    <w:p w14:paraId="02255F9D">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Cross-Platform Advertising Effectiveness Analysis focuses on understanding the impact of advertising campaigns across different platforms. It involves analyzing key metrics such as engagement rates, attendance counts, and sentiment analysis to assess the effectiveness of marketing strategies in different environments. By comparing these factors across platforms, we aim to provide actionable insights that can optimize future campaigns.</w:t>
      </w:r>
    </w:p>
    <w:p w14:paraId="13856B49">
      <w:pPr>
        <w:pStyle w:val="2"/>
        <w:jc w:val="both"/>
        <w:rPr>
          <w:rFonts w:hint="default" w:ascii="Times New Roman" w:hAnsi="Times New Roman" w:cs="Times New Roman"/>
          <w:b w:val="0"/>
          <w:bCs w:val="0"/>
          <w:spacing w:val="-13"/>
          <w:sz w:val="24"/>
          <w:szCs w:val="24"/>
          <w:lang w:val="en-IN"/>
        </w:rPr>
      </w:pPr>
    </w:p>
    <w:p w14:paraId="7EBAFF7A">
      <w:pPr>
        <w:pStyle w:val="2"/>
        <w:jc w:val="both"/>
        <w:rPr>
          <w:rFonts w:hint="default" w:ascii="Times New Roman" w:hAnsi="Times New Roman" w:cs="Times New Roman"/>
          <w:sz w:val="24"/>
          <w:szCs w:val="24"/>
          <w:lang w:val="en-IN"/>
        </w:rPr>
      </w:pPr>
      <w:r>
        <w:rPr>
          <w:rFonts w:hint="default" w:ascii="Times New Roman" w:hAnsi="Times New Roman" w:cs="Times New Roman"/>
          <w:sz w:val="24"/>
          <w:szCs w:val="24"/>
        </w:rPr>
        <w:t>Objective</w:t>
      </w:r>
      <w:r>
        <w:rPr>
          <w:rFonts w:hint="default" w:ascii="Times New Roman" w:hAnsi="Times New Roman" w:cs="Times New Roman"/>
          <w:sz w:val="24"/>
          <w:szCs w:val="24"/>
          <w:lang w:val="en-IN"/>
        </w:rPr>
        <w:t>:</w:t>
      </w:r>
    </w:p>
    <w:p w14:paraId="186322A6">
      <w:pPr>
        <w:pStyle w:val="2"/>
        <w:jc w:val="both"/>
        <w:rPr>
          <w:rFonts w:hint="default" w:ascii="Times New Roman" w:hAnsi="Times New Roman" w:cs="Times New Roman"/>
          <w:sz w:val="24"/>
          <w:szCs w:val="24"/>
          <w:lang w:val="en-IN"/>
        </w:rPr>
      </w:pPr>
    </w:p>
    <w:p w14:paraId="238AC5A9">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primary goal of today's task is to analyze the effectiveness of advertising across multiple platforms, identify trends, and recommend strategies for better targeting and engagement. This will help in optimizing advertising frequency, engagement strategies, and understanding the correlation between sentiment and audience engagement.</w:t>
      </w:r>
    </w:p>
    <w:p w14:paraId="1CDCE439">
      <w:pPr>
        <w:pStyle w:val="2"/>
        <w:jc w:val="both"/>
        <w:rPr>
          <w:rFonts w:hint="default" w:ascii="Times New Roman" w:hAnsi="Times New Roman" w:cs="Times New Roman"/>
          <w:sz w:val="24"/>
          <w:szCs w:val="24"/>
          <w:lang w:val="en-IN"/>
        </w:rPr>
      </w:pPr>
    </w:p>
    <w:p w14:paraId="33912C61">
      <w:pPr>
        <w:pStyle w:val="7"/>
        <w:jc w:val="both"/>
        <w:rPr>
          <w:rFonts w:hint="default" w:ascii="Times New Roman" w:hAnsi="Times New Roman" w:cs="Times New Roman"/>
          <w:sz w:val="24"/>
          <w:szCs w:val="24"/>
        </w:rPr>
      </w:pPr>
    </w:p>
    <w:p w14:paraId="38AA54B6">
      <w:pPr>
        <w:pStyle w:val="2"/>
        <w:jc w:val="both"/>
        <w:rPr>
          <w:rFonts w:hint="default" w:ascii="Times New Roman" w:hAnsi="Times New Roman" w:cs="Times New Roman"/>
          <w:sz w:val="24"/>
          <w:szCs w:val="24"/>
          <w:lang w:val="en-IN"/>
        </w:rPr>
      </w:pPr>
      <w:r>
        <w:rPr>
          <w:rFonts w:hint="default" w:ascii="Times New Roman" w:hAnsi="Times New Roman" w:eastAsia="Symbol" w:cs="Times New Roman"/>
          <w:sz w:val="24"/>
          <w:szCs w:val="24"/>
        </w:rPr>
        <w:t>·</w:t>
      </w: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14:paraId="1193C71F">
      <w:pPr>
        <w:pStyle w:val="7"/>
        <w:jc w:val="both"/>
        <w:rPr>
          <w:rFonts w:hint="default" w:ascii="Times New Roman" w:hAnsi="Times New Roman" w:cs="Times New Roman"/>
          <w:b/>
          <w:sz w:val="24"/>
          <w:szCs w:val="24"/>
        </w:rPr>
      </w:pPr>
    </w:p>
    <w:p w14:paraId="08A2153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Conducting a </w:t>
      </w:r>
      <w:r>
        <w:rPr>
          <w:rStyle w:val="10"/>
          <w:rFonts w:hint="default" w:ascii="Times New Roman" w:hAnsi="Times New Roman" w:cs="Times New Roman"/>
          <w:sz w:val="24"/>
          <w:szCs w:val="24"/>
        </w:rPr>
        <w:t>correlation analysis</w:t>
      </w:r>
      <w:r>
        <w:rPr>
          <w:rFonts w:hint="default" w:ascii="Times New Roman" w:hAnsi="Times New Roman" w:cs="Times New Roman"/>
          <w:sz w:val="24"/>
          <w:szCs w:val="24"/>
        </w:rPr>
        <w:t xml:space="preserve"> of engagement metrics such as </w:t>
      </w:r>
      <w:r>
        <w:rPr>
          <w:rStyle w:val="10"/>
          <w:rFonts w:hint="default" w:ascii="Times New Roman" w:hAnsi="Times New Roman" w:cs="Times New Roman"/>
          <w:sz w:val="24"/>
          <w:szCs w:val="24"/>
        </w:rPr>
        <w:t>Optimal Frequency Cap</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Average Attendance</w:t>
      </w:r>
      <w:r>
        <w:rPr>
          <w:rFonts w:hint="default" w:ascii="Times New Roman" w:hAnsi="Times New Roman" w:cs="Times New Roman"/>
          <w:sz w:val="24"/>
          <w:szCs w:val="24"/>
        </w:rPr>
        <w:t>.</w:t>
      </w:r>
    </w:p>
    <w:p w14:paraId="2B9A60C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Visualizing the data with </w:t>
      </w:r>
      <w:r>
        <w:rPr>
          <w:rStyle w:val="10"/>
          <w:rFonts w:hint="default" w:ascii="Times New Roman" w:hAnsi="Times New Roman" w:cs="Times New Roman"/>
          <w:sz w:val="24"/>
          <w:szCs w:val="24"/>
        </w:rPr>
        <w:t>heatmaps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scatter plots</w:t>
      </w:r>
      <w:r>
        <w:rPr>
          <w:rFonts w:hint="default" w:ascii="Times New Roman" w:hAnsi="Times New Roman" w:cs="Times New Roman"/>
          <w:sz w:val="24"/>
          <w:szCs w:val="24"/>
        </w:rPr>
        <w:t xml:space="preserve"> to understand patterns and correlations.</w:t>
      </w:r>
    </w:p>
    <w:p w14:paraId="58CB8AF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Preparing </w:t>
      </w:r>
      <w:r>
        <w:rPr>
          <w:rStyle w:val="10"/>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for improving future cross-platform advertising strategies.</w:t>
      </w:r>
    </w:p>
    <w:p w14:paraId="584910FC">
      <w:pPr>
        <w:pStyle w:val="7"/>
        <w:spacing w:before="21"/>
        <w:jc w:val="both"/>
        <w:rPr>
          <w:rFonts w:hint="default" w:ascii="Times New Roman" w:hAnsi="Times New Roman" w:cs="Times New Roman"/>
          <w:sz w:val="24"/>
          <w:szCs w:val="24"/>
        </w:rPr>
      </w:pPr>
    </w:p>
    <w:p w14:paraId="7039996A">
      <w:pPr>
        <w:pStyle w:val="7"/>
        <w:spacing w:before="21"/>
        <w:jc w:val="both"/>
        <w:rPr>
          <w:rFonts w:hint="default" w:ascii="Times New Roman" w:hAnsi="Times New Roman" w:cs="Times New Roman"/>
          <w:sz w:val="24"/>
          <w:szCs w:val="24"/>
        </w:rPr>
      </w:pPr>
    </w:p>
    <w:p w14:paraId="0A14B8F9">
      <w:pPr>
        <w:pStyle w:val="2"/>
        <w:spacing w:before="1"/>
        <w:jc w:val="both"/>
        <w:rPr>
          <w:rFonts w:hint="default" w:ascii="Times New Roman" w:hAnsi="Times New Roman" w:cs="Times New Roman"/>
          <w:spacing w:val="-2"/>
          <w:sz w:val="24"/>
          <w:szCs w:val="24"/>
        </w:rPr>
      </w:pPr>
    </w:p>
    <w:p w14:paraId="67418C6E">
      <w:pPr>
        <w:pStyle w:val="2"/>
        <w:spacing w:before="1"/>
        <w:ind w:left="0" w:leftChars="0" w:firstLine="0" w:firstLineChars="0"/>
        <w:jc w:val="both"/>
        <w:rPr>
          <w:rFonts w:hint="default" w:ascii="Times New Roman" w:hAnsi="Times New Roman" w:cs="Times New Roman"/>
          <w:spacing w:val="-4"/>
          <w:sz w:val="24"/>
          <w:szCs w:val="24"/>
          <w:lang w:val="en-IN"/>
        </w:rPr>
      </w:pPr>
      <w:r>
        <w:rPr>
          <w:rFonts w:hint="default" w:ascii="Times New Roman" w:hAnsi="Times New Roman" w:cs="Times New Roman"/>
          <w:spacing w:val="-2"/>
          <w:sz w:val="24"/>
          <w:szCs w:val="24"/>
        </w:rPr>
        <w:t>Task</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Details</w:t>
      </w:r>
      <w:r>
        <w:rPr>
          <w:rFonts w:hint="default" w:ascii="Times New Roman" w:hAnsi="Times New Roman" w:cs="Times New Roman"/>
          <w:spacing w:val="-4"/>
          <w:sz w:val="24"/>
          <w:szCs w:val="24"/>
        </w:rPr>
        <w:t xml:space="preserve"> </w:t>
      </w:r>
      <w:r>
        <w:rPr>
          <w:rFonts w:hint="default" w:ascii="Times New Roman" w:hAnsi="Times New Roman" w:cs="Times New Roman"/>
          <w:spacing w:val="-4"/>
          <w:sz w:val="24"/>
          <w:szCs w:val="24"/>
          <w:lang w:val="en-IN"/>
        </w:rPr>
        <w:t>:</w:t>
      </w:r>
    </w:p>
    <w:p w14:paraId="2FF82381">
      <w:pPr>
        <w:pStyle w:val="2"/>
        <w:spacing w:before="1"/>
        <w:ind w:left="0" w:leftChars="0" w:firstLine="0" w:firstLineChars="0"/>
        <w:jc w:val="both"/>
        <w:rPr>
          <w:rFonts w:hint="default" w:ascii="Times New Roman" w:hAnsi="Times New Roman" w:cs="Times New Roman"/>
          <w:spacing w:val="-4"/>
          <w:sz w:val="24"/>
          <w:szCs w:val="24"/>
          <w:lang w:val="en-IN"/>
        </w:rPr>
      </w:pPr>
    </w:p>
    <w:p w14:paraId="0349C52D">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1:</w:t>
      </w:r>
      <w:r>
        <w:rPr>
          <w:rFonts w:hint="default" w:ascii="Times New Roman" w:hAnsi="Times New Roman" w:cs="Times New Roman"/>
          <w:sz w:val="24"/>
          <w:szCs w:val="24"/>
        </w:rPr>
        <w:t xml:space="preserve"> Cross-Platform Advertising Effectiveness</w:t>
      </w:r>
    </w:p>
    <w:p w14:paraId="24F70C1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782BC4B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task involved analyzing the correlation between advertising metrics like </w:t>
      </w:r>
      <w:r>
        <w:rPr>
          <w:rStyle w:val="10"/>
          <w:rFonts w:hint="default" w:ascii="Times New Roman" w:hAnsi="Times New Roman" w:cs="Times New Roman"/>
          <w:sz w:val="24"/>
          <w:szCs w:val="24"/>
        </w:rPr>
        <w:t>Optimal Frequency Cap</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Average Attendance</w:t>
      </w:r>
      <w:r>
        <w:rPr>
          <w:rFonts w:hint="default" w:ascii="Times New Roman" w:hAnsi="Times New Roman" w:cs="Times New Roman"/>
          <w:sz w:val="24"/>
          <w:szCs w:val="24"/>
        </w:rPr>
        <w:t>. Data was processed and visualized using a heatmap to identify key trends.</w:t>
      </w:r>
    </w:p>
    <w:p w14:paraId="758BD533">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47A285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59145" cy="4616450"/>
            <wp:effectExtent l="0" t="0" r="8255"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9145" cy="4616450"/>
                    </a:xfrm>
                    <a:prstGeom prst="rect">
                      <a:avLst/>
                    </a:prstGeom>
                    <a:noFill/>
                    <a:ln>
                      <a:noFill/>
                    </a:ln>
                  </pic:spPr>
                </pic:pic>
              </a:graphicData>
            </a:graphic>
          </wp:inline>
        </w:drawing>
      </w:r>
    </w:p>
    <w:p w14:paraId="7126D54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24E0048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638800" cy="4229100"/>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638800" cy="4229100"/>
                    </a:xfrm>
                    <a:prstGeom prst="rect">
                      <a:avLst/>
                    </a:prstGeom>
                    <a:noFill/>
                    <a:ln>
                      <a:noFill/>
                    </a:ln>
                  </pic:spPr>
                </pic:pic>
              </a:graphicData>
            </a:graphic>
          </wp:inline>
        </w:drawing>
      </w:r>
    </w:p>
    <w:p w14:paraId="0D63452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4F09947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775960" cy="447294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775960" cy="4472940"/>
                    </a:xfrm>
                    <a:prstGeom prst="rect">
                      <a:avLst/>
                    </a:prstGeom>
                    <a:noFill/>
                    <a:ln>
                      <a:noFill/>
                    </a:ln>
                  </pic:spPr>
                </pic:pic>
              </a:graphicData>
            </a:graphic>
          </wp:inline>
        </w:drawing>
      </w:r>
    </w:p>
    <w:p w14:paraId="494F190A">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2B03047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955" cy="4312285"/>
            <wp:effectExtent l="0" t="0" r="444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955" cy="4312285"/>
                    </a:xfrm>
                    <a:prstGeom prst="rect">
                      <a:avLst/>
                    </a:prstGeom>
                    <a:noFill/>
                    <a:ln>
                      <a:noFill/>
                    </a:ln>
                  </pic:spPr>
                </pic:pic>
              </a:graphicData>
            </a:graphic>
          </wp:inline>
        </w:drawing>
      </w:r>
    </w:p>
    <w:p w14:paraId="64C70526">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5A3CB2B7">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14:paraId="403741A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p>
    <w:p w14:paraId="48340CD4">
      <w:pPr>
        <w:pStyle w:val="2"/>
        <w:spacing w:before="1"/>
        <w:ind w:left="0" w:leftChars="0" w:firstLine="0" w:firstLineChars="0"/>
        <w:jc w:val="both"/>
        <w:rPr>
          <w:rFonts w:hint="default" w:ascii="Times New Roman" w:hAnsi="Times New Roman" w:cs="Times New Roman"/>
          <w:spacing w:val="-4"/>
          <w:sz w:val="24"/>
          <w:szCs w:val="24"/>
          <w:lang w:val="en-IN"/>
        </w:rPr>
      </w:pPr>
    </w:p>
    <w:p w14:paraId="4A16265A">
      <w:pPr>
        <w:pStyle w:val="2"/>
        <w:spacing w:before="1"/>
        <w:ind w:left="0" w:leftChars="0" w:firstLine="0" w:firstLineChars="0"/>
        <w:jc w:val="both"/>
        <w:rPr>
          <w:rFonts w:hint="default" w:ascii="Times New Roman" w:hAnsi="Times New Roman" w:cs="Times New Roman"/>
          <w:sz w:val="24"/>
          <w:szCs w:val="24"/>
          <w:lang w:val="en-IN"/>
        </w:rPr>
      </w:pPr>
    </w:p>
    <w:p w14:paraId="1AFCBABF">
      <w:pPr>
        <w:pStyle w:val="2"/>
        <w:spacing w:before="1"/>
        <w:ind w:left="0" w:leftChars="0" w:firstLine="0" w:firstLineChars="0"/>
        <w:jc w:val="both"/>
        <w:rPr>
          <w:rFonts w:hint="default" w:ascii="Times New Roman" w:hAnsi="Times New Roman" w:cs="Times New Roman"/>
          <w:sz w:val="24"/>
          <w:szCs w:val="24"/>
          <w:lang w:val="en-IN"/>
        </w:rPr>
      </w:pPr>
    </w:p>
    <w:p w14:paraId="68CF2DE5">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28F6D069">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14:paraId="0059688B">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p>
    <w:p w14:paraId="2A9062B5">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Completed correlation analysis for all key metrics.</w:t>
      </w:r>
    </w:p>
    <w:p w14:paraId="4C6DE29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Successfully visualized the data with a heatmap, identifying significant correlations between </w:t>
      </w:r>
      <w:r>
        <w:rPr>
          <w:rStyle w:val="10"/>
          <w:rFonts w:hint="default" w:ascii="Times New Roman" w:hAnsi="Times New Roman" w:cs="Times New Roman"/>
          <w:sz w:val="24"/>
          <w:szCs w:val="24"/>
        </w:rPr>
        <w:t>engagement levels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attendance</w:t>
      </w:r>
      <w:r>
        <w:rPr>
          <w:rFonts w:hint="default" w:ascii="Times New Roman" w:hAnsi="Times New Roman" w:cs="Times New Roman"/>
          <w:sz w:val="24"/>
          <w:szCs w:val="24"/>
        </w:rPr>
        <w:t>.</w:t>
      </w:r>
    </w:p>
    <w:p w14:paraId="4011DB4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Developed initial insights into advertising frequency and its impact on </w:t>
      </w:r>
      <w:r>
        <w:rPr>
          <w:rStyle w:val="10"/>
          <w:rFonts w:hint="default" w:ascii="Times New Roman" w:hAnsi="Times New Roman" w:cs="Times New Roman"/>
          <w:sz w:val="24"/>
          <w:szCs w:val="24"/>
        </w:rPr>
        <w:t>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attendance</w:t>
      </w:r>
      <w:r>
        <w:rPr>
          <w:rFonts w:hint="default" w:ascii="Times New Roman" w:hAnsi="Times New Roman" w:cs="Times New Roman"/>
          <w:sz w:val="24"/>
          <w:szCs w:val="24"/>
        </w:rPr>
        <w:t>.</w:t>
      </w:r>
    </w:p>
    <w:p w14:paraId="49ABAEFD">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p>
    <w:p w14:paraId="6B5185F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Correlation between Average Sentiment and Average Attendance:</w:t>
      </w:r>
      <w:r>
        <w:rPr>
          <w:rFonts w:hint="default" w:ascii="Times New Roman" w:hAnsi="Times New Roman" w:cs="Times New Roman"/>
          <w:sz w:val="24"/>
          <w:szCs w:val="24"/>
        </w:rPr>
        <w:t xml:space="preserve"> 0.85 (Strong Positive)</w:t>
      </w:r>
    </w:p>
    <w:p w14:paraId="7FC86088">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Correlation between Optimal Frequency Cap and Attendance:</w:t>
      </w:r>
      <w:r>
        <w:rPr>
          <w:rFonts w:hint="default" w:ascii="Times New Roman" w:hAnsi="Times New Roman" w:cs="Times New Roman"/>
          <w:sz w:val="24"/>
          <w:szCs w:val="24"/>
        </w:rPr>
        <w:t xml:space="preserve"> 0.75 (Moderate Positive)</w:t>
      </w:r>
    </w:p>
    <w:p w14:paraId="52FEEA17">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47A2D020">
      <w:pPr>
        <w:pStyle w:val="2"/>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14:paraId="7C6AB391">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p>
    <w:p w14:paraId="24A3BDD8">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Handling categorical data (e.g., "Engagement Level") which was necessary for correlation analysis with numerical data.</w:t>
      </w:r>
    </w:p>
    <w:p w14:paraId="42E2C6F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Limited sample size for more robust statistical analysis.</w:t>
      </w:r>
    </w:p>
    <w:p w14:paraId="03DE8EBD">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p>
    <w:p w14:paraId="6030E6E4">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Converted the </w:t>
      </w:r>
      <w:r>
        <w:rPr>
          <w:rStyle w:val="10"/>
          <w:rFonts w:hint="default" w:ascii="Times New Roman" w:hAnsi="Times New Roman" w:cs="Times New Roman"/>
          <w:sz w:val="24"/>
          <w:szCs w:val="24"/>
        </w:rPr>
        <w:t>'Engagement Level'</w:t>
      </w:r>
      <w:r>
        <w:rPr>
          <w:rFonts w:hint="default" w:ascii="Times New Roman" w:hAnsi="Times New Roman" w:cs="Times New Roman"/>
          <w:sz w:val="24"/>
          <w:szCs w:val="24"/>
        </w:rPr>
        <w:t xml:space="preserve"> into a numeric format using a mapping approach for better analysis.</w:t>
      </w:r>
    </w:p>
    <w:p w14:paraId="72228FAF">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Focused on visualizations and correlations to draw insights from the available data.</w:t>
      </w:r>
    </w:p>
    <w:p w14:paraId="05BF053D">
      <w:pPr>
        <w:pStyle w:val="2"/>
        <w:jc w:val="both"/>
        <w:rPr>
          <w:rFonts w:hint="default" w:ascii="Times New Roman" w:hAnsi="Times New Roman" w:cs="Times New Roman"/>
          <w:spacing w:val="-2"/>
          <w:sz w:val="24"/>
          <w:szCs w:val="24"/>
        </w:rPr>
      </w:pPr>
    </w:p>
    <w:p w14:paraId="3C168C5A">
      <w:pPr>
        <w:pStyle w:val="7"/>
        <w:jc w:val="both"/>
        <w:rPr>
          <w:rFonts w:hint="default" w:ascii="Times New Roman" w:hAnsi="Times New Roman" w:cs="Times New Roman"/>
          <w:b/>
          <w:bCs/>
          <w:spacing w:val="-7"/>
          <w:sz w:val="24"/>
          <w:szCs w:val="24"/>
          <w:lang w:val="en-IN"/>
        </w:rPr>
      </w:pPr>
      <w:r>
        <w:rPr>
          <w:rFonts w:hint="default" w:ascii="Times New Roman" w:hAnsi="Times New Roman" w:cs="Times New Roman"/>
          <w:b/>
          <w:bCs/>
          <w:sz w:val="24"/>
          <w:szCs w:val="24"/>
        </w:rPr>
        <w:t>Next</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7"/>
          <w:sz w:val="24"/>
          <w:szCs w:val="24"/>
          <w:lang w:val="en-IN"/>
        </w:rPr>
        <w:t>:</w:t>
      </w:r>
    </w:p>
    <w:p w14:paraId="383693A5">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p>
    <w:p w14:paraId="0418965A">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Plan further </w:t>
      </w:r>
      <w:r>
        <w:rPr>
          <w:rStyle w:val="10"/>
          <w:rFonts w:hint="default" w:ascii="Times New Roman" w:hAnsi="Times New Roman" w:cs="Times New Roman"/>
          <w:sz w:val="24"/>
          <w:szCs w:val="24"/>
        </w:rPr>
        <w:t>statistical testing</w:t>
      </w:r>
      <w:r>
        <w:rPr>
          <w:rFonts w:hint="default" w:ascii="Times New Roman" w:hAnsi="Times New Roman" w:cs="Times New Roman"/>
          <w:sz w:val="24"/>
          <w:szCs w:val="24"/>
        </w:rPr>
        <w:t xml:space="preserve"> (ANOVA) to compare </w:t>
      </w:r>
      <w:r>
        <w:rPr>
          <w:rStyle w:val="10"/>
          <w:rFonts w:hint="default" w:ascii="Times New Roman" w:hAnsi="Times New Roman" w:cs="Times New Roman"/>
          <w:sz w:val="24"/>
          <w:szCs w:val="24"/>
        </w:rPr>
        <w:t>engagement levels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attendance</w:t>
      </w:r>
      <w:r>
        <w:rPr>
          <w:rFonts w:hint="default" w:ascii="Times New Roman" w:hAnsi="Times New Roman" w:cs="Times New Roman"/>
          <w:sz w:val="24"/>
          <w:szCs w:val="24"/>
        </w:rPr>
        <w:t xml:space="preserve"> across different groups.</w:t>
      </w:r>
    </w:p>
    <w:p w14:paraId="785A811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Explore other </w:t>
      </w:r>
      <w:r>
        <w:rPr>
          <w:rStyle w:val="10"/>
          <w:rFonts w:hint="default" w:ascii="Times New Roman" w:hAnsi="Times New Roman" w:cs="Times New Roman"/>
          <w:sz w:val="24"/>
          <w:szCs w:val="24"/>
        </w:rPr>
        <w:t>data visualization</w:t>
      </w:r>
      <w:r>
        <w:rPr>
          <w:rFonts w:hint="default" w:ascii="Times New Roman" w:hAnsi="Times New Roman" w:cs="Times New Roman"/>
          <w:sz w:val="24"/>
          <w:szCs w:val="24"/>
        </w:rPr>
        <w:t xml:space="preserve"> techniques such as </w:t>
      </w:r>
      <w:r>
        <w:rPr>
          <w:rStyle w:val="10"/>
          <w:rFonts w:hint="default" w:ascii="Times New Roman" w:hAnsi="Times New Roman" w:cs="Times New Roman"/>
          <w:sz w:val="24"/>
          <w:szCs w:val="24"/>
        </w:rPr>
        <w:t>pair plots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regression analysis</w:t>
      </w:r>
      <w:r>
        <w:rPr>
          <w:rFonts w:hint="default" w:ascii="Times New Roman" w:hAnsi="Times New Roman" w:cs="Times New Roman"/>
          <w:sz w:val="24"/>
          <w:szCs w:val="24"/>
        </w:rPr>
        <w:t xml:space="preserve"> for deeper insights.</w:t>
      </w:r>
    </w:p>
    <w:p w14:paraId="317A3B6B">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Goals:</w:t>
      </w:r>
    </w:p>
    <w:p w14:paraId="54F9393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establish more comprehensive recommendations for improving </w:t>
      </w:r>
      <w:r>
        <w:rPr>
          <w:rStyle w:val="10"/>
          <w:rFonts w:hint="default" w:ascii="Times New Roman" w:hAnsi="Times New Roman" w:cs="Times New Roman"/>
          <w:sz w:val="24"/>
          <w:szCs w:val="24"/>
        </w:rPr>
        <w:t>advertising effectiveness</w:t>
      </w:r>
      <w:r>
        <w:rPr>
          <w:rFonts w:hint="default" w:ascii="Times New Roman" w:hAnsi="Times New Roman" w:cs="Times New Roman"/>
          <w:sz w:val="24"/>
          <w:szCs w:val="24"/>
        </w:rPr>
        <w:t xml:space="preserve"> across platforms based on data trends.</w:t>
      </w:r>
    </w:p>
    <w:p w14:paraId="4B21588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refine the analysis by adding more data points and increasing the </w:t>
      </w:r>
      <w:r>
        <w:rPr>
          <w:rStyle w:val="10"/>
          <w:rFonts w:hint="default" w:ascii="Times New Roman" w:hAnsi="Times New Roman" w:cs="Times New Roman"/>
          <w:sz w:val="24"/>
          <w:szCs w:val="24"/>
        </w:rPr>
        <w:t>sample size</w:t>
      </w:r>
      <w:r>
        <w:rPr>
          <w:rFonts w:hint="default" w:ascii="Times New Roman" w:hAnsi="Times New Roman" w:cs="Times New Roman"/>
          <w:sz w:val="24"/>
          <w:szCs w:val="24"/>
        </w:rPr>
        <w:t>.</w:t>
      </w:r>
    </w:p>
    <w:p w14:paraId="1DD8C816">
      <w:pPr>
        <w:pStyle w:val="2"/>
        <w:jc w:val="both"/>
        <w:rPr>
          <w:rFonts w:hint="default" w:ascii="Times New Roman" w:hAnsi="Times New Roman" w:cs="Times New Roman"/>
          <w:spacing w:val="-7"/>
          <w:sz w:val="24"/>
          <w:szCs w:val="24"/>
        </w:rPr>
      </w:pPr>
    </w:p>
    <w:p w14:paraId="6AACFFF7">
      <w:pPr>
        <w:pStyle w:val="2"/>
        <w:spacing w:before="1"/>
        <w:ind w:left="0" w:leftChars="0" w:firstLine="0" w:firstLineChars="0"/>
        <w:jc w:val="both"/>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14:paraId="763C8E36">
      <w:pPr>
        <w:pStyle w:val="2"/>
        <w:spacing w:before="1"/>
        <w:ind w:left="0" w:leftChars="0" w:firstLine="0" w:firstLineChars="0"/>
        <w:jc w:val="both"/>
        <w:rPr>
          <w:rFonts w:hint="default" w:ascii="Times New Roman" w:hAnsi="Times New Roman" w:cs="Times New Roman"/>
          <w:spacing w:val="-15"/>
          <w:sz w:val="24"/>
          <w:szCs w:val="24"/>
          <w:lang w:val="en-IN"/>
        </w:rPr>
      </w:pPr>
    </w:p>
    <w:p w14:paraId="2DA32B0E">
      <w:pPr>
        <w:pStyle w:val="2"/>
        <w:spacing w:before="1"/>
        <w:ind w:left="0" w:leftChars="0" w:firstLine="0" w:firstLineChars="0"/>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rPr>
        <w:t>Summary:</w:t>
      </w:r>
      <w:r>
        <w:rPr>
          <w:rFonts w:hint="default" w:ascii="Times New Roman" w:hAnsi="Times New Roman" w:cs="Times New Roman"/>
          <w:b w:val="0"/>
          <w:bCs w:val="0"/>
          <w:sz w:val="24"/>
          <w:szCs w:val="24"/>
          <w:lang w:val="en-IN"/>
        </w:rPr>
        <w:t xml:space="preserve"> </w:t>
      </w:r>
      <w:r>
        <w:rPr>
          <w:rFonts w:hint="default" w:ascii="Times New Roman" w:hAnsi="Times New Roman" w:eastAsia="SimSun" w:cs="Times New Roman"/>
          <w:b w:val="0"/>
          <w:bCs w:val="0"/>
          <w:sz w:val="24"/>
          <w:szCs w:val="24"/>
        </w:rPr>
        <w:t xml:space="preserve">The analysis of </w:t>
      </w:r>
      <w:r>
        <w:rPr>
          <w:rStyle w:val="10"/>
          <w:rFonts w:hint="default" w:ascii="Times New Roman" w:hAnsi="Times New Roman" w:eastAsia="SimSun" w:cs="Times New Roman"/>
          <w:b w:val="0"/>
          <w:bCs w:val="0"/>
          <w:sz w:val="24"/>
          <w:szCs w:val="24"/>
        </w:rPr>
        <w:t>cross-platform advertising effectiveness</w:t>
      </w:r>
      <w:r>
        <w:rPr>
          <w:rFonts w:hint="default" w:ascii="Times New Roman" w:hAnsi="Times New Roman" w:eastAsia="SimSun" w:cs="Times New Roman"/>
          <w:b w:val="0"/>
          <w:bCs w:val="0"/>
          <w:sz w:val="24"/>
          <w:szCs w:val="24"/>
        </w:rPr>
        <w:t xml:space="preserve"> has provided valuable insights into how </w:t>
      </w:r>
      <w:r>
        <w:rPr>
          <w:rStyle w:val="10"/>
          <w:rFonts w:hint="default" w:ascii="Times New Roman" w:hAnsi="Times New Roman" w:eastAsia="SimSun" w:cs="Times New Roman"/>
          <w:b w:val="0"/>
          <w:bCs w:val="0"/>
          <w:sz w:val="24"/>
          <w:szCs w:val="24"/>
        </w:rPr>
        <w:t>ad frequency</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sentiment</w:t>
      </w:r>
      <w:r>
        <w:rPr>
          <w:rFonts w:hint="default" w:ascii="Times New Roman" w:hAnsi="Times New Roman" w:eastAsia="SimSun" w:cs="Times New Roman"/>
          <w:b w:val="0"/>
          <w:bCs w:val="0"/>
          <w:sz w:val="24"/>
          <w:szCs w:val="24"/>
        </w:rPr>
        <w:t xml:space="preserve">, and </w:t>
      </w:r>
      <w:r>
        <w:rPr>
          <w:rStyle w:val="10"/>
          <w:rFonts w:hint="default" w:ascii="Times New Roman" w:hAnsi="Times New Roman" w:eastAsia="SimSun" w:cs="Times New Roman"/>
          <w:b w:val="0"/>
          <w:bCs w:val="0"/>
          <w:sz w:val="24"/>
          <w:szCs w:val="24"/>
        </w:rPr>
        <w:t>attendance</w:t>
      </w:r>
      <w:r>
        <w:rPr>
          <w:rFonts w:hint="default" w:ascii="Times New Roman" w:hAnsi="Times New Roman" w:eastAsia="SimSun" w:cs="Times New Roman"/>
          <w:b w:val="0"/>
          <w:bCs w:val="0"/>
          <w:sz w:val="24"/>
          <w:szCs w:val="24"/>
        </w:rPr>
        <w:t xml:space="preserve"> are interrelated. The initial findings suggest that </w:t>
      </w:r>
      <w:r>
        <w:rPr>
          <w:rStyle w:val="10"/>
          <w:rFonts w:hint="default" w:ascii="Times New Roman" w:hAnsi="Times New Roman" w:eastAsia="SimSun" w:cs="Times New Roman"/>
          <w:b w:val="0"/>
          <w:bCs w:val="0"/>
          <w:sz w:val="24"/>
          <w:szCs w:val="24"/>
        </w:rPr>
        <w:t>higher frequency caps</w:t>
      </w:r>
      <w:r>
        <w:rPr>
          <w:rFonts w:hint="default" w:ascii="Times New Roman" w:hAnsi="Times New Roman" w:eastAsia="SimSun" w:cs="Times New Roman"/>
          <w:b w:val="0"/>
          <w:bCs w:val="0"/>
          <w:sz w:val="24"/>
          <w:szCs w:val="24"/>
        </w:rPr>
        <w:t xml:space="preserve"> are correlated with </w:t>
      </w:r>
      <w:r>
        <w:rPr>
          <w:rStyle w:val="10"/>
          <w:rFonts w:hint="default" w:ascii="Times New Roman" w:hAnsi="Times New Roman" w:eastAsia="SimSun" w:cs="Times New Roman"/>
          <w:b w:val="0"/>
          <w:bCs w:val="0"/>
          <w:sz w:val="24"/>
          <w:szCs w:val="24"/>
        </w:rPr>
        <w:t>increased attendance</w:t>
      </w:r>
      <w:r>
        <w:rPr>
          <w:rFonts w:hint="default" w:ascii="Times New Roman" w:hAnsi="Times New Roman" w:eastAsia="SimSun" w:cs="Times New Roman"/>
          <w:b w:val="0"/>
          <w:bCs w:val="0"/>
          <w:sz w:val="24"/>
          <w:szCs w:val="24"/>
        </w:rPr>
        <w:t xml:space="preserve">, and a </w:t>
      </w:r>
      <w:r>
        <w:rPr>
          <w:rStyle w:val="10"/>
          <w:rFonts w:hint="default" w:ascii="Times New Roman" w:hAnsi="Times New Roman" w:eastAsia="SimSun" w:cs="Times New Roman"/>
          <w:b w:val="0"/>
          <w:bCs w:val="0"/>
          <w:sz w:val="24"/>
          <w:szCs w:val="24"/>
        </w:rPr>
        <w:t>positive sentiment</w:t>
      </w:r>
      <w:r>
        <w:rPr>
          <w:rFonts w:hint="default" w:ascii="Times New Roman" w:hAnsi="Times New Roman" w:eastAsia="SimSun" w:cs="Times New Roman"/>
          <w:b w:val="0"/>
          <w:bCs w:val="0"/>
          <w:sz w:val="24"/>
          <w:szCs w:val="24"/>
        </w:rPr>
        <w:t xml:space="preserve"> leads to better engagement.</w:t>
      </w:r>
    </w:p>
    <w:p w14:paraId="7C55FF66">
      <w:pPr>
        <w:pStyle w:val="2"/>
        <w:spacing w:before="1"/>
        <w:jc w:val="both"/>
        <w:rPr>
          <w:rFonts w:hint="default" w:ascii="Times New Roman" w:hAnsi="Times New Roman" w:eastAsia="SimSun" w:cs="Times New Roman"/>
          <w:b w:val="0"/>
          <w:bCs w:val="0"/>
          <w:sz w:val="24"/>
          <w:szCs w:val="24"/>
        </w:rPr>
      </w:pPr>
    </w:p>
    <w:p w14:paraId="0B143C03">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76B1C74C">
      <w:pPr>
        <w:pStyle w:val="7"/>
        <w:jc w:val="both"/>
        <w:rPr>
          <w:rFonts w:hint="default" w:ascii="Times New Roman" w:hAnsi="Times New Roman" w:cs="Times New Roman"/>
          <w:sz w:val="24"/>
          <w:szCs w:val="24"/>
        </w:rPr>
      </w:pPr>
    </w:p>
    <w:p w14:paraId="3A755F8B">
      <w:pPr>
        <w:pStyle w:val="7"/>
        <w:jc w:val="both"/>
        <w:rPr>
          <w:rFonts w:hint="default" w:ascii="Times New Roman" w:hAnsi="Times New Roman" w:cs="Times New Roman"/>
          <w:sz w:val="24"/>
          <w:szCs w:val="24"/>
        </w:rPr>
      </w:pPr>
    </w:p>
    <w:p w14:paraId="0DB7A23B">
      <w:pPr>
        <w:pStyle w:val="7"/>
        <w:jc w:val="both"/>
        <w:rPr>
          <w:rFonts w:hint="default" w:ascii="Times New Roman" w:hAnsi="Times New Roman" w:cs="Times New Roman"/>
          <w:sz w:val="24"/>
          <w:szCs w:val="24"/>
        </w:rPr>
      </w:pPr>
    </w:p>
    <w:p w14:paraId="31EF5F63">
      <w:pPr>
        <w:pStyle w:val="7"/>
        <w:jc w:val="both"/>
        <w:rPr>
          <w:rFonts w:hint="default" w:ascii="Times New Roman" w:hAnsi="Times New Roman" w:cs="Times New Roman"/>
          <w:sz w:val="24"/>
          <w:szCs w:val="24"/>
        </w:rPr>
      </w:pPr>
    </w:p>
    <w:p w14:paraId="25403D0E">
      <w:pPr>
        <w:pStyle w:val="7"/>
        <w:jc w:val="both"/>
        <w:rPr>
          <w:rFonts w:hint="default" w:ascii="Times New Roman" w:hAnsi="Times New Roman" w:cs="Times New Roman"/>
          <w:sz w:val="24"/>
          <w:szCs w:val="24"/>
        </w:rPr>
      </w:pPr>
    </w:p>
    <w:p w14:paraId="63BFB1C7">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39EEE154">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581B9"/>
    <w:multiLevelType w:val="multilevel"/>
    <w:tmpl w:val="AFD58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547A75"/>
    <w:multiLevelType w:val="multilevel"/>
    <w:tmpl w:val="D5547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23AE98"/>
    <w:multiLevelType w:val="multilevel"/>
    <w:tmpl w:val="DE23A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0C9637"/>
    <w:multiLevelType w:val="multilevel"/>
    <w:tmpl w:val="2A0C9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65A14A9"/>
    <w:multiLevelType w:val="multilevel"/>
    <w:tmpl w:val="365A1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D69178B"/>
    <w:multiLevelType w:val="multilevel"/>
    <w:tmpl w:val="4D6917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75EA732"/>
    <w:multiLevelType w:val="multilevel"/>
    <w:tmpl w:val="675EA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85394E"/>
    <w:multiLevelType w:val="multilevel"/>
    <w:tmpl w:val="7F853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236467"/>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79</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2024-11-21T06:20:32Z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C957956BD54D4984826D819307DC6F9A_13</vt:lpwstr>
  </property>
</Properties>
</file>