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6A62B">
      <w:pPr>
        <w:pStyle w:val="8"/>
        <w:spacing w:line="20" w:lineRule="exact"/>
        <w:ind w:left="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249D2B5">
      <w:pPr>
        <w:pStyle w:val="8"/>
        <w:spacing w:before="318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ROI Analysis for Marketing Spend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- Entertainment Sector</w:t>
      </w:r>
    </w:p>
    <w:p w14:paraId="05902A2D">
      <w:pPr>
        <w:pStyle w:val="8"/>
        <w:spacing w:before="115"/>
        <w:ind w:right="12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Pooja Joshi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E.Code [E25007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>]</w:t>
      </w:r>
    </w:p>
    <w:p w14:paraId="32E23159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237400A0">
      <w:pPr>
        <w:pStyle w:val="8"/>
        <w:spacing w:before="16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40AAE4E">
      <w:pPr>
        <w:pStyle w:val="8"/>
        <w:spacing w:before="175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0A804EDB">
      <w:pPr>
        <w:pStyle w:val="2"/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Overview</w:t>
      </w:r>
      <w:r>
        <w:rPr>
          <w:rFonts w:hint="default"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3"/>
          <w:sz w:val="28"/>
          <w:szCs w:val="28"/>
          <w:lang w:val="en-IN"/>
        </w:rPr>
        <w:t>:</w:t>
      </w:r>
    </w:p>
    <w:p w14:paraId="005994FA">
      <w:pPr>
        <w:pStyle w:val="2"/>
        <w:rPr>
          <w:rFonts w:hint="default" w:ascii="Times New Roman" w:hAnsi="Times New Roman" w:cs="Times New Roman"/>
          <w:b w:val="0"/>
          <w:bCs w:val="0"/>
          <w:spacing w:val="-13"/>
          <w:sz w:val="24"/>
          <w:szCs w:val="24"/>
          <w:lang w:val="en-IN"/>
        </w:rPr>
      </w:pPr>
    </w:p>
    <w:p w14:paraId="0CD02DAB">
      <w:pPr>
        <w:pStyle w:val="2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The objective of today’s tasks was to perform a comprehensive analysis of Return on Investment (ROI) for marketing spend. This involved data collection, cleaning, calculation of net profit and ROI, and generating visualizations to interpret the findings.</w:t>
      </w:r>
    </w:p>
    <w:p w14:paraId="64FE46D0">
      <w:pPr>
        <w:pStyle w:val="2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14C5BAE2"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Objective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 w14:paraId="785551C6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2D6BE0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gather relevant data on marketing spend, revenue, and associated costs.</w:t>
      </w:r>
    </w:p>
    <w:p w14:paraId="15C9FC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clean the data and ensure proper handling of missing values and duplicates.</w:t>
      </w:r>
    </w:p>
    <w:p w14:paraId="58F45A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To calculate ROI and analyze the results through visualizations.</w:t>
      </w:r>
    </w:p>
    <w:p w14:paraId="29B73F7E">
      <w:pPr>
        <w:pStyle w:val="8"/>
        <w:spacing w:before="16"/>
        <w:rPr>
          <w:rFonts w:hint="default" w:ascii="Times New Roman" w:hAnsi="Times New Roman" w:cs="Times New Roman"/>
          <w:sz w:val="24"/>
          <w:szCs w:val="24"/>
        </w:rPr>
      </w:pPr>
    </w:p>
    <w:p w14:paraId="367FA996">
      <w:pPr>
        <w:pStyle w:val="2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Assigned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Task(s)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IN"/>
        </w:rPr>
        <w:t>:</w:t>
      </w:r>
    </w:p>
    <w:p w14:paraId="3E356867">
      <w:pPr>
        <w:pStyle w:val="8"/>
        <w:rPr>
          <w:rFonts w:hint="default" w:ascii="Times New Roman" w:hAnsi="Times New Roman" w:cs="Times New Roman"/>
          <w:b/>
          <w:sz w:val="24"/>
          <w:szCs w:val="24"/>
        </w:rPr>
      </w:pPr>
    </w:p>
    <w:p w14:paraId="19E0F3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Data Collection and Preparation</w:t>
      </w:r>
    </w:p>
    <w:p w14:paraId="331A9F6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ROI Calculation</w:t>
      </w:r>
    </w:p>
    <w:p w14:paraId="4D9A342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Visualization of Results</w:t>
      </w:r>
    </w:p>
    <w:p w14:paraId="1FC828F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Insights and Interpretation</w:t>
      </w:r>
    </w:p>
    <w:p w14:paraId="7FCA932D">
      <w:pPr>
        <w:pStyle w:val="8"/>
        <w:spacing w:before="21"/>
        <w:rPr>
          <w:rFonts w:hint="default" w:ascii="Times New Roman" w:hAnsi="Times New Roman" w:cs="Times New Roman"/>
          <w:sz w:val="24"/>
          <w:szCs w:val="24"/>
        </w:rPr>
      </w:pPr>
    </w:p>
    <w:p w14:paraId="392F13F2"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</w:rPr>
        <w:t>Task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Details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en-IN"/>
        </w:rPr>
        <w:t>:</w:t>
      </w:r>
    </w:p>
    <w:p w14:paraId="7E74B08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1: Data Collection and Preparation</w:t>
      </w:r>
    </w:p>
    <w:p w14:paraId="23EAFE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 w14:paraId="0C0632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7535E2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Collected sample data on marketing spend, revenue, costs, and sentiment labels.</w:t>
      </w:r>
    </w:p>
    <w:p w14:paraId="4D2DFF8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Cleaned the dataset by removing duplicates, handling missing values, and filtering out negative revenues.</w:t>
      </w:r>
    </w:p>
    <w:p w14:paraId="55DD048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2: ROI Calculation</w:t>
      </w:r>
    </w:p>
    <w:p w14:paraId="25CF75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 w14:paraId="73F61E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D501B4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Calculated net profit as revenue minus costs.</w:t>
      </w:r>
    </w:p>
    <w:p w14:paraId="30DBE60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Computed ROI using the formula: ROI=Net ProfitCost×100\text{ROI} = \frac{\text{Net Profit}}{\text{Cost}} \times 100ROI=CostNet Profit​×100.</w:t>
      </w:r>
    </w:p>
    <w:p w14:paraId="4A0E7DA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 3: Visualization of Results</w:t>
      </w:r>
    </w:p>
    <w:p w14:paraId="5EC444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Completed</w:t>
      </w:r>
    </w:p>
    <w:p w14:paraId="354628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6CDBE8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visualizations including:</w:t>
      </w:r>
    </w:p>
    <w:p w14:paraId="4D4C5E4B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bar chart for ROI by project.</w:t>
      </w:r>
    </w:p>
    <w:p w14:paraId="1845F80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scatter plot correlating ROI with marketing spend.</w:t>
      </w:r>
    </w:p>
    <w:p w14:paraId="0819E9E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line graph showing ROI over time.</w:t>
      </w:r>
    </w:p>
    <w:p w14:paraId="58C3831D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B15EB4B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59145" cy="3460115"/>
            <wp:effectExtent l="0" t="0" r="8255" b="146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247C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AFFFD38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6130" cy="3830320"/>
            <wp:effectExtent l="0" t="0" r="1270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A6D5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6A51BCC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2320" cy="4443095"/>
            <wp:effectExtent l="0" t="0" r="5080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110C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0415" cy="3632200"/>
            <wp:effectExtent l="0" t="0" r="698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55C4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2C8711E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0415" cy="2907030"/>
            <wp:effectExtent l="0" t="0" r="6985" b="381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60FB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8E71CEE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3590" cy="3675380"/>
            <wp:effectExtent l="0" t="0" r="3810" b="1270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3C1E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F7BDEFE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9136C78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59780" cy="3507740"/>
            <wp:effectExtent l="0" t="0" r="7620" b="1270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43F1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8985CA9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B14035B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1685" cy="3549015"/>
            <wp:effectExtent l="0" t="0" r="5715" b="19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ADF7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0570636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784D9A6"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866765" cy="2955925"/>
            <wp:effectExtent l="0" t="0" r="635" b="63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2A64"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B2C6C38"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207DA50"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 w14:paraId="0E6437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pacing w:val="3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</w:rPr>
        <w:t>Progress</w:t>
      </w:r>
      <w:r>
        <w:rPr>
          <w:rFonts w:hint="default" w:ascii="Times New Roman" w:hAnsi="Times New Roman" w:cs="Times New Roman"/>
          <w:b/>
          <w:bCs/>
          <w:spacing w:val="-2"/>
          <w:sz w:val="28"/>
          <w:szCs w:val="28"/>
          <w:lang w:val="en-IN"/>
        </w:rPr>
        <w:t xml:space="preserve"> : </w:t>
      </w:r>
      <w:r>
        <w:rPr>
          <w:rFonts w:hint="default" w:ascii="Times New Roman" w:hAnsi="Times New Roman" w:cs="Times New Roman"/>
          <w:spacing w:val="3"/>
          <w:sz w:val="28"/>
          <w:szCs w:val="28"/>
        </w:rPr>
        <w:t xml:space="preserve"> </w:t>
      </w:r>
    </w:p>
    <w:p w14:paraId="78E0E39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Accomplishments</w:t>
      </w:r>
    </w:p>
    <w:p w14:paraId="29B5AA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Successfully calculated and visualized ROI for the marketing campaigns.</w:t>
      </w:r>
    </w:p>
    <w:p w14:paraId="2302ACB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Identified trends in ROI relative to marketing spend and sentiment.</w:t>
      </w:r>
    </w:p>
    <w:p w14:paraId="19AB3C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Metrics</w:t>
      </w:r>
    </w:p>
    <w:p w14:paraId="1752521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Average ROI calculated across projects: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X%</w:t>
      </w:r>
      <w:r>
        <w:rPr>
          <w:rFonts w:hint="default" w:ascii="Times New Roman" w:hAnsi="Times New Roman" w:cs="Times New Roman"/>
          <w:sz w:val="24"/>
          <w:szCs w:val="24"/>
        </w:rPr>
        <w:t xml:space="preserve"> (insert actual average here).</w:t>
      </w:r>
    </w:p>
    <w:p w14:paraId="1F438B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Number of visualizations created: 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1073B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pacing w:val="3"/>
          <w:sz w:val="28"/>
          <w:szCs w:val="28"/>
        </w:rPr>
      </w:pPr>
    </w:p>
    <w:p w14:paraId="599E7F0C">
      <w:pPr>
        <w:pStyle w:val="2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Challenges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Solutions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:</w:t>
      </w:r>
    </w:p>
    <w:p w14:paraId="43DCF6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Challenges Faced</w:t>
      </w:r>
    </w:p>
    <w:p w14:paraId="5E85FD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Encountered missing values and negative revenue data which could skew the ROI calculations.</w:t>
      </w:r>
    </w:p>
    <w:p w14:paraId="7ED2CE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Solutions Implemented</w:t>
      </w:r>
    </w:p>
    <w:p w14:paraId="4D70E66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Filled missing revenue values with 0 and filtered out negative revenues to ensure accurate ROI calculations.</w:t>
      </w:r>
    </w:p>
    <w:p w14:paraId="2850507C">
      <w:pPr>
        <w:pStyle w:val="2"/>
        <w:rPr>
          <w:rFonts w:hint="default" w:ascii="Times New Roman" w:hAnsi="Times New Roman" w:cs="Times New Roman"/>
          <w:spacing w:val="-2"/>
          <w:sz w:val="24"/>
          <w:szCs w:val="24"/>
        </w:rPr>
      </w:pPr>
    </w:p>
    <w:p w14:paraId="751EF4AC">
      <w:pPr>
        <w:pStyle w:val="8"/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Next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Steps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7"/>
          <w:sz w:val="24"/>
          <w:szCs w:val="24"/>
          <w:lang w:val="en-IN"/>
        </w:rPr>
        <w:t>:</w:t>
      </w:r>
    </w:p>
    <w:p w14:paraId="26884B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Upcoming Tasks</w:t>
      </w:r>
    </w:p>
    <w:p w14:paraId="3FDFB7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Review the ROI analysis to derive actionable insights.</w:t>
      </w:r>
    </w:p>
    <w:p w14:paraId="1FE14C6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Prepare a presentation summarizing findings for stakeholders.</w:t>
      </w:r>
    </w:p>
    <w:p w14:paraId="6638AA8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Goals</w:t>
      </w:r>
    </w:p>
    <w:p w14:paraId="3E7DC43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complete the insights report by [insert date].</w:t>
      </w:r>
    </w:p>
    <w:p w14:paraId="78FCDE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identify specific marketing strategies based on ROI analysis.</w:t>
      </w:r>
    </w:p>
    <w:p w14:paraId="1C2ABB30">
      <w:pPr>
        <w:pStyle w:val="2"/>
        <w:spacing w:before="1"/>
        <w:ind w:left="0" w:leftChars="0" w:firstLine="0" w:firstLineChars="0"/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Conclusion</w:t>
      </w:r>
      <w:r>
        <w:rPr>
          <w:rFonts w:hint="default"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5"/>
          <w:sz w:val="28"/>
          <w:szCs w:val="28"/>
          <w:lang w:val="en-IN"/>
        </w:rPr>
        <w:t>:</w:t>
      </w:r>
    </w:p>
    <w:p w14:paraId="46C4634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Summary: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 w14:paraId="02664452">
      <w:pPr>
        <w:pStyle w:val="2"/>
        <w:spacing w:before="1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Today’s tasks focused on performing a detailed ROI analysis for marketing spend, including data preparation, calculation, visualization, and initial insights. The tasks were completed successfully, laying the groundwork for further analysis.</w:t>
      </w:r>
    </w:p>
    <w:p w14:paraId="5A8B02CF">
      <w:pPr>
        <w:pStyle w:val="2"/>
        <w:spacing w:before="1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7D8C78F3">
      <w:pPr>
        <w:pStyle w:val="2"/>
        <w:spacing w:before="1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Thank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audience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their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time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attention.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</w:rPr>
        <w:t xml:space="preserve"> </w:t>
      </w:r>
    </w:p>
    <w:p w14:paraId="182DD28E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2C808114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1FFC5452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04A4C8EC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297A7E25">
      <w:pPr>
        <w:pStyle w:val="8"/>
        <w:rPr>
          <w:rFonts w:hint="default" w:ascii="Times New Roman" w:hAnsi="Times New Roman" w:cs="Times New Roman"/>
          <w:sz w:val="24"/>
          <w:szCs w:val="24"/>
        </w:rPr>
      </w:pPr>
    </w:p>
    <w:p w14:paraId="00DDDAEC">
      <w:pPr>
        <w:pStyle w:val="8"/>
        <w:spacing w:before="189"/>
        <w:rPr>
          <w:rFonts w:hint="default" w:ascii="Times New Roman" w:hAnsi="Times New Roman" w:cs="Times New Roman"/>
          <w:sz w:val="24"/>
          <w:szCs w:val="24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7FEEFAE">
      <w:pPr>
        <w:pStyle w:val="14"/>
        <w:numPr>
          <w:ilvl w:val="0"/>
          <w:numId w:val="0"/>
        </w:numPr>
        <w:tabs>
          <w:tab w:val="left" w:pos="820"/>
        </w:tabs>
        <w:spacing w:before="41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6E1A2D"/>
    <w:multiLevelType w:val="multilevel"/>
    <w:tmpl w:val="926E1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38E9EBB"/>
    <w:multiLevelType w:val="multilevel"/>
    <w:tmpl w:val="038E9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D8F00E"/>
    <w:multiLevelType w:val="multilevel"/>
    <w:tmpl w:val="04D8F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6483436"/>
    <w:multiLevelType w:val="multilevel"/>
    <w:tmpl w:val="06483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F31C66F"/>
    <w:multiLevelType w:val="multilevel"/>
    <w:tmpl w:val="2F31C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3E7164E"/>
    <w:multiLevelType w:val="multilevel"/>
    <w:tmpl w:val="33E71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4784B14"/>
    <w:multiLevelType w:val="multilevel"/>
    <w:tmpl w:val="44784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D2CB37C"/>
    <w:multiLevelType w:val="multilevel"/>
    <w:tmpl w:val="4D2CB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40FE781"/>
    <w:multiLevelType w:val="multilevel"/>
    <w:tmpl w:val="740FE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93F5AA8"/>
    <w:rsid w:val="2AAB4F69"/>
    <w:rsid w:val="33B16A52"/>
    <w:rsid w:val="349C48A3"/>
    <w:rsid w:val="467E37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50</TotalTime>
  <ScaleCrop>false</ScaleCrop>
  <LinksUpToDate>false</LinksUpToDate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2024-09-09T04:24:00Z</dcterms:created>
  <dc:creator>DELL</dc:creator>
  <cp:lastModifiedBy>Pooja Joshi</cp:lastModifiedBy>
  <dcterms:modified xsi:type="dcterms:W3CDTF">2024-11-05T07:57:39Z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1033-12.2.0.18638</vt:lpwstr>
  </property>
  <property fmtid="{D5CDD505-2E9C-101B-9397-08002B2CF9AE}" pid="4" name="ICV">
    <vt:lpwstr>F065839EDF56427DB4930B85EE1930DC_13</vt:lpwstr>
  </property>
</Properties>
</file>