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160" w:right="0" w:firstLine="0"/>
        <w:jc w:val="left"/>
        <w:rPr>
          <w:rFonts w:hint="default" w:ascii="Times New Roman" w:hAnsi="Times New Roman" w:eastAsia="Times New Roman" w:cs="Times New Roman"/>
          <w:b w:val="0"/>
          <w:i w:val="0"/>
          <w:smallCaps w:val="0"/>
          <w:strike w:val="0"/>
          <w:color w:val="000000"/>
          <w:sz w:val="2"/>
          <w:szCs w:val="2"/>
          <w:u w:val="none"/>
          <w:shd w:val="clear" w:fill="auto"/>
          <w:vertAlign w:val="baseline"/>
        </w:rPr>
      </w:pPr>
      <w:r>
        <w:rPr>
          <w:rFonts w:hint="default" w:ascii="Times New Roman" w:hAnsi="Times New Roman" w:eastAsia="Times New Roman" w:cs="Times New Roman"/>
          <w:b w:val="0"/>
          <w:i w:val="0"/>
          <w:smallCaps w:val="0"/>
          <w:strike w:val="0"/>
          <w:color w:val="000000"/>
          <w:sz w:val="2"/>
          <w:szCs w:val="2"/>
          <w:u w:val="none"/>
          <w:shd w:val="clear" w:fill="auto"/>
          <w:vertAlign w:val="baseline"/>
        </w:rPr>
        <mc:AlternateContent>
          <mc:Choice Requires="wpg">
            <w:drawing>
              <wp:inline distT="0" distB="0" distL="0" distR="0">
                <wp:extent cx="5651500" cy="12700"/>
                <wp:effectExtent l="0" t="0" r="0" b="0"/>
                <wp:docPr id="1" name="Group 1"/>
                <wp:cNvGraphicFramePr/>
                <a:graphic xmlns:a="http://schemas.openxmlformats.org/drawingml/2006/main">
                  <a:graphicData uri="http://schemas.microsoft.com/office/word/2010/wordprocessingGroup">
                    <wpg:wgp>
                      <wpg:cNvGrpSpPr/>
                      <wpg:grpSpPr>
                        <a:xfrm>
                          <a:off x="2520225" y="3773625"/>
                          <a:ext cx="5651500" cy="12700"/>
                          <a:chOff x="2520225" y="3773625"/>
                          <a:chExt cx="5651525" cy="12750"/>
                        </a:xfrm>
                      </wpg:grpSpPr>
                      <wpg:grpSp>
                        <wpg:cNvPr id="2" name="Group 2"/>
                        <wpg:cNvGrpSpPr/>
                        <wpg:grpSpPr>
                          <a:xfrm>
                            <a:off x="2520250" y="3773650"/>
                            <a:ext cx="5651500" cy="12700"/>
                            <a:chOff x="0" y="0"/>
                            <a:chExt cx="5651500" cy="12700"/>
                          </a:xfrm>
                        </wpg:grpSpPr>
                        <wps:wsp>
                          <wps:cNvPr id="3" name="Shape 3"/>
                          <wps:cNvSpPr/>
                          <wps:spPr>
                            <a:xfrm>
                              <a:off x="0" y="0"/>
                              <a:ext cx="5651500" cy="127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6350"/>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pt;width:445pt;" coordorigin="2520225,3773625" coordsize="5651525,1275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6Lm7jtMAAAAD&#10;AQAADwAAAAAAAAABACAAAAAiAAAAZHJzL2Rvd25yZXYueG1sUEsBAhQAFAAAAAgAh07iQBbgVO4+&#10;AwAAqAkAAA4AAAAAAAAAAQAgAAAAIgEAAGRycy9lMm9Eb2MueG1sUEsFBgAAAAAGAAYAWQEAANIG&#10;AAAAAA==&#10;">
                <o:lock v:ext="edit" aspectratio="f"/>
                <v:group id="_x0000_s1026" o:spid="_x0000_s1026" o:spt="203" style="position:absolute;left:2520250;top:3773650;height:12700;width:5651500;" coordsize="5651500,1270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12700;width:56515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100" style="position:absolute;left:0;top:6350;height:1270;width:5651500;v-text-anchor:middle;" filled="f" stroked="t" coordsize="5651500,120000" o:gfxdata="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DaMlvQAA&#10;ANoAAAAPAAAAAAAAAAEAIAAAACIAAABkcnMvZG93bnJldi54bWxQSwECFAAUAAAACACHTuJAMy8F&#10;njsAAAA5AAAAEAAAAAAAAAABACAAAAAMAQAAZHJzL3NoYXBleG1sLnhtbFBLBQYAAAAABgAGAFsB&#10;AAC2Aw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pPr>
        <w:pStyle w:val="13"/>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pPr>
      <w:bookmarkStart w:id="0" w:name="_gjdgxs" w:colFirst="0" w:colLast="0"/>
      <w:bookmarkEnd w:id="0"/>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p>
      <w:pPr>
        <w:pStyle w:val="13"/>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pPr>
    </w:p>
    <w:p>
      <w:pPr>
        <w:pStyle w:val="13"/>
        <w:rPr>
          <w:rFonts w:hint="default" w:ascii="Times New Roman" w:hAnsi="Times New Roman" w:eastAsia="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bookmarkStart w:id="1" w:name="_GoBack"/>
      <w:r>
        <w:rPr>
          <w:rFonts w:hint="default" w:ascii="Times New Roman" w:hAnsi="Times New Roman" w:cs="Times New Roman"/>
        </w:rPr>
        <w:t xml:space="preserve">Virtual and Augmented Reality Usage Analysis </w:t>
      </w:r>
      <w:bookmarkEnd w:id="1"/>
      <w:r>
        <w:rPr>
          <w:rFonts w:hint="default" w:ascii="Times New Roman" w:hAnsi="Times New Roman" w:cs="Times New Roman"/>
        </w:rPr>
        <w:t>- Entertainment Sector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5" w:after="0" w:line="240" w:lineRule="auto"/>
        <w:ind w:left="0" w:right="12"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Pooja Joshi &amp; E.Code [E25007]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1"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254000</wp:posOffset>
                </wp:positionV>
                <wp:extent cx="5651500" cy="12700"/>
                <wp:effectExtent l="0" t="0" r="0" b="0"/>
                <wp:wrapTopAndBottom/>
                <wp:docPr id="5" name="Freeform 5"/>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0pt;height:1pt;width:445pt;mso-wrap-distance-bottom:0pt;mso-wrap-distance-top:0pt;z-index:251659264;v-text-anchor:middle;mso-width-relative:page;mso-height-relative:page;" filled="f" stroked="t" coordsize="5651500,120000" o:gfxdata="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GR5+7NMAAAAIAQAADwAAAAAA&#10;AAABACAAAAAiAAAAZHJzL2Rvd25yZXYueG1sUEsBAhQAFAAAAAgAh07iQMR53SKKAgAAUwUAAA4A&#10;AAAAAAAAAQAgAAAAIg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2"/>
        <w:ind w:firstLine="100"/>
        <w:rPr>
          <w:rFonts w:hint="default" w:ascii="Times New Roman" w:hAnsi="Times New Roman" w:cs="Times New Roman"/>
        </w:rPr>
      </w:pPr>
      <w:r>
        <w:rPr>
          <w:rFonts w:hint="default" w:ascii="Times New Roman" w:hAnsi="Times New Roman" w:cs="Times New Roman"/>
          <w:rtl w:val="0"/>
        </w:rPr>
        <w:t xml:space="preserve">Overview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This report presents an analysis of Virtual Reality (VR) and Augmented Reality (AR) usage in the entertainment sector. It focuses on adoption rates, average time spent by users, and popularity trends from 2015 to 2023, based on a synthetic dataset designed to reflect realistic usage trends.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1"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firstLine="100"/>
        <w:rPr>
          <w:rFonts w:hint="default" w:ascii="Times New Roman" w:hAnsi="Times New Roman" w:cs="Times New Roman"/>
          <w:lang w:val="en-IN"/>
        </w:rPr>
      </w:pPr>
      <w:r>
        <w:rPr>
          <w:rFonts w:hint="default" w:ascii="Times New Roman" w:hAnsi="Times New Roman" w:cs="Times New Roman"/>
          <w:rtl w:val="0"/>
        </w:rPr>
        <w:t>Objective</w:t>
      </w:r>
      <w:r>
        <w:rPr>
          <w:rFonts w:hint="default" w:cs="Times New Roman"/>
          <w:rtl w:val="0"/>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Pr>
        <w:t>To assess the growth and impact of VR/AR technologies in the entertainment sector.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Pr>
        <w:t>To analyze key trends such as adoption rates, time spent, and user engagement (popularity) for both VR and AR over time.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tl w:val="0"/>
        </w:rPr>
        <w:t>Assigned Task(s)</w:t>
      </w:r>
      <w:r>
        <w:rPr>
          <w:rFonts w:hint="default" w:cs="Times New Roman"/>
          <w:sz w:val="28"/>
          <w:szCs w:val="28"/>
          <w:rtl w:val="0"/>
          <w:lang w:val="en-IN"/>
        </w:rPr>
        <w:t>:</w:t>
      </w:r>
      <w:r>
        <w:rPr>
          <w:rFonts w:hint="default" w:ascii="Times New Roman" w:hAnsi="Times New Roman" w:cs="Times New Roman"/>
          <w:sz w:val="28"/>
          <w:szCs w:val="28"/>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8"/>
          <w:szCs w:val="28"/>
          <w:u w:val="none"/>
          <w:shd w:val="clear" w:fill="auto"/>
          <w:vertAlign w:val="baseline"/>
        </w:rPr>
      </w:pPr>
    </w:p>
    <w:p>
      <w:pPr>
        <w:numPr>
          <w:numId w:val="0"/>
        </w:numPr>
        <w:ind w:left="360" w:leftChars="0"/>
        <w:rPr>
          <w:rFonts w:hint="default" w:ascii="Times New Roman" w:hAnsi="Times New Roman" w:cs="Times New Roman"/>
          <w:sz w:val="24"/>
          <w:szCs w:val="24"/>
          <w:u w:val="none"/>
        </w:rPr>
      </w:pPr>
      <w:r>
        <w:rPr>
          <w:rFonts w:hint="default" w:ascii="Times New Roman" w:hAnsi="Times New Roman" w:cs="Times New Roman"/>
          <w:sz w:val="24"/>
          <w:szCs w:val="24"/>
          <w:u w:val="none"/>
        </w:rPr>
        <w:t>·</w:t>
      </w:r>
      <w:r>
        <w:rPr>
          <w:rFonts w:hint="default" w:ascii="Times New Roman" w:hAnsi="Times New Roman" w:cs="Times New Roman"/>
          <w:sz w:val="24"/>
          <w:szCs w:val="24"/>
          <w:u w:val="none"/>
        </w:rPr>
        <w:t xml:space="preserve">  </w:t>
      </w:r>
      <w:r>
        <w:rPr>
          <w:rFonts w:hint="default" w:ascii="Times New Roman" w:hAnsi="Times New Roman" w:cs="Times New Roman"/>
          <w:sz w:val="24"/>
          <w:szCs w:val="24"/>
          <w:u w:val="none"/>
        </w:rPr>
        <w:t>Analyze the VR/AR adoption trends from 2015 to 2023.</w:t>
      </w:r>
    </w:p>
    <w:p>
      <w:pPr>
        <w:numPr>
          <w:numId w:val="0"/>
        </w:numPr>
        <w:ind w:left="360" w:leftChars="0"/>
        <w:rPr>
          <w:rFonts w:hint="default" w:ascii="Times New Roman" w:hAnsi="Times New Roman" w:cs="Times New Roman"/>
          <w:sz w:val="24"/>
          <w:szCs w:val="24"/>
          <w:u w:val="none"/>
        </w:rPr>
      </w:pPr>
      <w:r>
        <w:rPr>
          <w:rFonts w:hint="default" w:ascii="Times New Roman" w:hAnsi="Times New Roman" w:cs="Times New Roman"/>
          <w:sz w:val="24"/>
          <w:szCs w:val="24"/>
          <w:u w:val="none"/>
        </w:rPr>
        <w:t>·</w:t>
      </w:r>
      <w:r>
        <w:rPr>
          <w:rFonts w:hint="default" w:ascii="Times New Roman" w:hAnsi="Times New Roman" w:cs="Times New Roman"/>
          <w:sz w:val="24"/>
          <w:szCs w:val="24"/>
          <w:u w:val="none"/>
        </w:rPr>
        <w:t xml:space="preserve">  </w:t>
      </w:r>
      <w:r>
        <w:rPr>
          <w:rFonts w:hint="default" w:ascii="Times New Roman" w:hAnsi="Times New Roman" w:cs="Times New Roman"/>
          <w:sz w:val="24"/>
          <w:szCs w:val="24"/>
          <w:u w:val="none"/>
        </w:rPr>
        <w:t>Visualize average time spent in VR/AR experiences.</w:t>
      </w:r>
    </w:p>
    <w:p>
      <w:pPr>
        <w:numPr>
          <w:numId w:val="0"/>
        </w:numPr>
        <w:ind w:left="360" w:leftChars="0"/>
        <w:rPr>
          <w:rFonts w:hint="default" w:ascii="Times New Roman" w:hAnsi="Times New Roman" w:cs="Times New Roman"/>
          <w:sz w:val="24"/>
          <w:szCs w:val="24"/>
          <w:u w:val="none"/>
        </w:rPr>
      </w:pPr>
      <w:r>
        <w:rPr>
          <w:rFonts w:hint="default" w:ascii="Times New Roman" w:hAnsi="Times New Roman" w:cs="Times New Roman"/>
          <w:sz w:val="24"/>
          <w:szCs w:val="24"/>
          <w:u w:val="none"/>
        </w:rPr>
        <w:t>·</w:t>
      </w:r>
      <w:r>
        <w:rPr>
          <w:rFonts w:hint="default" w:ascii="Times New Roman" w:hAnsi="Times New Roman" w:cs="Times New Roman"/>
          <w:sz w:val="24"/>
          <w:szCs w:val="24"/>
          <w:u w:val="none"/>
        </w:rPr>
        <w:t xml:space="preserve">  </w:t>
      </w:r>
      <w:r>
        <w:rPr>
          <w:rFonts w:hint="default" w:ascii="Times New Roman" w:hAnsi="Times New Roman" w:cs="Times New Roman"/>
          <w:sz w:val="24"/>
          <w:szCs w:val="24"/>
          <w:u w:val="none"/>
        </w:rPr>
        <w:t>Compare the popularity of VR versus AR in the entertainment sector.</w:t>
      </w:r>
    </w:p>
    <w:p>
      <w:pPr>
        <w:numPr>
          <w:numId w:val="0"/>
        </w:numPr>
        <w:ind w:left="360" w:leftChars="0"/>
        <w:rPr>
          <w:rFonts w:hint="default" w:ascii="Times New Roman" w:hAnsi="Times New Roman" w:cs="Times New Roman"/>
          <w:sz w:val="24"/>
          <w:szCs w:val="24"/>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2"/>
        <w:spacing w:before="1"/>
        <w:ind w:left="0" w:leftChars="0" w:firstLine="0" w:firstLineChars="0"/>
        <w:rPr>
          <w:rFonts w:hint="default" w:ascii="Times New Roman" w:hAnsi="Times New Roman" w:cs="Times New Roman"/>
          <w:lang w:val="en-IN"/>
        </w:rPr>
      </w:pPr>
      <w:r>
        <w:rPr>
          <w:rFonts w:hint="default" w:ascii="Times New Roman" w:hAnsi="Times New Roman" w:cs="Times New Roman"/>
          <w:rtl w:val="0"/>
        </w:rPr>
        <w:t xml:space="preserve">Task Details </w:t>
      </w:r>
      <w:r>
        <w:rPr>
          <w:rFonts w:hint="default" w:cs="Times New Roman"/>
          <w:rtl w:val="0"/>
          <w:lang w:val="en-IN"/>
        </w:rPr>
        <w:t>:</w:t>
      </w:r>
    </w:p>
    <w:p>
      <w:pPr>
        <w:rPr>
          <w:rFonts w:hint="default" w:ascii="Times New Roman" w:hAnsi="Times New Roman" w:cs="Times New Roman"/>
        </w:rPr>
      </w:pP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1: Analyze Adoption Trends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A line plot was created to display the adoption rates of VR and AR technologies from 2015 to 2023. The analysis shows that both technologies have seen growth over the years, with VR generally having a higher adoption rate than AR in most years.</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drawing>
          <wp:inline distT="0" distB="0" distL="114300" distR="114300">
            <wp:extent cx="5860415" cy="3713480"/>
            <wp:effectExtent l="0" t="0" r="6985" b="508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5860415" cy="3713480"/>
                    </a:xfrm>
                    <a:prstGeom prst="rect">
                      <a:avLst/>
                    </a:prstGeom>
                    <a:noFill/>
                    <a:ln>
                      <a:noFill/>
                    </a:ln>
                  </pic:spPr>
                </pic:pic>
              </a:graphicData>
            </a:graphic>
          </wp:inline>
        </w:drawing>
      </w:r>
    </w:p>
    <w:p>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Task 2: Time Spent in VR/AR</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A bar plot compares the average time users spend in VR and AR sessions. The analysis indicates that, on average, users spend more time in VR sessions compared to AR.</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rPr>
        <w:drawing>
          <wp:inline distT="0" distB="0" distL="114300" distR="114300">
            <wp:extent cx="5867400" cy="3611245"/>
            <wp:effectExtent l="0" t="0" r="0"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5"/>
                    <a:stretch>
                      <a:fillRect/>
                    </a:stretch>
                  </pic:blipFill>
                  <pic:spPr>
                    <a:xfrm>
                      <a:off x="0" y="0"/>
                      <a:ext cx="5867400" cy="3611245"/>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pPr>
        <w:spacing w:before="240" w:after="240"/>
        <w:rPr>
          <w:rFonts w:hint="default" w:ascii="Times New Roman" w:hAnsi="Times New Roman" w:cs="Times New Roman"/>
        </w:rPr>
      </w:pPr>
    </w:p>
    <w:p>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Task 3: Popularity Comparison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A line plot was created to compare the popularity trends of VR versus AR content. The results show that while both VR and AR have fluctuated in popularity over the years, VR tends to have a slight edge in terms of user engagement.</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sectPr>
          <w:pgSz w:w="11920" w:h="16840"/>
          <w:pgMar w:top="1700" w:right="1340" w:bottom="280" w:left="1340" w:header="720" w:footer="720" w:gutter="0"/>
          <w:pgNumType w:start="1"/>
          <w:cols w:space="720" w:num="1"/>
        </w:sectPr>
      </w:pPr>
      <w:r>
        <w:rPr>
          <w:rFonts w:hint="default" w:ascii="Times New Roman" w:hAnsi="Times New Roman" w:cs="Times New Roman"/>
        </w:rPr>
        <w:drawing>
          <wp:inline distT="0" distB="0" distL="114300" distR="114300">
            <wp:extent cx="5860415" cy="3724910"/>
            <wp:effectExtent l="0" t="0" r="6985" b="889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tretch>
                      <a:fillRect/>
                    </a:stretch>
                  </pic:blipFill>
                  <pic:spPr>
                    <a:xfrm>
                      <a:off x="0" y="0"/>
                      <a:ext cx="5860415" cy="3724910"/>
                    </a:xfrm>
                    <a:prstGeom prst="rect">
                      <a:avLst/>
                    </a:prstGeom>
                    <a:noFill/>
                    <a:ln>
                      <a:noFill/>
                    </a:ln>
                  </pic:spPr>
                </pic:pic>
              </a:graphicData>
            </a:graphic>
          </wp:inline>
        </w:drawing>
      </w:r>
    </w:p>
    <w:p>
      <w:pPr>
        <w:pStyle w:val="2"/>
        <w:ind w:left="0" w:leftChars="0" w:firstLine="0" w:firstLineChars="0"/>
        <w:rPr>
          <w:rFonts w:hint="default" w:ascii="Times New Roman" w:hAnsi="Times New Roman" w:cs="Times New Roman"/>
        </w:rPr>
      </w:pPr>
      <w:r>
        <w:rPr>
          <w:rFonts w:hint="default" w:ascii="Times New Roman" w:hAnsi="Times New Roman" w:cs="Times New Roman"/>
          <w:rtl w:val="0"/>
        </w:rPr>
        <w:t xml:space="preserve">Progress </w:t>
      </w:r>
    </w:p>
    <w:p>
      <w:pPr>
        <w:pStyle w:val="2"/>
        <w:ind w:firstLine="10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rPr>
        <w:t>: All assigned tasks have been completed, with clear visualizations showing the trends in VR/AR adoption, usage time, and popularity.</w:t>
      </w:r>
    </w:p>
    <w:p>
      <w:pPr>
        <w:keepNext w:val="0"/>
        <w:keepLines w:val="0"/>
        <w:widowControl/>
        <w:suppressLineNumbers w:val="0"/>
        <w:rPr>
          <w:rFonts w:hint="default" w:ascii="Times New Roman" w:hAnsi="Times New Roman" w:eastAsia="Symbol" w:cs="Times New Roman"/>
          <w:sz w:val="28"/>
          <w:szCs w:val="28"/>
        </w:rPr>
      </w:pP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Metrics</w:t>
      </w:r>
      <w:r>
        <w:rPr>
          <w:rFonts w:hint="default" w:ascii="Times New Roman" w:hAnsi="Times New Roman" w:cs="Times New Roman"/>
          <w:sz w:val="28"/>
          <w:szCs w:val="28"/>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VR Adoption Rate</w:t>
      </w:r>
      <w:r>
        <w:rPr>
          <w:rFonts w:hint="default" w:ascii="Times New Roman" w:hAnsi="Times New Roman" w:cs="Times New Roman"/>
          <w:sz w:val="24"/>
          <w:szCs w:val="24"/>
        </w:rPr>
        <w:t xml:space="preserve"> (2015-2023): Ranges from 14.6% to 48.6%.</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AR Adoption Rate</w:t>
      </w:r>
      <w:r>
        <w:rPr>
          <w:rFonts w:hint="default" w:ascii="Times New Roman" w:hAnsi="Times New Roman" w:cs="Times New Roman"/>
          <w:sz w:val="24"/>
          <w:szCs w:val="24"/>
        </w:rPr>
        <w:t xml:space="preserve"> (2015-2023): Ranges from 7.9% to 40.3%.</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Average Time Spent</w:t>
      </w:r>
      <w:r>
        <w:rPr>
          <w:rFonts w:hint="default" w:ascii="Times New Roman" w:hAnsi="Times New Roman" w:cs="Times New Roman"/>
          <w:sz w:val="24"/>
          <w:szCs w:val="24"/>
        </w:rPr>
        <w:t xml:space="preserve"> in VR sessions: 3.82 hours (2015) to 1.95 hours (2019).</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Average Time Spent</w:t>
      </w:r>
      <w:r>
        <w:rPr>
          <w:rFonts w:hint="default" w:ascii="Times New Roman" w:hAnsi="Times New Roman" w:cs="Times New Roman"/>
          <w:sz w:val="24"/>
          <w:szCs w:val="24"/>
        </w:rPr>
        <w:t xml:space="preserve"> in AR sessions: 2.14 hours (2015) to 2.70 hours (2019).</w:t>
      </w:r>
    </w:p>
    <w:p>
      <w:pPr>
        <w:pStyle w:val="2"/>
        <w:ind w:firstLine="100"/>
        <w:rPr>
          <w:rFonts w:hint="default" w:ascii="Times New Roman" w:hAnsi="Times New Roman" w:cs="Times New Roman"/>
          <w:sz w:val="24"/>
          <w:szCs w:val="24"/>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rPr>
      </w:pPr>
    </w:p>
    <w:p>
      <w:pPr>
        <w:pStyle w:val="2"/>
        <w:ind w:firstLine="100"/>
        <w:rPr>
          <w:rFonts w:hint="default" w:ascii="Times New Roman" w:hAnsi="Times New Roman" w:cs="Times New Roman"/>
          <w:lang w:val="en-IN"/>
        </w:rPr>
      </w:pPr>
      <w:r>
        <w:rPr>
          <w:rFonts w:hint="default" w:ascii="Times New Roman" w:hAnsi="Times New Roman" w:cs="Times New Roman"/>
          <w:rtl w:val="0"/>
        </w:rPr>
        <w:t>Challenges and Solutions</w:t>
      </w:r>
      <w:r>
        <w:rPr>
          <w:rFonts w:hint="default" w:ascii="Times New Roman" w:hAnsi="Times New Roman" w:cs="Times New Roman"/>
          <w:rtl w:val="0"/>
          <w:lang w:val="en-IN"/>
        </w:rPr>
        <w:t>:</w:t>
      </w:r>
    </w:p>
    <w:p>
      <w:pPr>
        <w:pStyle w:val="2"/>
        <w:ind w:firstLine="10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t>: The absence of real-world VR/AR data posed a limitation.</w:t>
      </w:r>
    </w:p>
    <w:p>
      <w:pPr>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t>: A synthetic dataset was generated to simulate realistic VR/AR trends for the analysis.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0" w:right="0" w:firstLine="0"/>
        <w:jc w:val="left"/>
        <w:rPr>
          <w:rFonts w:hint="default" w:ascii="Times New Roman" w:hAnsi="Times New Roman" w:cs="Times New Roma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0" w:right="0" w:firstLine="0"/>
        <w:jc w:val="left"/>
        <w:rPr>
          <w:rFonts w:hint="default" w:ascii="Times New Roman" w:hAnsi="Times New Roman" w:cs="Times New Roman"/>
        </w:rPr>
      </w:pPr>
    </w:p>
    <w:p>
      <w:pPr>
        <w:pStyle w:val="2"/>
        <w:ind w:firstLine="100"/>
        <w:rPr>
          <w:rFonts w:hint="default" w:ascii="Times New Roman" w:hAnsi="Times New Roman" w:cs="Times New Roman"/>
          <w:rtl w:val="0"/>
          <w:lang w:val="en-IN"/>
        </w:rPr>
      </w:pPr>
      <w:r>
        <w:rPr>
          <w:rFonts w:hint="default" w:ascii="Times New Roman" w:hAnsi="Times New Roman" w:cs="Times New Roman"/>
          <w:rtl w:val="0"/>
        </w:rPr>
        <w:t xml:space="preserve">Next Steps </w:t>
      </w:r>
      <w:r>
        <w:rPr>
          <w:rFonts w:hint="default" w:ascii="Times New Roman" w:hAnsi="Times New Roman" w:cs="Times New Roman"/>
          <w:rtl w:val="0"/>
          <w:lang w:val="en-IN"/>
        </w:rPr>
        <w:t>:</w:t>
      </w:r>
    </w:p>
    <w:p>
      <w:pPr>
        <w:rPr>
          <w:rFonts w:hint="default" w:ascii="Times New Roman" w:hAnsi="Times New Roman" w:cs="Times New Roman"/>
          <w:lang w:val="en-IN"/>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Upcoming Tasks</w:t>
      </w:r>
      <w:r>
        <w:rPr>
          <w:rFonts w:hint="default" w:ascii="Times New Roman" w:hAnsi="Times New Roman" w:cs="Times New Roman"/>
          <w:sz w:val="24"/>
          <w:szCs w:val="24"/>
        </w:rPr>
        <w:t>: Integrate real-world VR/AR data once available to refine the analysis.</w:t>
      </w:r>
    </w:p>
    <w:p>
      <w:pPr>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Goals</w:t>
      </w:r>
      <w:r>
        <w:rPr>
          <w:rFonts w:hint="default" w:ascii="Times New Roman" w:hAnsi="Times New Roman" w:cs="Times New Roman"/>
          <w:sz w:val="24"/>
          <w:szCs w:val="24"/>
        </w:rPr>
        <w:t>: Conduct further analysis on how specific content genres are impacted by VR/AR adoption.</w:t>
      </w:r>
    </w:p>
    <w:p>
      <w:pPr>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rPr>
      </w:pPr>
    </w:p>
    <w:p>
      <w:pPr>
        <w:pStyle w:val="2"/>
        <w:spacing w:before="1"/>
        <w:ind w:firstLine="100"/>
        <w:rPr>
          <w:rFonts w:hint="default" w:ascii="Times New Roman" w:hAnsi="Times New Roman" w:cs="Times New Roman"/>
          <w:rtl w:val="0"/>
        </w:rPr>
      </w:pPr>
      <w:r>
        <w:rPr>
          <w:rFonts w:hint="default" w:ascii="Times New Roman" w:hAnsi="Times New Roman" w:cs="Times New Roman"/>
          <w:rtl w:val="0"/>
        </w:rPr>
        <w:t>Conclusion :</w:t>
      </w:r>
    </w:p>
    <w:p>
      <w:pPr>
        <w:rPr>
          <w:rFonts w:hint="default" w:ascii="Times New Roman" w:hAnsi="Times New Roman" w:cs="Times New Roman"/>
          <w:sz w:val="24"/>
          <w:szCs w:val="24"/>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799" w:right="0" w:hanging="359"/>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Summary</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This report highlights key insights into the adoption, usage, and popularity trends of VR and AR technologies in the entertainment sector. Although the analysis is based on a synthetic dataset, the trends provide a strong foundation for understanding how these technologies are shaping the future of entertainment.</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440" w:leftChars="0" w:right="0" w:rightChars="0"/>
        <w:jc w:val="left"/>
        <w:rPr>
          <w:rFonts w:hint="default" w:ascii="Times New Roman" w:hAnsi="Times New Roman" w:cs="Times New Roman"/>
          <w:b/>
          <w:i w:val="0"/>
          <w:smallCaps w:val="0"/>
          <w:strike w:val="0"/>
          <w:color w:val="000000"/>
          <w:sz w:val="24"/>
          <w:szCs w:val="24"/>
          <w:u w:val="none"/>
          <w:shd w:val="clear" w:fill="auto"/>
          <w:vertAlign w:val="baseline"/>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19"/>
        </w:tabs>
        <w:spacing w:before="42" w:after="0" w:line="240" w:lineRule="auto"/>
        <w:ind w:left="799" w:right="0" w:hanging="359"/>
        <w:jc w:val="left"/>
        <w:rPr>
          <w:rFonts w:hint="default" w:ascii="Times New Roman" w:hAnsi="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Acknowledgments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Thank the audience for their time and attention.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9"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rPr>
        <w:sectPr>
          <w:pgSz w:w="11920" w:h="16840"/>
          <w:pgMar w:top="1360" w:right="1340" w:bottom="280" w:left="1340" w:header="720" w:footer="720" w:gutter="0"/>
          <w:cols w:space="720" w:num="1"/>
        </w:sect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column">
                  <wp:posOffset>101600</wp:posOffset>
                </wp:positionH>
                <wp:positionV relativeFrom="paragraph">
                  <wp:posOffset>266700</wp:posOffset>
                </wp:positionV>
                <wp:extent cx="5651500" cy="12700"/>
                <wp:effectExtent l="0" t="0" r="0" b="0"/>
                <wp:wrapTopAndBottom/>
                <wp:docPr id="10" name="Freeform 10"/>
                <wp:cNvGraphicFramePr/>
                <a:graphic xmlns:a="http://schemas.openxmlformats.org/drawingml/2006/main">
                  <a:graphicData uri="http://schemas.microsoft.com/office/word/2010/wordprocessingShape">
                    <wps:wsp>
                      <wps:cNvSpPr/>
                      <wps:spPr>
                        <a:xfrm>
                          <a:off x="2520250" y="3779365"/>
                          <a:ext cx="5651500" cy="1270"/>
                        </a:xfrm>
                        <a:custGeom>
                          <a:avLst/>
                          <a:gdLst/>
                          <a:ahLst/>
                          <a:cxnLst/>
                          <a:rect l="l" t="t" r="r" b="b"/>
                          <a:pathLst>
                            <a:path w="5651500" h="120000" extrusionOk="0">
                              <a:moveTo>
                                <a:pt x="0" y="0"/>
                              </a:moveTo>
                              <a:lnTo>
                                <a:pt x="5651499"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8pt;margin-top:21pt;height:1pt;width:445pt;mso-wrap-distance-bottom:0pt;mso-wrap-distance-top:0pt;z-index:251659264;v-text-anchor:middle;mso-width-relative:page;mso-height-relative:page;" filled="f" stroked="t" coordsize="5651500,120000" o:gfxdata="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6vMstQAAAAIAQAADwAAAAAA&#10;AAABACAAAAAiAAAAZHJzL2Rvd25yZXYueG1sUEsBAhQAFAAAAAgAh07iQBre6ZGJAgAAVQUAAA4A&#10;AAAAAAAAAQAgAAAAIwEAAGRycy9lMm9Eb2MueG1sUEsFBgAAAAAGAAYAWQEAAB4GAAAAAA==&#10;" path="m0,0l5651499,0e">
                <v:fill on="f" focussize="0,0"/>
                <v:stroke weight="1pt" color="#878787"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Style w:val="2"/>
        <w:spacing w:before="77"/>
        <w:ind w:firstLine="100"/>
        <w:rPr>
          <w:rFonts w:hint="default" w:ascii="Times New Roman" w:hAnsi="Times New Roman" w:cs="Times New Roman"/>
        </w:rPr>
      </w:pPr>
      <w:r>
        <w:rPr>
          <w:rFonts w:hint="default" w:ascii="Times New Roman" w:hAnsi="Times New Roman" w:cs="Times New Roman"/>
          <w:rtl w:val="0"/>
        </w:rPr>
        <w:t>Instructions: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88"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Google Docs. Single Column</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TNR stands for Times New Roman: B - Bold</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images as required with proper references</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2"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Use charts, tables as per your requirement.</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1" w:after="0" w:line="240" w:lineRule="auto"/>
        <w:ind w:left="820" w:right="0" w:hanging="360"/>
        <w:jc w:val="left"/>
        <w:rPr>
          <w:rFonts w:hint="default" w:ascii="Times New Roman" w:hAnsi="Times New Roman" w:cs="Times New Roman"/>
          <w:smallCaps w:val="0"/>
          <w:strike w:val="0"/>
          <w:color w:val="000000"/>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Number of Pages: 2 to 8 for each task report.</w:t>
      </w:r>
    </w:p>
    <w:sectPr>
      <w:pgSz w:w="11920" w:h="16840"/>
      <w:pgMar w:top="1920" w:right="13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CCBA49"/>
    <w:multiLevelType w:val="multilevel"/>
    <w:tmpl w:val="BCCCB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064896"/>
    <w:multiLevelType w:val="multilevel"/>
    <w:tmpl w:val="D60648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B5D9F5"/>
    <w:multiLevelType w:val="multilevel"/>
    <w:tmpl w:val="F4B5D9F5"/>
    <w:lvl w:ilvl="0" w:tentative="0">
      <w:start w:val="1"/>
      <w:numFmt w:val="decimal"/>
      <w:lvlText w:val="%1."/>
      <w:lvlJc w:val="left"/>
      <w:pPr>
        <w:ind w:left="820" w:hanging="360"/>
      </w:pPr>
      <w:rPr>
        <w:rFonts w:ascii="Times New Roman" w:hAnsi="Times New Roman" w:eastAsia="Times New Roman" w:cs="Times New Roman"/>
        <w:b w:val="0"/>
        <w:i w:val="0"/>
        <w:sz w:val="24"/>
        <w:szCs w:val="24"/>
      </w:rPr>
    </w:lvl>
    <w:lvl w:ilvl="1" w:tentative="0">
      <w:start w:val="0"/>
      <w:numFmt w:val="bullet"/>
      <w:lvlText w:val="•"/>
      <w:lvlJc w:val="left"/>
      <w:pPr>
        <w:ind w:left="1662" w:hanging="360"/>
      </w:pPr>
    </w:lvl>
    <w:lvl w:ilvl="2" w:tentative="0">
      <w:start w:val="0"/>
      <w:numFmt w:val="bullet"/>
      <w:lvlText w:val="•"/>
      <w:lvlJc w:val="left"/>
      <w:pPr>
        <w:ind w:left="2504" w:hanging="360"/>
      </w:pPr>
    </w:lvl>
    <w:lvl w:ilvl="3" w:tentative="0">
      <w:start w:val="0"/>
      <w:numFmt w:val="bullet"/>
      <w:lvlText w:val="•"/>
      <w:lvlJc w:val="left"/>
      <w:pPr>
        <w:ind w:left="3346" w:hanging="360"/>
      </w:pPr>
    </w:lvl>
    <w:lvl w:ilvl="4" w:tentative="0">
      <w:start w:val="0"/>
      <w:numFmt w:val="bullet"/>
      <w:lvlText w:val="•"/>
      <w:lvlJc w:val="left"/>
      <w:pPr>
        <w:ind w:left="4188" w:hanging="360"/>
      </w:pPr>
    </w:lvl>
    <w:lvl w:ilvl="5" w:tentative="0">
      <w:start w:val="0"/>
      <w:numFmt w:val="bullet"/>
      <w:lvlText w:val="•"/>
      <w:lvlJc w:val="left"/>
      <w:pPr>
        <w:ind w:left="5030" w:hanging="360"/>
      </w:pPr>
    </w:lvl>
    <w:lvl w:ilvl="6" w:tentative="0">
      <w:start w:val="0"/>
      <w:numFmt w:val="bullet"/>
      <w:lvlText w:val="•"/>
      <w:lvlJc w:val="left"/>
      <w:pPr>
        <w:ind w:left="5872" w:hanging="360"/>
      </w:pPr>
    </w:lvl>
    <w:lvl w:ilvl="7" w:tentative="0">
      <w:start w:val="0"/>
      <w:numFmt w:val="bullet"/>
      <w:lvlText w:val="•"/>
      <w:lvlJc w:val="left"/>
      <w:pPr>
        <w:ind w:left="6714" w:hanging="360"/>
      </w:pPr>
    </w:lvl>
    <w:lvl w:ilvl="8" w:tentative="0">
      <w:start w:val="0"/>
      <w:numFmt w:val="bullet"/>
      <w:lvlText w:val="•"/>
      <w:lvlJc w:val="left"/>
      <w:pPr>
        <w:ind w:left="7556" w:hanging="360"/>
      </w:pPr>
    </w:lvl>
  </w:abstractNum>
  <w:abstractNum w:abstractNumId="3">
    <w:nsid w:val="4D4DC07F"/>
    <w:multiLevelType w:val="multilevel"/>
    <w:tmpl w:val="4D4DC07F"/>
    <w:lvl w:ilvl="0" w:tentative="0">
      <w:start w:val="0"/>
      <w:numFmt w:val="bullet"/>
      <w:lvlText w:val="●"/>
      <w:lvlJc w:val="left"/>
      <w:pPr>
        <w:ind w:left="800" w:hanging="360"/>
      </w:pPr>
      <w:rPr>
        <w:rFonts w:ascii="Helvetica Neue" w:hAnsi="Helvetica Neue" w:eastAsia="Helvetica Neue" w:cs="Helvetica Neue"/>
        <w:sz w:val="15"/>
        <w:szCs w:val="15"/>
      </w:rPr>
    </w:lvl>
    <w:lvl w:ilvl="1" w:tentative="0">
      <w:start w:val="0"/>
      <w:numFmt w:val="bullet"/>
      <w:lvlText w:val="•"/>
      <w:lvlJc w:val="left"/>
      <w:pPr>
        <w:ind w:left="1642" w:hanging="360"/>
      </w:pPr>
    </w:lvl>
    <w:lvl w:ilvl="2" w:tentative="0">
      <w:start w:val="0"/>
      <w:numFmt w:val="bullet"/>
      <w:lvlText w:val="•"/>
      <w:lvlJc w:val="left"/>
      <w:pPr>
        <w:ind w:left="2484" w:hanging="360"/>
      </w:pPr>
    </w:lvl>
    <w:lvl w:ilvl="3" w:tentative="0">
      <w:start w:val="0"/>
      <w:numFmt w:val="bullet"/>
      <w:lvlText w:val="•"/>
      <w:lvlJc w:val="left"/>
      <w:pPr>
        <w:ind w:left="3326" w:hanging="360"/>
      </w:pPr>
    </w:lvl>
    <w:lvl w:ilvl="4" w:tentative="0">
      <w:start w:val="0"/>
      <w:numFmt w:val="bullet"/>
      <w:lvlText w:val="•"/>
      <w:lvlJc w:val="left"/>
      <w:pPr>
        <w:ind w:left="4168" w:hanging="360"/>
      </w:pPr>
    </w:lvl>
    <w:lvl w:ilvl="5" w:tentative="0">
      <w:start w:val="0"/>
      <w:numFmt w:val="bullet"/>
      <w:lvlText w:val="•"/>
      <w:lvlJc w:val="left"/>
      <w:pPr>
        <w:ind w:left="5010" w:hanging="360"/>
      </w:pPr>
    </w:lvl>
    <w:lvl w:ilvl="6" w:tentative="0">
      <w:start w:val="0"/>
      <w:numFmt w:val="bullet"/>
      <w:lvlText w:val="•"/>
      <w:lvlJc w:val="left"/>
      <w:pPr>
        <w:ind w:left="5852" w:hanging="360"/>
      </w:pPr>
    </w:lvl>
    <w:lvl w:ilvl="7" w:tentative="0">
      <w:start w:val="0"/>
      <w:numFmt w:val="bullet"/>
      <w:lvlText w:val="•"/>
      <w:lvlJc w:val="left"/>
      <w:pPr>
        <w:ind w:left="6694" w:hanging="360"/>
      </w:pPr>
    </w:lvl>
    <w:lvl w:ilvl="8" w:tentative="0">
      <w:start w:val="0"/>
      <w:numFmt w:val="bullet"/>
      <w:lvlText w:val="•"/>
      <w:lvlJc w:val="left"/>
      <w:pPr>
        <w:ind w:left="7536" w:hanging="360"/>
      </w:pPr>
    </w:lvl>
  </w:abstractNum>
  <w:abstractNum w:abstractNumId="4">
    <w:nsid w:val="585C3838"/>
    <w:multiLevelType w:val="multilevel"/>
    <w:tmpl w:val="585C38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1620EC9"/>
    <w:multiLevelType w:val="multilevel"/>
    <w:tmpl w:val="71620E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52B69E4"/>
    <w:rsid w:val="7DF64A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ind w:left="100"/>
    </w:pPr>
    <w:rPr>
      <w:rFonts w:ascii="Times New Roman" w:hAnsi="Times New Roman" w:eastAsia="Times New Roman" w:cs="Times New Roman"/>
      <w:b/>
      <w:sz w:val="28"/>
      <w:szCs w:val="2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4"/>
      <w:szCs w:val="24"/>
      <w:u w:val="none"/>
      <w:shd w:val="clear" w:fill="auto"/>
      <w:vertAlign w:val="baseline"/>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ind w:right="12"/>
      <w:jc w:val="center"/>
    </w:pPr>
    <w:rPr>
      <w:rFonts w:ascii="Times New Roman" w:hAnsi="Times New Roman" w:eastAsia="Times New Roman" w:cs="Times New Roman"/>
      <w:b/>
      <w:sz w:val="32"/>
      <w:szCs w:val="3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2024-09-19T09:43:13Z</dcterms:created>
  <dc:creator>DELL</dc:creator>
  <cp:lastModifiedBy>Pooja Joshi</cp:lastModifiedBy>
  <dcterms:modified xsi:type="dcterms:W3CDTF">2024-09-19T10:00:26Z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76718C9E4BE44759B225540AD7AD8EC9_13</vt:lpwstr>
  </property>
</Properties>
</file>