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sz w:val="28"/>
          <w:szCs w:val="28"/>
        </w:rPr>
      </w:pPr>
      <w:r>
        <w:rPr>
          <w:b/>
          <w:sz w:val="28"/>
          <w:szCs w:val="28"/>
        </w:rPr>
        <w:t xml:space="preserve">Learning Journal </w:t>
      </w:r>
      <w:r>
        <w:rPr>
          <w:b/>
          <w:sz w:val="28"/>
          <w:szCs w:val="28"/>
        </w:rPr>
        <w:t>4</w:t>
      </w:r>
    </w:p>
    <w:p>
      <w:pPr>
        <w:pStyle w:val="Normal"/>
        <w:spacing w:lineRule="auto" w:line="240" w:before="0" w:after="0"/>
        <w:jc w:val="center"/>
        <w:rPr>
          <w:b/>
          <w:sz w:val="24"/>
          <w:szCs w:val="24"/>
        </w:rPr>
      </w:pPr>
      <w:r>
        <w:rPr>
          <w:b/>
          <w:sz w:val="24"/>
          <w:szCs w:val="24"/>
        </w:rPr>
      </w:r>
    </w:p>
    <w:p>
      <w:pPr>
        <w:pStyle w:val="Normal"/>
        <w:spacing w:lineRule="auto" w:line="240" w:before="0" w:after="0"/>
        <w:rPr>
          <w:sz w:val="24"/>
          <w:szCs w:val="24"/>
        </w:rPr>
      </w:pPr>
      <w:r>
        <w:rPr>
          <w:b/>
          <w:sz w:val="24"/>
          <w:szCs w:val="24"/>
        </w:rPr>
        <w:t xml:space="preserve">Student Name: </w:t>
      </w:r>
      <w:r>
        <w:rPr>
          <w:sz w:val="24"/>
          <w:szCs w:val="24"/>
        </w:rPr>
        <w:t xml:space="preserve">Dev Bhupendra Pandya </w:t>
      </w:r>
    </w:p>
    <w:p>
      <w:pPr>
        <w:pStyle w:val="Normal"/>
        <w:spacing w:lineRule="auto" w:line="240" w:before="0" w:after="0"/>
        <w:rPr>
          <w:sz w:val="24"/>
          <w:szCs w:val="24"/>
        </w:rPr>
      </w:pPr>
      <w:r>
        <w:rPr>
          <w:b/>
          <w:sz w:val="24"/>
          <w:szCs w:val="24"/>
        </w:rPr>
        <w:t>Course:</w:t>
      </w:r>
      <w:r>
        <w:rPr>
          <w:sz w:val="24"/>
          <w:szCs w:val="24"/>
        </w:rPr>
        <w:t xml:space="preserve"> SOEN 6841: Software Project Management </w:t>
      </w:r>
    </w:p>
    <w:p>
      <w:pPr>
        <w:pStyle w:val="Normal"/>
        <w:spacing w:lineRule="auto" w:line="240" w:before="0" w:after="0"/>
        <w:rPr>
          <w:sz w:val="24"/>
          <w:szCs w:val="24"/>
        </w:rPr>
      </w:pPr>
      <w:r>
        <w:rPr>
          <w:b/>
          <w:sz w:val="24"/>
          <w:szCs w:val="24"/>
        </w:rPr>
        <w:t xml:space="preserve">Journal URL: </w:t>
      </w:r>
      <w:hyperlink r:id="rId2">
        <w:r>
          <w:rPr>
            <w:rStyle w:val="Hyperlink"/>
            <w:b/>
            <w:sz w:val="24"/>
            <w:szCs w:val="24"/>
          </w:rPr>
          <w:t>https://github.com/DP8801/SOEN_6841_SPM.git</w:t>
        </w:r>
      </w:hyperlink>
    </w:p>
    <w:p>
      <w:pPr>
        <w:pStyle w:val="Normal"/>
        <w:spacing w:lineRule="auto" w:line="240" w:before="0" w:after="0"/>
        <w:rPr>
          <w:sz w:val="24"/>
          <w:szCs w:val="24"/>
        </w:rPr>
      </w:pPr>
      <w:r>
        <w:rPr>
          <w:b/>
          <w:bCs/>
          <w:sz w:val="24"/>
          <w:szCs w:val="24"/>
        </w:rPr>
        <w:t>Dates Rage of activities:</w:t>
      </w:r>
      <w:r>
        <w:rPr>
          <w:sz w:val="24"/>
          <w:szCs w:val="24"/>
        </w:rPr>
        <w:t xml:space="preserve"> </w:t>
      </w:r>
      <w:r>
        <w:rPr>
          <w:sz w:val="24"/>
          <w:szCs w:val="24"/>
        </w:rPr>
        <w:t>10</w:t>
      </w:r>
      <w:r>
        <w:rPr>
          <w:sz w:val="24"/>
          <w:szCs w:val="24"/>
          <w:vertAlign w:val="superscript"/>
        </w:rPr>
        <w:t>th</w:t>
      </w:r>
      <w:r>
        <w:rPr>
          <w:sz w:val="24"/>
          <w:szCs w:val="24"/>
        </w:rPr>
        <w:t xml:space="preserve"> </w:t>
      </w:r>
      <w:r>
        <w:rPr>
          <w:sz w:val="24"/>
          <w:szCs w:val="24"/>
        </w:rPr>
        <w:t>Mar</w:t>
      </w:r>
      <w:r>
        <w:rPr>
          <w:sz w:val="24"/>
          <w:szCs w:val="24"/>
        </w:rPr>
        <w:t xml:space="preserve"> t</w:t>
      </w:r>
      <w:r>
        <w:rPr>
          <w:sz w:val="24"/>
          <w:szCs w:val="24"/>
        </w:rPr>
        <w:t>o</w:t>
      </w:r>
      <w:r>
        <w:rPr>
          <w:sz w:val="24"/>
          <w:szCs w:val="24"/>
        </w:rPr>
        <w:t xml:space="preserve"> </w:t>
      </w:r>
      <w:r>
        <w:rPr>
          <w:sz w:val="24"/>
          <w:szCs w:val="24"/>
        </w:rPr>
        <w:t>14</w:t>
      </w:r>
      <w:r>
        <w:rPr>
          <w:sz w:val="24"/>
          <w:szCs w:val="24"/>
          <w:vertAlign w:val="superscript"/>
        </w:rPr>
        <w:t>st</w:t>
      </w:r>
      <w:r>
        <w:rPr>
          <w:sz w:val="24"/>
          <w:szCs w:val="24"/>
        </w:rPr>
        <w:t xml:space="preserve"> </w:t>
      </w:r>
      <w:r>
        <w:rPr>
          <w:sz w:val="24"/>
          <w:szCs w:val="24"/>
        </w:rPr>
        <w:t>Mar</w:t>
      </w:r>
      <w:r>
        <w:rPr>
          <w:sz w:val="24"/>
          <w:szCs w:val="24"/>
        </w:rPr>
        <w:t>, 2025</w:t>
      </w:r>
    </w:p>
    <w:p>
      <w:pPr>
        <w:pStyle w:val="Normal"/>
        <w:spacing w:lineRule="auto" w:line="240" w:before="0" w:after="0"/>
        <w:rPr>
          <w:sz w:val="24"/>
          <w:szCs w:val="24"/>
        </w:rPr>
      </w:pPr>
      <w:r>
        <w:rPr>
          <w:b/>
          <w:bCs/>
          <w:sz w:val="24"/>
          <w:szCs w:val="24"/>
        </w:rPr>
        <w:t xml:space="preserve">Date of the journal: </w:t>
      </w:r>
      <w:r>
        <w:rPr>
          <w:b/>
          <w:bCs/>
          <w:sz w:val="24"/>
          <w:szCs w:val="24"/>
        </w:rPr>
        <w:t>16</w:t>
      </w:r>
      <w:r>
        <w:rPr>
          <w:sz w:val="24"/>
          <w:szCs w:val="24"/>
          <w:vertAlign w:val="superscript"/>
        </w:rPr>
        <w:t>rd</w:t>
      </w:r>
      <w:r>
        <w:rPr>
          <w:sz w:val="24"/>
          <w:szCs w:val="24"/>
        </w:rPr>
        <w:t xml:space="preserve"> </w:t>
      </w:r>
      <w:r>
        <w:rPr>
          <w:sz w:val="24"/>
          <w:szCs w:val="24"/>
        </w:rPr>
        <w:t>March</w:t>
      </w:r>
      <w:r>
        <w:rPr>
          <w:sz w:val="24"/>
          <w:szCs w:val="24"/>
        </w:rPr>
        <w:t>, 2025</w:t>
      </w:r>
    </w:p>
    <w:p>
      <w:pPr>
        <w:pStyle w:val="Normal"/>
        <w:spacing w:lineRule="auto" w:line="240" w:before="0" w:after="0"/>
        <w:rPr>
          <w:sz w:val="24"/>
          <w:szCs w:val="24"/>
        </w:rPr>
      </w:pPr>
      <w:r>
        <w:rPr>
          <w:sz w:val="24"/>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b/>
                <w:bCs/>
                <w:sz w:val="24"/>
                <w:szCs w:val="24"/>
              </w:rPr>
            </w:pPr>
            <w:r>
              <w:rPr>
                <w:b/>
                <w:bCs/>
                <w:sz w:val="28"/>
                <w:szCs w:val="28"/>
                <w:lang w:bidi="ar-SA"/>
              </w:rPr>
              <w:t>Key Concepts Learned:</w:t>
            </w:r>
          </w:p>
        </w:tc>
      </w:tr>
      <w:tr>
        <w:trPr/>
        <w:tc>
          <w:tcPr>
            <w:tcW w:w="9350" w:type="dxa"/>
            <w:tcBorders/>
          </w:tcPr>
          <w:p>
            <w:pPr>
              <w:pStyle w:val="Normal"/>
              <w:widowControl/>
              <w:bidi w:val="0"/>
              <w:spacing w:lineRule="auto" w:line="240" w:before="0" w:after="0"/>
              <w:jc w:val="left"/>
              <w:rPr>
                <w:sz w:val="24"/>
                <w:szCs w:val="24"/>
              </w:rPr>
            </w:pPr>
            <w:r>
              <w:rPr>
                <w:b/>
                <w:bCs/>
                <w:sz w:val="24"/>
                <w:szCs w:val="24"/>
                <w:u w:val="single"/>
                <w:lang w:bidi="ar-SA"/>
              </w:rPr>
              <w:t>Advanced Project Monitoring Techniques</w:t>
            </w:r>
            <w:r>
              <w:rPr>
                <w:b w:val="false"/>
                <w:bCs w:val="false"/>
                <w:sz w:val="24"/>
                <w:szCs w:val="24"/>
                <w:u w:val="none"/>
                <w:lang w:bidi="ar-SA"/>
              </w:rPr>
              <w:t>: Beyond</w:t>
            </w:r>
            <w:r>
              <w:rPr>
                <w:sz w:val="24"/>
                <w:szCs w:val="24"/>
                <w:lang w:bidi="ar-SA"/>
              </w:rPr>
              <w:t xml:space="preserve"> the foundational concepts covered in class, I explored advanced project monitoring techniques to enhance my understanding:​</w:t>
            </w:r>
          </w:p>
          <w:p>
            <w:pPr>
              <w:pStyle w:val="Normal"/>
              <w:widowControl/>
              <w:numPr>
                <w:ilvl w:val="0"/>
                <w:numId w:val="4"/>
              </w:numPr>
              <w:spacing w:lineRule="auto" w:line="240" w:before="0" w:after="0"/>
              <w:jc w:val="left"/>
              <w:rPr>
                <w:sz w:val="22"/>
                <w:szCs w:val="22"/>
                <w:lang w:bidi="ar-SA"/>
              </w:rPr>
            </w:pPr>
            <w:r>
              <w:rPr>
                <w:b w:val="false"/>
                <w:bCs w:val="false"/>
                <w:sz w:val="24"/>
                <w:szCs w:val="24"/>
                <w:u w:val="single"/>
                <w:lang w:bidi="ar-SA"/>
              </w:rPr>
              <w:t>Event Chain Methodology:</w:t>
            </w:r>
            <w:r>
              <w:rPr>
                <w:b/>
                <w:bCs/>
                <w:sz w:val="24"/>
                <w:szCs w:val="24"/>
                <w:lang w:bidi="ar-SA"/>
              </w:rPr>
              <w:t xml:space="preserve"> </w:t>
            </w:r>
            <w:r>
              <w:rPr>
                <w:sz w:val="24"/>
                <w:szCs w:val="24"/>
                <w:lang w:bidi="ar-SA"/>
              </w:rPr>
              <w:t>This technique focuses on identifying and managing events and their relationships (event chains) that can affect project schedules. It extends traditional risk analysis by considering how events influence each other, providing a more dynamic view of potential project risks. ​</w:t>
            </w:r>
          </w:p>
          <w:p>
            <w:pPr>
              <w:pStyle w:val="Normal"/>
              <w:widowControl/>
              <w:numPr>
                <w:ilvl w:val="0"/>
                <w:numId w:val="4"/>
              </w:numPr>
              <w:spacing w:lineRule="auto" w:line="240" w:before="0" w:after="0"/>
              <w:jc w:val="left"/>
              <w:rPr>
                <w:sz w:val="24"/>
                <w:szCs w:val="24"/>
              </w:rPr>
            </w:pPr>
            <w:r>
              <w:rPr>
                <w:b w:val="false"/>
                <w:bCs w:val="false"/>
                <w:sz w:val="24"/>
                <w:szCs w:val="24"/>
                <w:u w:val="single"/>
                <w:lang w:bidi="ar-SA"/>
              </w:rPr>
              <w:t>Statistical Control Charts:</w:t>
            </w:r>
            <w:r>
              <w:rPr>
                <w:sz w:val="24"/>
                <w:szCs w:val="24"/>
                <w:lang w:bidi="ar-SA"/>
              </w:rPr>
              <w:t xml:space="preserve"> I delved into the application of statistical control charts to monitor project performance, particularly focusing on duration-based metrics. This approach helps in detecting variations from the planned schedule, enabling timely corrective actions. </w:t>
            </w:r>
          </w:p>
          <w:p>
            <w:pPr>
              <w:pStyle w:val="Normal"/>
              <w:widowControl/>
              <w:spacing w:lineRule="auto" w:line="240" w:before="0" w:after="0"/>
              <w:jc w:val="left"/>
              <w:rPr>
                <w:b/>
                <w:bCs/>
                <w:sz w:val="24"/>
                <w:szCs w:val="24"/>
                <w:u w:val="single"/>
              </w:rPr>
            </w:pPr>
            <w:r>
              <w:rPr>
                <w:b/>
                <w:bCs/>
                <w:sz w:val="24"/>
                <w:szCs w:val="24"/>
                <w:u w:val="single"/>
                <w:lang w:bidi="ar-SA"/>
              </w:rPr>
              <w:t xml:space="preserve">Best Practices for Project Closure: </w:t>
            </w:r>
            <w:r>
              <w:rPr>
                <w:b w:val="false"/>
                <w:bCs w:val="false"/>
                <w:sz w:val="24"/>
                <w:szCs w:val="24"/>
                <w:u w:val="none"/>
              </w:rPr>
              <w:t>To complement my learning on project closure, I investigated industry best practices</w:t>
            </w:r>
          </w:p>
          <w:p>
            <w:pPr>
              <w:pStyle w:val="Normal"/>
              <w:widowControl/>
              <w:numPr>
                <w:ilvl w:val="0"/>
                <w:numId w:val="5"/>
              </w:numPr>
              <w:spacing w:lineRule="auto" w:line="240" w:before="0" w:after="0"/>
              <w:jc w:val="left"/>
              <w:rPr>
                <w:sz w:val="22"/>
                <w:szCs w:val="22"/>
                <w:lang w:bidi="ar-SA"/>
              </w:rPr>
            </w:pPr>
            <w:r>
              <w:rPr>
                <w:b w:val="false"/>
                <w:bCs w:val="false"/>
                <w:sz w:val="24"/>
                <w:szCs w:val="24"/>
                <w:u w:val="single"/>
                <w:lang w:bidi="ar-SA"/>
              </w:rPr>
              <w:t>Comprehensive Documentation:</w:t>
            </w:r>
            <w:r>
              <w:rPr>
                <w:sz w:val="24"/>
                <w:szCs w:val="24"/>
                <w:lang w:bidi="ar-SA"/>
              </w:rPr>
              <w:t xml:space="preserve"> Ensuring all project documents—requirements, designs, test plans, and manuals—are collected and archived systematically. This practice facilitates future project planning and knowledge transfer.</w:t>
            </w:r>
          </w:p>
          <w:p>
            <w:pPr>
              <w:pStyle w:val="Normal"/>
              <w:widowControl/>
              <w:numPr>
                <w:ilvl w:val="0"/>
                <w:numId w:val="5"/>
              </w:numPr>
              <w:spacing w:lineRule="auto" w:line="240" w:before="0" w:after="0"/>
              <w:jc w:val="left"/>
              <w:rPr>
                <w:sz w:val="22"/>
                <w:szCs w:val="22"/>
                <w:lang w:bidi="ar-SA"/>
              </w:rPr>
            </w:pPr>
            <w:r>
              <w:rPr>
                <w:b w:val="false"/>
                <w:bCs w:val="false"/>
                <w:sz w:val="24"/>
                <w:szCs w:val="24"/>
                <w:u w:val="single"/>
                <w:lang w:bidi="ar-SA"/>
              </w:rPr>
              <w:t>Stakeholder Engagement:</w:t>
            </w:r>
            <w:r>
              <w:rPr>
                <w:sz w:val="24"/>
                <w:szCs w:val="24"/>
                <w:lang w:bidi="ar-SA"/>
              </w:rPr>
              <w:t xml:space="preserve"> Maintaining continuous communication with stakeholders throughout the project lifecycle ensures alignment and facilitates smoother project closure. </w:t>
            </w:r>
          </w:p>
          <w:p>
            <w:pPr>
              <w:pStyle w:val="Normal"/>
              <w:widowControl/>
              <w:numPr>
                <w:ilvl w:val="0"/>
                <w:numId w:val="5"/>
              </w:numPr>
              <w:spacing w:lineRule="auto" w:line="240" w:before="0" w:after="0"/>
              <w:jc w:val="left"/>
              <w:rPr>
                <w:sz w:val="24"/>
                <w:szCs w:val="24"/>
              </w:rPr>
            </w:pPr>
            <w:r>
              <w:rPr>
                <w:b w:val="false"/>
                <w:bCs w:val="false"/>
                <w:sz w:val="24"/>
                <w:szCs w:val="24"/>
                <w:u w:val="single"/>
                <w:lang w:bidi="ar-SA"/>
              </w:rPr>
              <w:t>Final Testing and Validation:</w:t>
            </w:r>
            <w:r>
              <w:rPr>
                <w:sz w:val="24"/>
                <w:szCs w:val="24"/>
                <w:lang w:bidi="ar-SA"/>
              </w:rPr>
              <w:t xml:space="preserve"> Conducting rigorous final testing to validate that all project deliverables meet the specified requirements and quality standards before formal closure.</w:t>
            </w:r>
          </w:p>
        </w:tc>
      </w:tr>
      <w:tr>
        <w:trPr/>
        <w:tc>
          <w:tcPr>
            <w:tcW w:w="9350" w:type="dxa"/>
            <w:tcBorders/>
          </w:tcPr>
          <w:p>
            <w:pPr>
              <w:pStyle w:val="Normal"/>
              <w:widowControl/>
              <w:spacing w:lineRule="auto" w:line="240" w:before="0" w:after="0"/>
              <w:jc w:val="left"/>
              <w:rPr>
                <w:sz w:val="28"/>
                <w:szCs w:val="28"/>
              </w:rPr>
            </w:pPr>
            <w:r>
              <w:rPr>
                <w:b/>
                <w:sz w:val="28"/>
                <w:szCs w:val="28"/>
                <w:lang w:bidi="ar-SA"/>
              </w:rPr>
              <w:t>Application in Real Projects:</w:t>
            </w:r>
          </w:p>
        </w:tc>
      </w:tr>
      <w:tr>
        <w:trPr/>
        <w:tc>
          <w:tcPr>
            <w:tcW w:w="9350" w:type="dxa"/>
            <w:tcBorders/>
          </w:tcPr>
          <w:p>
            <w:pPr>
              <w:pStyle w:val="ListParagraph"/>
              <w:widowControl/>
              <w:numPr>
                <w:ilvl w:val="0"/>
                <w:numId w:val="1"/>
              </w:numPr>
              <w:spacing w:lineRule="auto" w:line="240" w:before="0" w:after="0"/>
              <w:contextualSpacing/>
              <w:jc w:val="left"/>
              <w:rPr/>
            </w:pPr>
            <w:r>
              <w:rPr>
                <w:b/>
                <w:bCs/>
                <w:sz w:val="24"/>
                <w:szCs w:val="24"/>
                <w:u w:val="none"/>
                <w:lang w:bidi="ar-SA"/>
              </w:rPr>
              <w:t>Implementing Event Chain Methodology:</w:t>
            </w:r>
            <w:r>
              <w:rPr>
                <w:b w:val="false"/>
                <w:bCs w:val="false"/>
                <w:sz w:val="24"/>
                <w:szCs w:val="24"/>
                <w:u w:val="none"/>
                <w:lang w:bidi="ar-SA"/>
              </w:rPr>
              <w:t xml:space="preserve"> </w:t>
            </w:r>
            <w:r>
              <w:rPr>
                <w:rFonts w:eastAsia="Aptos" w:cs="Aptos"/>
                <w:kern w:val="0"/>
                <w:sz w:val="24"/>
                <w:szCs w:val="24"/>
                <w:lang w:val="en-CA" w:eastAsia="ja-JP" w:bidi="ar-SA"/>
                <w14:ligatures w14:val="none"/>
              </w:rPr>
              <w:t>I applied event chain methodology in a recent project to identify potential risks and their inter dependencies. This proactive approach allowed for better risk mitigation planning and improved project outcomes.</w:t>
            </w:r>
            <w:r>
              <w:rPr>
                <w:b w:val="false"/>
                <w:bCs w:val="false"/>
                <w:sz w:val="24"/>
                <w:szCs w:val="24"/>
                <w:u w:val="none"/>
                <w:lang w:bidi="ar-SA"/>
              </w:rPr>
              <w:t>​</w:t>
            </w:r>
          </w:p>
          <w:p>
            <w:pPr>
              <w:pStyle w:val="ListParagraph"/>
              <w:widowControl/>
              <w:numPr>
                <w:ilvl w:val="0"/>
                <w:numId w:val="1"/>
              </w:numPr>
              <w:spacing w:lineRule="auto" w:line="240" w:before="0" w:after="0"/>
              <w:contextualSpacing/>
              <w:jc w:val="left"/>
              <w:rPr>
                <w:b w:val="false"/>
                <w:bCs w:val="false"/>
                <w:sz w:val="22"/>
                <w:szCs w:val="22"/>
                <w:u w:val="none"/>
                <w:lang w:bidi="ar-SA"/>
              </w:rPr>
            </w:pPr>
            <w:r>
              <w:rPr>
                <w:b/>
                <w:bCs/>
                <w:sz w:val="24"/>
                <w:szCs w:val="24"/>
                <w:u w:val="none"/>
                <w:lang w:bidi="ar-SA"/>
              </w:rPr>
              <w:t>Utilizing Statistical Control Charts:</w:t>
            </w:r>
            <w:r>
              <w:rPr>
                <w:b w:val="false"/>
                <w:bCs w:val="false"/>
                <w:sz w:val="24"/>
                <w:szCs w:val="24"/>
                <w:u w:val="none"/>
                <w:lang w:bidi="ar-SA"/>
              </w:rPr>
              <w:t xml:space="preserve"> By integrating statistical control charts into our project monitoring processes, we were able to detect schedule deviations early and implement corrective measures promptly, ensuring adherence to project timelines</w:t>
            </w:r>
          </w:p>
        </w:tc>
      </w:tr>
      <w:tr>
        <w:trPr/>
        <w:tc>
          <w:tcPr>
            <w:tcW w:w="9350" w:type="dxa"/>
            <w:tcBorders/>
          </w:tcPr>
          <w:p>
            <w:pPr>
              <w:pStyle w:val="Normal"/>
              <w:widowControl/>
              <w:spacing w:lineRule="auto" w:line="240" w:before="0" w:after="0"/>
              <w:jc w:val="left"/>
              <w:rPr>
                <w:sz w:val="24"/>
                <w:szCs w:val="24"/>
              </w:rPr>
            </w:pPr>
            <w:r>
              <w:rPr>
                <w:b/>
                <w:sz w:val="28"/>
                <w:szCs w:val="28"/>
                <w:lang w:bidi="ar-SA"/>
              </w:rPr>
              <w:t>Peer Interactions:</w:t>
            </w:r>
          </w:p>
        </w:tc>
      </w:tr>
      <w:tr>
        <w:trPr/>
        <w:tc>
          <w:tcPr>
            <w:tcW w:w="9350" w:type="dxa"/>
            <w:tcBorders/>
          </w:tcPr>
          <w:p>
            <w:pPr>
              <w:pStyle w:val="Normal"/>
              <w:widowControl/>
              <w:spacing w:lineRule="auto" w:line="240" w:before="0" w:after="0"/>
              <w:jc w:val="left"/>
              <w:rPr>
                <w:sz w:val="24"/>
                <w:szCs w:val="24"/>
                <w:lang w:val="en-US"/>
              </w:rPr>
            </w:pPr>
            <w:r>
              <w:rPr>
                <w:sz w:val="24"/>
                <w:szCs w:val="24"/>
                <w:lang w:val="en-US" w:bidi="ar-SA"/>
              </w:rPr>
              <w:t>During this period, I engaged in discussions with peers about these advanced techniques. We shared insights on implementing event chain methodology and the benefits of using statistical control charts for monitoring project performance. These exchanges enriched my understanding and provided practical perspectives on applying these methods.</w:t>
            </w:r>
          </w:p>
        </w:tc>
      </w:tr>
      <w:tr>
        <w:trPr/>
        <w:tc>
          <w:tcPr>
            <w:tcW w:w="9350" w:type="dxa"/>
            <w:tcBorders/>
          </w:tcPr>
          <w:p>
            <w:pPr>
              <w:pStyle w:val="Normal"/>
              <w:widowControl/>
              <w:spacing w:lineRule="auto" w:line="240" w:before="0" w:after="0"/>
              <w:jc w:val="left"/>
              <w:rPr>
                <w:sz w:val="32"/>
                <w:szCs w:val="32"/>
              </w:rPr>
            </w:pPr>
            <w:r>
              <w:rPr>
                <w:b/>
                <w:sz w:val="28"/>
                <w:szCs w:val="28"/>
                <w:lang w:bidi="ar-SA"/>
              </w:rPr>
              <w:t>Challenges Faced:</w:t>
            </w:r>
          </w:p>
        </w:tc>
      </w:tr>
      <w:tr>
        <w:trPr/>
        <w:tc>
          <w:tcPr>
            <w:tcW w:w="9350" w:type="dxa"/>
            <w:tcBorders/>
          </w:tcPr>
          <w:p>
            <w:pPr>
              <w:pStyle w:val="ListParagraph"/>
              <w:widowControl/>
              <w:numPr>
                <w:ilvl w:val="0"/>
                <w:numId w:val="2"/>
              </w:numPr>
              <w:spacing w:lineRule="auto" w:line="240" w:before="0" w:after="0"/>
              <w:contextualSpacing/>
              <w:jc w:val="left"/>
              <w:rPr>
                <w:bCs/>
                <w:sz w:val="24"/>
                <w:szCs w:val="24"/>
                <w:lang w:val="en-US"/>
              </w:rPr>
            </w:pPr>
            <w:r>
              <w:rPr>
                <w:bCs/>
                <w:sz w:val="24"/>
                <w:szCs w:val="24"/>
                <w:lang w:val="en-US" w:bidi="ar-SA"/>
              </w:rPr>
              <w:t>Understanding Complex Methodologies: Grasping the intricacies of event chain methodology and statistical control charts was challenging. I dedicated time to study these concepts and consulted additional resources to build a solid understanding.</w:t>
            </w:r>
          </w:p>
          <w:p>
            <w:pPr>
              <w:pStyle w:val="ListParagraph"/>
              <w:widowControl/>
              <w:numPr>
                <w:ilvl w:val="0"/>
                <w:numId w:val="2"/>
              </w:numPr>
              <w:spacing w:lineRule="auto" w:line="240" w:before="0" w:after="0"/>
              <w:contextualSpacing/>
              <w:jc w:val="left"/>
              <w:rPr>
                <w:bCs/>
                <w:sz w:val="24"/>
                <w:szCs w:val="24"/>
                <w:lang w:val="en-US"/>
              </w:rPr>
            </w:pPr>
            <w:r>
              <w:rPr>
                <w:bCs/>
                <w:sz w:val="24"/>
                <w:szCs w:val="24"/>
                <w:lang w:val="en-US" w:bidi="ar-SA"/>
              </w:rPr>
              <w:t>Integrating New Techniques: Incorporating these advanced techniques into existing project management processes required careful planning and adaptation to ensure seamless integration.​</w:t>
            </w:r>
          </w:p>
        </w:tc>
      </w:tr>
      <w:tr>
        <w:trPr/>
        <w:tc>
          <w:tcPr>
            <w:tcW w:w="9350" w:type="dxa"/>
            <w:tcBorders/>
          </w:tcPr>
          <w:p>
            <w:pPr>
              <w:pStyle w:val="Normal"/>
              <w:widowControl/>
              <w:spacing w:lineRule="auto" w:line="240" w:before="0" w:after="0"/>
              <w:jc w:val="left"/>
              <w:rPr>
                <w:b/>
                <w:sz w:val="28"/>
                <w:szCs w:val="28"/>
              </w:rPr>
            </w:pPr>
            <w:r>
              <w:rPr>
                <w:b/>
                <w:sz w:val="28"/>
                <w:szCs w:val="28"/>
                <w:lang w:bidi="ar-SA"/>
              </w:rPr>
              <w:t>Personal development activities:</w:t>
            </w:r>
          </w:p>
        </w:tc>
      </w:tr>
      <w:tr>
        <w:trPr/>
        <w:tc>
          <w:tcPr>
            <w:tcW w:w="9350" w:type="dxa"/>
            <w:tcBorders/>
          </w:tcPr>
          <w:p>
            <w:pPr>
              <w:pStyle w:val="ListParagraph"/>
              <w:widowControl/>
              <w:numPr>
                <w:ilvl w:val="0"/>
                <w:numId w:val="6"/>
              </w:numPr>
              <w:spacing w:lineRule="auto" w:line="240" w:before="0" w:after="0"/>
              <w:contextualSpacing/>
              <w:jc w:val="left"/>
              <w:rPr>
                <w:sz w:val="22"/>
                <w:szCs w:val="22"/>
                <w:lang w:bidi="ar-SA"/>
              </w:rPr>
            </w:pPr>
            <w:r>
              <w:rPr>
                <w:bCs/>
                <w:sz w:val="24"/>
                <w:szCs w:val="24"/>
                <w:lang w:val="en-US" w:bidi="ar-SA"/>
              </w:rPr>
              <w:t>Completed an Online Course on Advanced Risk Management: To deepen my understanding of event chain methodology, I enrolled in an advanced risk management course that covered various risk analysis techniques.​</w:t>
            </w:r>
          </w:p>
          <w:p>
            <w:pPr>
              <w:pStyle w:val="ListParagraph"/>
              <w:widowControl/>
              <w:numPr>
                <w:ilvl w:val="0"/>
                <w:numId w:val="6"/>
              </w:numPr>
              <w:spacing w:lineRule="auto" w:line="240" w:before="0" w:after="0"/>
              <w:contextualSpacing/>
              <w:jc w:val="left"/>
              <w:rPr>
                <w:sz w:val="22"/>
                <w:szCs w:val="22"/>
                <w:lang w:bidi="ar-SA"/>
              </w:rPr>
            </w:pPr>
            <w:r>
              <w:rPr>
                <w:bCs/>
                <w:sz w:val="24"/>
                <w:szCs w:val="24"/>
                <w:lang w:val="en-US" w:bidi="ar-SA"/>
              </w:rPr>
              <w:t>Attended a Workshop on Statistical Process Control: This workshop provided hands-on experience with statistical control charts, enhancing my ability to apply these tools effectively in project monitoring.​</w:t>
            </w:r>
          </w:p>
          <w:p>
            <w:pPr>
              <w:pStyle w:val="ListParagraph"/>
              <w:widowControl/>
              <w:numPr>
                <w:ilvl w:val="0"/>
                <w:numId w:val="6"/>
              </w:numPr>
              <w:spacing w:lineRule="auto" w:line="240" w:before="0" w:after="0"/>
              <w:contextualSpacing/>
              <w:jc w:val="left"/>
              <w:rPr>
                <w:bCs/>
                <w:sz w:val="24"/>
                <w:szCs w:val="24"/>
                <w:lang w:val="en-US"/>
              </w:rPr>
            </w:pPr>
            <w:r>
              <w:rPr>
                <w:bCs/>
                <w:sz w:val="24"/>
                <w:szCs w:val="24"/>
                <w:lang w:val="en-US" w:bidi="ar-SA"/>
              </w:rPr>
              <w:t>Participated in a Webinar on Effective Project Documentation: The webinar emphasized the importance of comprehensive documentation in project closure and introduced best practices for maintaining project records.​</w:t>
            </w:r>
          </w:p>
        </w:tc>
      </w:tr>
      <w:tr>
        <w:trPr/>
        <w:tc>
          <w:tcPr>
            <w:tcW w:w="9350" w:type="dxa"/>
            <w:tcBorders/>
          </w:tcPr>
          <w:p>
            <w:pPr>
              <w:pStyle w:val="Normal"/>
              <w:widowControl/>
              <w:spacing w:lineRule="auto" w:line="240" w:before="0" w:after="0"/>
              <w:jc w:val="left"/>
              <w:rPr>
                <w:b/>
                <w:sz w:val="24"/>
                <w:szCs w:val="24"/>
              </w:rPr>
            </w:pPr>
            <w:r>
              <w:rPr>
                <w:b/>
                <w:sz w:val="28"/>
                <w:szCs w:val="28"/>
                <w:lang w:bidi="ar-SA"/>
              </w:rPr>
              <w:t>Goals for the Next Week:</w:t>
            </w:r>
          </w:p>
        </w:tc>
      </w:tr>
      <w:tr>
        <w:trPr>
          <w:trHeight w:val="1405" w:hRule="atLeast"/>
        </w:trPr>
        <w:tc>
          <w:tcPr>
            <w:tcW w:w="9350" w:type="dxa"/>
            <w:tcBorders/>
          </w:tcPr>
          <w:p>
            <w:pPr>
              <w:pStyle w:val="Normal"/>
              <w:widowControl/>
              <w:numPr>
                <w:ilvl w:val="0"/>
                <w:numId w:val="3"/>
              </w:numPr>
              <w:spacing w:lineRule="auto" w:line="240" w:before="0" w:after="0"/>
              <w:jc w:val="left"/>
              <w:rPr>
                <w:bCs/>
                <w:sz w:val="24"/>
                <w:szCs w:val="24"/>
                <w:lang w:val="en-US"/>
              </w:rPr>
            </w:pPr>
            <w:r>
              <w:rPr>
                <w:bCs/>
                <w:sz w:val="24"/>
                <w:szCs w:val="24"/>
                <w:u w:val="single"/>
                <w:lang w:val="en-US" w:bidi="ar-SA"/>
              </w:rPr>
              <w:t>A</w:t>
            </w:r>
            <w:r>
              <w:rPr>
                <w:b w:val="false"/>
                <w:bCs w:val="false"/>
                <w:sz w:val="24"/>
                <w:szCs w:val="24"/>
                <w:u w:val="single"/>
                <w:lang w:val="en-US" w:bidi="ar-SA"/>
              </w:rPr>
              <w:t>pply Advanced Monitoring Techniques</w:t>
            </w:r>
            <w:r>
              <w:rPr>
                <w:bCs/>
                <w:sz w:val="24"/>
                <w:szCs w:val="24"/>
                <w:lang w:val="en-US" w:bidi="ar-SA"/>
              </w:rPr>
              <w:t>: Implement event chain methodology and statistical control charts in ongoing projects to assess their effectiveness in real-world scenarios.​</w:t>
            </w:r>
          </w:p>
          <w:p>
            <w:pPr>
              <w:pStyle w:val="Normal"/>
              <w:widowControl/>
              <w:numPr>
                <w:ilvl w:val="0"/>
                <w:numId w:val="3"/>
              </w:numPr>
              <w:spacing w:lineRule="auto" w:line="240" w:before="0" w:after="0"/>
              <w:jc w:val="left"/>
              <w:rPr>
                <w:bCs/>
                <w:sz w:val="24"/>
                <w:szCs w:val="24"/>
                <w:lang w:val="en-US"/>
              </w:rPr>
            </w:pPr>
            <w:r>
              <w:rPr>
                <w:b w:val="false"/>
                <w:bCs w:val="false"/>
                <w:sz w:val="24"/>
                <w:szCs w:val="24"/>
                <w:u w:val="single"/>
                <w:lang w:val="en-US" w:bidi="ar-SA"/>
              </w:rPr>
              <w:t>Enhance Stakeholder Communication:</w:t>
            </w:r>
            <w:r>
              <w:rPr>
                <w:bCs/>
                <w:sz w:val="24"/>
                <w:szCs w:val="24"/>
                <w:lang w:val="en-US" w:bidi="ar-SA"/>
              </w:rPr>
              <w:t xml:space="preserve"> Develop a communication plan to engage stakeholders more effectively throughout the project lifecycle, aiming for smoother project closures.</w:t>
            </w:r>
          </w:p>
        </w:tc>
      </w:tr>
    </w:tbl>
    <w:p>
      <w:pPr>
        <w:pStyle w:val="Normal"/>
        <w:spacing w:before="0" w:after="160"/>
        <w:rPr>
          <w:sz w:val="24"/>
          <w:szCs w:val="24"/>
        </w:rPr>
      </w:pPr>
      <w:r>
        <w:rPr>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08" w:top="1440" w:footer="70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w:charset w:val="01"/>
    <w:family w:val="swiss"/>
    <w:pitch w:val="variable"/>
  </w:font>
  <w:font w:name="Aptos Display">
    <w:charset w:val="01"/>
    <w:family w:val="swiss"/>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t>40268577</w:t>
      <w:tab/>
      <w:tab/>
    </w:r>
    <w:r>
      <w:rPr>
        <w:lang w:val="en-US"/>
      </w:rPr>
      <w:fldChar w:fldCharType="begin"/>
    </w:r>
    <w:r>
      <w:rPr>
        <w:lang w:val="en-US"/>
      </w:rPr>
      <w:instrText xml:space="preserve"> PAGE </w:instrText>
    </w:r>
    <w:r>
      <w:rPr>
        <w:lang w:val="en-US"/>
      </w:rPr>
      <w:fldChar w:fldCharType="separate"/>
    </w:r>
    <w:r>
      <w:rPr>
        <w:lang w:val="en-US"/>
      </w:rPr>
      <w:t>2</w:t>
    </w:r>
    <w:r>
      <w:rPr>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t>40268577</w:t>
      <w:tab/>
      <w:tab/>
    </w:r>
    <w:r>
      <w:rPr>
        <w:lang w:val="en-US"/>
      </w:rPr>
      <w:fldChar w:fldCharType="begin"/>
    </w:r>
    <w:r>
      <w:rPr>
        <w:lang w:val="en-US"/>
      </w:rPr>
      <w:instrText xml:space="preserve"> PAGE </w:instrText>
    </w:r>
    <w:r>
      <w:rPr>
        <w:lang w:val="en-US"/>
      </w:rPr>
      <w:fldChar w:fldCharType="separate"/>
    </w:r>
    <w:r>
      <w:rPr>
        <w:lang w:val="en-US"/>
      </w:rPr>
      <w:t>2</w:t>
    </w:r>
    <w:r>
      <w:rPr>
        <w:lang w:val="en-U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lang w:val="en-US"/>
      </w:rPr>
      <w:t>SOEN 6841</w:t>
      <w:tab/>
      <w:tab/>
    </w:r>
    <w:r>
      <w:rPr/>
      <w:t>2025-0</w:t>
    </w:r>
    <w:r>
      <w:rPr/>
      <w:t>3-16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lang w:val="en-US"/>
      </w:rPr>
      <w:t>SOEN 6841</w:t>
      <w:tab/>
      <w:tab/>
    </w:r>
    <w:r>
      <w:rPr/>
      <w:t>2025-0</w:t>
    </w:r>
    <w:r>
      <w:rPr/>
      <w:t>3-16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9"/>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2276"/>
    <w:pPr>
      <w:widowControl/>
      <w:bidi w:val="0"/>
      <w:spacing w:lineRule="auto" w:line="259" w:before="0" w:after="160"/>
      <w:jc w:val="left"/>
    </w:pPr>
    <w:rPr>
      <w:rFonts w:ascii="Aptos" w:hAnsi="Aptos" w:eastAsia="Aptos" w:cs="Aptos"/>
      <w:color w:val="auto"/>
      <w:kern w:val="0"/>
      <w:sz w:val="22"/>
      <w:szCs w:val="22"/>
      <w:lang w:val="en-CA" w:eastAsia="ja-JP" w:bidi="ar-SA"/>
      <w14:ligatures w14:val="none"/>
    </w:rPr>
  </w:style>
  <w:style w:type="paragraph" w:styleId="Heading1">
    <w:name w:val="heading 1"/>
    <w:basedOn w:val="Normal"/>
    <w:next w:val="Normal"/>
    <w:link w:val="Heading1Char"/>
    <w:uiPriority w:val="9"/>
    <w:qFormat/>
    <w:rsid w:val="008a227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a227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a227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a227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a227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a227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a227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a227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a227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a227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a227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a227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a227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a227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a227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a227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a227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a227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a227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a227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a2276"/>
    <w:rPr>
      <w:i/>
      <w:iCs/>
      <w:color w:themeColor="text1" w:themeTint="bf" w:val="404040"/>
    </w:rPr>
  </w:style>
  <w:style w:type="character" w:styleId="IntenseEmphasis">
    <w:name w:val="Intense Emphasis"/>
    <w:basedOn w:val="DefaultParagraphFont"/>
    <w:uiPriority w:val="21"/>
    <w:qFormat/>
    <w:rsid w:val="008a2276"/>
    <w:rPr>
      <w:i/>
      <w:iCs/>
      <w:color w:themeColor="accent1" w:themeShade="bf" w:val="0F4761"/>
    </w:rPr>
  </w:style>
  <w:style w:type="character" w:styleId="IntenseQuoteChar" w:customStyle="1">
    <w:name w:val="Intense Quote Char"/>
    <w:basedOn w:val="DefaultParagraphFont"/>
    <w:link w:val="IntenseQuote"/>
    <w:uiPriority w:val="30"/>
    <w:qFormat/>
    <w:rsid w:val="008a2276"/>
    <w:rPr>
      <w:i/>
      <w:iCs/>
      <w:color w:themeColor="accent1" w:themeShade="bf" w:val="0F4761"/>
    </w:rPr>
  </w:style>
  <w:style w:type="character" w:styleId="IntenseReference">
    <w:name w:val="Intense Reference"/>
    <w:basedOn w:val="DefaultParagraphFont"/>
    <w:uiPriority w:val="32"/>
    <w:qFormat/>
    <w:rsid w:val="008a2276"/>
    <w:rPr>
      <w:b/>
      <w:bCs/>
      <w:smallCaps/>
      <w:color w:themeColor="accent1" w:themeShade="bf" w:val="0F4761"/>
      <w:spacing w:val="5"/>
    </w:rPr>
  </w:style>
  <w:style w:type="character" w:styleId="Hyperlink">
    <w:name w:val="Hyperlink"/>
    <w:basedOn w:val="DefaultParagraphFont"/>
    <w:uiPriority w:val="99"/>
    <w:unhideWhenUsed/>
    <w:rsid w:val="008a2276"/>
    <w:rPr>
      <w:color w:themeColor="hyperlink" w:val="467886"/>
      <w:u w:val="single"/>
    </w:rPr>
  </w:style>
  <w:style w:type="character" w:styleId="HeaderChar" w:customStyle="1">
    <w:name w:val="Header Char"/>
    <w:basedOn w:val="DefaultParagraphFont"/>
    <w:link w:val="Header"/>
    <w:uiPriority w:val="99"/>
    <w:qFormat/>
    <w:rsid w:val="008a2276"/>
    <w:rPr>
      <w:rFonts w:ascii="Aptos" w:hAnsi="Aptos" w:eastAsia="Aptos" w:cs="Aptos"/>
      <w:kern w:val="0"/>
      <w:lang w:val="en-CA" w:eastAsia="ja-JP"/>
      <w14:ligatures w14:val="none"/>
    </w:rPr>
  </w:style>
  <w:style w:type="character" w:styleId="FooterChar" w:customStyle="1">
    <w:name w:val="Footer Char"/>
    <w:basedOn w:val="DefaultParagraphFont"/>
    <w:link w:val="Footer"/>
    <w:uiPriority w:val="99"/>
    <w:qFormat/>
    <w:rsid w:val="008a2276"/>
    <w:rPr>
      <w:rFonts w:ascii="Aptos" w:hAnsi="Aptos" w:eastAsia="Aptos" w:cs="Aptos"/>
      <w:kern w:val="0"/>
      <w:lang w:val="en-CA" w:eastAsia="ja-JP"/>
      <w14:ligatures w14:val="none"/>
    </w:rPr>
  </w:style>
  <w:style w:type="character" w:styleId="UnresolvedMention">
    <w:name w:val="Unresolved Mention"/>
    <w:basedOn w:val="DefaultParagraphFont"/>
    <w:uiPriority w:val="99"/>
    <w:semiHidden/>
    <w:unhideWhenUsed/>
    <w:qFormat/>
    <w:rsid w:val="00fe6b5c"/>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a227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a227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a2276"/>
    <w:pPr>
      <w:spacing w:before="160" w:after="160"/>
      <w:jc w:val="center"/>
    </w:pPr>
    <w:rPr>
      <w:i/>
      <w:iCs/>
      <w:color w:themeColor="text1" w:themeTint="bf" w:val="404040"/>
    </w:rPr>
  </w:style>
  <w:style w:type="paragraph" w:styleId="ListParagraph">
    <w:name w:val="List Paragraph"/>
    <w:basedOn w:val="Normal"/>
    <w:uiPriority w:val="34"/>
    <w:qFormat/>
    <w:rsid w:val="008a2276"/>
    <w:pPr>
      <w:spacing w:before="0" w:after="160"/>
      <w:ind w:left="720"/>
      <w:contextualSpacing/>
    </w:pPr>
    <w:rPr/>
  </w:style>
  <w:style w:type="paragraph" w:styleId="IntenseQuote">
    <w:name w:val="Intense Quote"/>
    <w:basedOn w:val="Normal"/>
    <w:next w:val="Normal"/>
    <w:link w:val="IntenseQuoteChar"/>
    <w:uiPriority w:val="30"/>
    <w:qFormat/>
    <w:rsid w:val="008a227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8a227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a227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a2276"/>
    <w:pPr>
      <w:spacing w:after="0" w:line="240" w:lineRule="auto"/>
    </w:pPr>
    <w:rPr>
      <w:lang w:val="en-CA"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P8801/SOEN_6841_SPM.gi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BE80D4600CF946AC08B9ECDF19C18F" ma:contentTypeVersion="13" ma:contentTypeDescription="Create a new document." ma:contentTypeScope="" ma:versionID="4de86d740cf0a469e702e702b261b520">
  <xsd:schema xmlns:xsd="http://www.w3.org/2001/XMLSchema" xmlns:xs="http://www.w3.org/2001/XMLSchema" xmlns:p="http://schemas.microsoft.com/office/2006/metadata/properties" xmlns:ns3="80579c67-0188-456b-89b9-4a024c397457" xmlns:ns4="a26d3d5e-9650-45f1-8ea4-0c8e4b251035" targetNamespace="http://schemas.microsoft.com/office/2006/metadata/properties" ma:root="true" ma:fieldsID="216e36494ad8297d00a774199771f782" ns3:_="" ns4:_="">
    <xsd:import namespace="80579c67-0188-456b-89b9-4a024c397457"/>
    <xsd:import namespace="a26d3d5e-9650-45f1-8ea4-0c8e4b25103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79c67-0188-456b-89b9-4a024c397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6d3d5e-9650-45f1-8ea4-0c8e4b2510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0579c67-0188-456b-89b9-4a024c397457" xsi:nil="true"/>
  </documentManagement>
</p:properties>
</file>

<file path=customXml/itemProps1.xml><?xml version="1.0" encoding="utf-8"?>
<ds:datastoreItem xmlns:ds="http://schemas.openxmlformats.org/officeDocument/2006/customXml" ds:itemID="{1CEDD59C-E112-4692-8401-0E26E6EC6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579c67-0188-456b-89b9-4a024c397457"/>
    <ds:schemaRef ds:uri="a26d3d5e-9650-45f1-8ea4-0c8e4b251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771040-CA1E-4613-9917-D3E08B268738}">
  <ds:schemaRefs>
    <ds:schemaRef ds:uri="http://schemas.microsoft.com/sharepoint/v3/contenttype/forms"/>
  </ds:schemaRefs>
</ds:datastoreItem>
</file>

<file path=customXml/itemProps3.xml><?xml version="1.0" encoding="utf-8"?>
<ds:datastoreItem xmlns:ds="http://schemas.openxmlformats.org/officeDocument/2006/customXml" ds:itemID="{F06D4959-BCDF-40C0-AB56-194CAB6BEF33}">
  <ds:schemaRefs>
    <ds:schemaRef ds:uri="http://schemas.microsoft.com/office/2006/metadata/properties"/>
    <ds:schemaRef ds:uri="http://schemas.microsoft.com/office/infopath/2007/PartnerControls"/>
    <ds:schemaRef ds:uri="80579c67-0188-456b-89b9-4a024c397457"/>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LibreOffice/24.8.5.2$Linux_X86_64 LibreOffice_project/27b361b745d0ea8f99bc93dfcb7a39098dfa5fff</Application>
  <AppVersion>15.0000</AppVersion>
  <Pages>2</Pages>
  <Words>547</Words>
  <Characters>3615</Characters>
  <CharactersWithSpaces>4130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2025-02-06T22:53:00Z</dcterms:created>
  <dc:creator>Dev Bhupendra Pandya</dc:creator>
  <dc:description/>
  <dc:language>en-US</dc:language>
  <cp:lastModifiedBy/>
  <cp:lastPrinted>2025-03-16T21:35:01Z</cp:lastPrinted>
  <dcterms:modified xsi:type="dcterms:W3CDTF">2025-03-16T21:35:24Z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0x01010091BE80D4600CF946AC08B9ECDF19C18F</vt:lpwstr>
  </property>
</Properties>
</file>