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AECD9" w14:textId="77777777" w:rsidR="004367C4" w:rsidRDefault="004367C4" w:rsidP="004367C4">
      <w:pPr>
        <w:pStyle w:val="a3"/>
      </w:pPr>
      <w:r>
        <w:t>Федеральное агентство по образованию Российской Федерации</w:t>
      </w:r>
    </w:p>
    <w:p w14:paraId="749D1533" w14:textId="77777777" w:rsidR="004367C4" w:rsidRDefault="004367C4" w:rsidP="004367C4">
      <w:pPr>
        <w:pStyle w:val="a3"/>
      </w:pPr>
      <w:r>
        <w:t>Государственное образовательное учреждение</w:t>
      </w:r>
    </w:p>
    <w:p w14:paraId="49433399" w14:textId="77777777" w:rsidR="004367C4" w:rsidRDefault="004367C4" w:rsidP="004367C4">
      <w:pPr>
        <w:pStyle w:val="a3"/>
      </w:pPr>
      <w:r>
        <w:t>высшего профессионального образования</w:t>
      </w:r>
    </w:p>
    <w:p w14:paraId="321F47FA" w14:textId="77777777" w:rsidR="004367C4" w:rsidRDefault="004367C4" w:rsidP="004367C4">
      <w:pPr>
        <w:pStyle w:val="a3"/>
      </w:pPr>
      <w:r>
        <w:t>Нижегородский государственный университет им. Н.И. Лобачевского</w:t>
      </w:r>
    </w:p>
    <w:p w14:paraId="75192206" w14:textId="77777777" w:rsidR="004367C4" w:rsidRDefault="004367C4" w:rsidP="004367C4">
      <w:pPr>
        <w:pStyle w:val="a3"/>
      </w:pPr>
    </w:p>
    <w:p w14:paraId="603B4912" w14:textId="77777777" w:rsidR="004367C4" w:rsidRDefault="004367C4" w:rsidP="004367C4">
      <w:pPr>
        <w:pStyle w:val="a3"/>
      </w:pPr>
      <w:r>
        <w:t>Институт информационных технологий, математики и механики</w:t>
      </w:r>
    </w:p>
    <w:p w14:paraId="5D6F3258" w14:textId="77777777" w:rsidR="004367C4" w:rsidRDefault="004367C4" w:rsidP="004367C4">
      <w:pPr>
        <w:pStyle w:val="a3"/>
      </w:pPr>
    </w:p>
    <w:p w14:paraId="0DEB4F03" w14:textId="77777777" w:rsidR="004367C4" w:rsidRDefault="004367C4" w:rsidP="004367C4">
      <w:pPr>
        <w:pStyle w:val="a3"/>
      </w:pPr>
    </w:p>
    <w:p w14:paraId="1742CEEE" w14:textId="77777777" w:rsidR="004367C4" w:rsidRDefault="004367C4" w:rsidP="004367C4">
      <w:pPr>
        <w:pStyle w:val="a3"/>
      </w:pPr>
    </w:p>
    <w:p w14:paraId="790933B5" w14:textId="77777777" w:rsidR="004367C4" w:rsidRDefault="004367C4" w:rsidP="004367C4">
      <w:pPr>
        <w:pStyle w:val="a3"/>
      </w:pPr>
    </w:p>
    <w:p w14:paraId="7111B03F" w14:textId="77777777" w:rsidR="004367C4" w:rsidRDefault="004367C4" w:rsidP="004367C4">
      <w:pPr>
        <w:pStyle w:val="a3"/>
      </w:pPr>
    </w:p>
    <w:p w14:paraId="4EA346B7" w14:textId="77777777" w:rsidR="004367C4" w:rsidRDefault="004367C4" w:rsidP="004367C4">
      <w:pPr>
        <w:pStyle w:val="a3"/>
      </w:pPr>
    </w:p>
    <w:p w14:paraId="68DCAE9F" w14:textId="77777777" w:rsidR="004367C4" w:rsidRDefault="004367C4" w:rsidP="004367C4">
      <w:pPr>
        <w:pStyle w:val="a3"/>
      </w:pPr>
    </w:p>
    <w:p w14:paraId="75240949" w14:textId="77777777" w:rsidR="004367C4" w:rsidRDefault="004367C4" w:rsidP="004367C4">
      <w:pPr>
        <w:pStyle w:val="a3"/>
      </w:pPr>
    </w:p>
    <w:p w14:paraId="02853B92" w14:textId="77777777" w:rsidR="004367C4" w:rsidRDefault="004367C4" w:rsidP="004367C4">
      <w:pPr>
        <w:pStyle w:val="a3"/>
      </w:pPr>
    </w:p>
    <w:p w14:paraId="4C4B01DE" w14:textId="77777777" w:rsidR="004367C4" w:rsidRDefault="004367C4" w:rsidP="004367C4">
      <w:pPr>
        <w:pStyle w:val="a3"/>
      </w:pPr>
    </w:p>
    <w:p w14:paraId="74937378" w14:textId="77777777" w:rsidR="004367C4" w:rsidRDefault="004367C4" w:rsidP="004367C4">
      <w:pPr>
        <w:pStyle w:val="a3"/>
      </w:pPr>
      <w:r>
        <w:t>Отчёт по лабораторной работе</w:t>
      </w:r>
    </w:p>
    <w:p w14:paraId="57C1C0EC" w14:textId="77777777" w:rsidR="004367C4" w:rsidRDefault="004367C4" w:rsidP="004367C4">
      <w:pPr>
        <w:pStyle w:val="a3"/>
      </w:pPr>
    </w:p>
    <w:p w14:paraId="1562684D" w14:textId="143A402E" w:rsidR="004367C4" w:rsidRPr="008F0DA8" w:rsidRDefault="008F0DA8" w:rsidP="004367C4">
      <w:pPr>
        <w:pStyle w:val="a3"/>
        <w:rPr>
          <w:b/>
          <w:bCs/>
          <w:sz w:val="36"/>
          <w:szCs w:val="36"/>
        </w:rPr>
      </w:pPr>
      <w:r w:rsidRPr="008F0DA8">
        <w:rPr>
          <w:b/>
          <w:bCs/>
          <w:sz w:val="36"/>
          <w:szCs w:val="36"/>
        </w:rPr>
        <w:t>Вычисление арифметических выражений (стеки)</w:t>
      </w:r>
    </w:p>
    <w:p w14:paraId="7B48036C" w14:textId="77777777" w:rsidR="004367C4" w:rsidRDefault="004367C4" w:rsidP="004367C4">
      <w:pPr>
        <w:pStyle w:val="a3"/>
      </w:pPr>
    </w:p>
    <w:p w14:paraId="14B841F2" w14:textId="77777777" w:rsidR="004367C4" w:rsidRDefault="004367C4" w:rsidP="004367C4">
      <w:pPr>
        <w:pStyle w:val="a3"/>
      </w:pPr>
    </w:p>
    <w:p w14:paraId="7BC69031" w14:textId="77777777" w:rsidR="004367C4" w:rsidRDefault="004367C4" w:rsidP="004367C4">
      <w:pPr>
        <w:pStyle w:val="a3"/>
      </w:pPr>
    </w:p>
    <w:p w14:paraId="0B96993F" w14:textId="77777777" w:rsidR="004367C4" w:rsidRDefault="004367C4" w:rsidP="004367C4">
      <w:pPr>
        <w:pStyle w:val="a3"/>
      </w:pPr>
    </w:p>
    <w:p w14:paraId="2B81B9AA" w14:textId="77777777" w:rsidR="004367C4" w:rsidRDefault="004367C4" w:rsidP="004367C4">
      <w:pPr>
        <w:pStyle w:val="a3"/>
      </w:pPr>
    </w:p>
    <w:p w14:paraId="2ABC75F1" w14:textId="77777777" w:rsidR="004367C4" w:rsidRDefault="004367C4" w:rsidP="004367C4">
      <w:pPr>
        <w:pStyle w:val="a3"/>
      </w:pPr>
    </w:p>
    <w:p w14:paraId="1B056775" w14:textId="77777777" w:rsidR="004367C4" w:rsidRDefault="004367C4" w:rsidP="004367C4">
      <w:pPr>
        <w:pStyle w:val="21"/>
        <w:ind w:left="5400"/>
      </w:pPr>
      <w:r>
        <w:t>Выполнил:</w:t>
      </w:r>
    </w:p>
    <w:p w14:paraId="395EC33A" w14:textId="77777777" w:rsidR="004367C4" w:rsidRDefault="004367C4" w:rsidP="004367C4">
      <w:pPr>
        <w:pStyle w:val="21"/>
        <w:ind w:left="5400"/>
      </w:pPr>
      <w:r>
        <w:t xml:space="preserve">  студент ф-та ПРИН гр. 381908-4</w:t>
      </w:r>
    </w:p>
    <w:p w14:paraId="03746C1B" w14:textId="77777777" w:rsidR="004367C4" w:rsidRDefault="004367C4" w:rsidP="004367C4">
      <w:pPr>
        <w:pStyle w:val="21"/>
        <w:ind w:left="7527"/>
      </w:pPr>
    </w:p>
    <w:p w14:paraId="2463E7BB" w14:textId="0A9BB7BF" w:rsidR="004367C4" w:rsidRDefault="00C15C99" w:rsidP="004367C4">
      <w:pPr>
        <w:pStyle w:val="21"/>
        <w:ind w:left="7527"/>
      </w:pPr>
      <w:r>
        <w:t>Трофимов В.А.</w:t>
      </w:r>
      <w:bookmarkStart w:id="0" w:name="_GoBack"/>
      <w:bookmarkEnd w:id="0"/>
    </w:p>
    <w:p w14:paraId="27BDB2F2" w14:textId="77777777" w:rsidR="004367C4" w:rsidRDefault="004367C4" w:rsidP="004367C4">
      <w:pPr>
        <w:pStyle w:val="21"/>
        <w:ind w:left="7527"/>
      </w:pPr>
    </w:p>
    <w:p w14:paraId="3386C8BA" w14:textId="77777777" w:rsidR="004367C4" w:rsidRDefault="004367C4" w:rsidP="004367C4">
      <w:pPr>
        <w:pStyle w:val="21"/>
        <w:ind w:left="7527"/>
      </w:pPr>
    </w:p>
    <w:p w14:paraId="54CF671A" w14:textId="77777777" w:rsidR="004367C4" w:rsidRDefault="004367C4" w:rsidP="004367C4">
      <w:pPr>
        <w:pStyle w:val="21"/>
        <w:ind w:left="7527"/>
      </w:pPr>
    </w:p>
    <w:p w14:paraId="33B340FD" w14:textId="77777777" w:rsidR="004367C4" w:rsidRDefault="004367C4" w:rsidP="004367C4">
      <w:pPr>
        <w:pStyle w:val="21"/>
        <w:ind w:left="5400"/>
      </w:pPr>
    </w:p>
    <w:p w14:paraId="7ED0FD01" w14:textId="77777777" w:rsidR="004367C4" w:rsidRDefault="004367C4" w:rsidP="004367C4">
      <w:pPr>
        <w:pStyle w:val="21"/>
        <w:ind w:left="5400"/>
      </w:pPr>
      <w:r>
        <w:t xml:space="preserve">Проверил: </w:t>
      </w:r>
    </w:p>
    <w:p w14:paraId="3286FA10" w14:textId="77777777" w:rsidR="004367C4" w:rsidRDefault="004367C4" w:rsidP="004367C4">
      <w:pPr>
        <w:pStyle w:val="21"/>
        <w:ind w:left="5400"/>
      </w:pPr>
      <w:r>
        <w:t xml:space="preserve">  ассистент каф. МОСТ, ИИТММ</w:t>
      </w:r>
    </w:p>
    <w:p w14:paraId="7F340476" w14:textId="77777777" w:rsidR="004367C4" w:rsidRDefault="004367C4" w:rsidP="004367C4">
      <w:pPr>
        <w:suppressAutoHyphens w:val="0"/>
        <w:spacing w:before="0"/>
        <w:ind w:firstLine="0"/>
        <w:jc w:val="right"/>
      </w:pPr>
      <w:r>
        <w:t>Лебедев И</w:t>
      </w:r>
      <w:r w:rsidRPr="004367C4">
        <w:t>.</w:t>
      </w:r>
      <w:r>
        <w:t>Г</w:t>
      </w:r>
    </w:p>
    <w:p w14:paraId="099C1C1B" w14:textId="77777777" w:rsidR="004367C4" w:rsidRDefault="004367C4" w:rsidP="004367C4">
      <w:pPr>
        <w:pStyle w:val="a3"/>
      </w:pPr>
    </w:p>
    <w:p w14:paraId="44EEE763" w14:textId="77777777" w:rsidR="004367C4" w:rsidRDefault="004367C4" w:rsidP="004367C4">
      <w:pPr>
        <w:pStyle w:val="a3"/>
      </w:pPr>
    </w:p>
    <w:p w14:paraId="1C2FA7EB" w14:textId="77777777" w:rsidR="004367C4" w:rsidRDefault="004367C4" w:rsidP="004367C4">
      <w:pPr>
        <w:pStyle w:val="a3"/>
      </w:pPr>
    </w:p>
    <w:p w14:paraId="6B49ABE0" w14:textId="77777777" w:rsidR="004367C4" w:rsidRDefault="004367C4" w:rsidP="004367C4">
      <w:pPr>
        <w:pStyle w:val="a3"/>
      </w:pPr>
    </w:p>
    <w:p w14:paraId="0453917C" w14:textId="77777777" w:rsidR="004367C4" w:rsidRDefault="004367C4" w:rsidP="004367C4">
      <w:pPr>
        <w:pStyle w:val="a3"/>
      </w:pPr>
    </w:p>
    <w:p w14:paraId="1501051C" w14:textId="77777777" w:rsidR="004367C4" w:rsidRDefault="004367C4" w:rsidP="004367C4">
      <w:pPr>
        <w:pStyle w:val="a3"/>
      </w:pPr>
    </w:p>
    <w:p w14:paraId="632DCC73" w14:textId="77777777" w:rsidR="004367C4" w:rsidRDefault="004367C4" w:rsidP="004367C4">
      <w:pPr>
        <w:pStyle w:val="a3"/>
      </w:pPr>
    </w:p>
    <w:p w14:paraId="6F094A57" w14:textId="77777777" w:rsidR="004367C4" w:rsidRDefault="004367C4" w:rsidP="004367C4">
      <w:pPr>
        <w:pStyle w:val="a3"/>
      </w:pPr>
    </w:p>
    <w:p w14:paraId="5275E164" w14:textId="77777777" w:rsidR="004367C4" w:rsidRDefault="004367C4" w:rsidP="004367C4">
      <w:pPr>
        <w:pStyle w:val="a3"/>
      </w:pPr>
    </w:p>
    <w:p w14:paraId="0F54A7DA" w14:textId="77777777" w:rsidR="004367C4" w:rsidRDefault="004367C4" w:rsidP="004367C4">
      <w:pPr>
        <w:pStyle w:val="a3"/>
      </w:pPr>
    </w:p>
    <w:p w14:paraId="3DB80699" w14:textId="77777777" w:rsidR="004367C4" w:rsidRDefault="004367C4" w:rsidP="004367C4">
      <w:pPr>
        <w:pStyle w:val="a3"/>
      </w:pPr>
      <w:r>
        <w:t>Нижний Новгород</w:t>
      </w:r>
    </w:p>
    <w:p w14:paraId="57E20275" w14:textId="77777777" w:rsidR="004367C4" w:rsidRDefault="004367C4" w:rsidP="004367C4">
      <w:pPr>
        <w:pStyle w:val="a3"/>
      </w:pPr>
      <w:r>
        <w:t>2020 г.</w:t>
      </w:r>
    </w:p>
    <w:p w14:paraId="14852B68" w14:textId="77777777" w:rsidR="004367C4" w:rsidRDefault="004367C4" w:rsidP="004367C4">
      <w:pPr>
        <w:suppressAutoHyphens w:val="0"/>
        <w:spacing w:before="0"/>
        <w:ind w:firstLine="0"/>
        <w:jc w:val="left"/>
        <w:rPr>
          <w:szCs w:val="20"/>
        </w:rPr>
        <w:sectPr w:rsidR="004367C4">
          <w:pgSz w:w="11906" w:h="16838"/>
          <w:pgMar w:top="1134" w:right="850" w:bottom="1134" w:left="1701" w:header="708" w:footer="708" w:gutter="0"/>
          <w:cols w:space="720"/>
        </w:sectPr>
      </w:pPr>
    </w:p>
    <w:p w14:paraId="4BEC2498" w14:textId="77777777" w:rsidR="004367C4" w:rsidRDefault="004367C4" w:rsidP="004367C4">
      <w:pPr>
        <w:pStyle w:val="a5"/>
      </w:pPr>
      <w:r>
        <w:lastRenderedPageBreak/>
        <w:t>Содержание</w:t>
      </w:r>
    </w:p>
    <w:p w14:paraId="3D44C3AB" w14:textId="77777777" w:rsidR="004367C4" w:rsidRDefault="004367C4" w:rsidP="004367C4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270962758" w:history="1">
        <w:r>
          <w:rPr>
            <w:rStyle w:val="a4"/>
            <w:noProof/>
          </w:rPr>
          <w:t>Введение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_Toc270962758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3</w:t>
        </w:r>
        <w:r>
          <w:rPr>
            <w:rStyle w:val="a4"/>
            <w:noProof/>
            <w:webHidden/>
          </w:rPr>
          <w:fldChar w:fldCharType="end"/>
        </w:r>
      </w:hyperlink>
    </w:p>
    <w:p w14:paraId="121358E8" w14:textId="77777777" w:rsidR="004367C4" w:rsidRDefault="00C15C99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6" w:anchor="_Toc270962759" w:history="1">
        <w:r w:rsidR="004367C4">
          <w:rPr>
            <w:rStyle w:val="a4"/>
            <w:noProof/>
          </w:rPr>
          <w:t>Постановка задачи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_Toc270962759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4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0B467156" w14:textId="77777777" w:rsidR="004367C4" w:rsidRDefault="00C15C99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7" w:anchor="_Toc270962761" w:history="1">
        <w:r w:rsidR="004367C4">
          <w:rPr>
            <w:rStyle w:val="a4"/>
            <w:noProof/>
          </w:rPr>
          <w:t>Руководство программиста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_Toc270962761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876946F" w14:textId="77777777" w:rsidR="004367C4" w:rsidRDefault="00C15C99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8" w:anchor="_Toc270962762" w:history="1">
        <w:r w:rsidR="004367C4">
          <w:rPr>
            <w:rStyle w:val="a4"/>
            <w:noProof/>
          </w:rPr>
          <w:t>Описание структур данных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_Toc270962762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682935E5" w14:textId="77777777" w:rsidR="004367C4" w:rsidRDefault="00C15C99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9" w:anchor="_Toc270962763" w:history="1">
        <w:r w:rsidR="004367C4">
          <w:rPr>
            <w:rStyle w:val="a4"/>
            <w:noProof/>
          </w:rPr>
          <w:t>Описание алгоритмов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_Toc270962763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10058EA7" w14:textId="77777777" w:rsidR="004367C4" w:rsidRDefault="00C15C99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10" w:anchor="_Toc270962764" w:history="1">
        <w:r w:rsidR="004367C4">
          <w:rPr>
            <w:rStyle w:val="a4"/>
            <w:noProof/>
          </w:rPr>
          <w:t>Описание структуры программы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_Toc270962764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3E44D4" w14:textId="77777777" w:rsidR="004367C4" w:rsidRDefault="00C15C99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1" w:anchor="_Toc270962765" w:history="1">
        <w:r w:rsidR="004367C4">
          <w:rPr>
            <w:rStyle w:val="a4"/>
            <w:noProof/>
          </w:rPr>
          <w:t>Заключение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_Toc270962765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7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FE360A5" w14:textId="77777777" w:rsidR="004367C4" w:rsidRDefault="00C15C99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2" w:anchor="_Toc270962766" w:history="1">
        <w:r w:rsidR="004367C4">
          <w:rPr>
            <w:rStyle w:val="a4"/>
            <w:noProof/>
          </w:rPr>
          <w:t>Литература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_Toc270962766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8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FF556F" w14:textId="77777777" w:rsidR="004367C4" w:rsidRDefault="00C15C99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3" w:anchor="_Toc270962767" w:history="1">
        <w:r w:rsidR="004367C4">
          <w:rPr>
            <w:rStyle w:val="a4"/>
            <w:noProof/>
          </w:rPr>
          <w:t>Приложения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_Toc270962767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9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53436E07" w14:textId="5323C0FB" w:rsidR="001B5203" w:rsidRDefault="004367C4" w:rsidP="004367C4">
      <w:r>
        <w:fldChar w:fldCharType="end"/>
      </w:r>
    </w:p>
    <w:p w14:paraId="1DAF4F74" w14:textId="6987C8B0" w:rsidR="004367C4" w:rsidRDefault="004367C4" w:rsidP="004367C4"/>
    <w:p w14:paraId="192B06F2" w14:textId="22B620D2" w:rsidR="004367C4" w:rsidRDefault="004367C4" w:rsidP="004367C4"/>
    <w:p w14:paraId="4015E6E4" w14:textId="23478110" w:rsidR="004367C4" w:rsidRDefault="004367C4" w:rsidP="004367C4"/>
    <w:p w14:paraId="092EFA30" w14:textId="6A40BFD4" w:rsidR="004367C4" w:rsidRDefault="004367C4" w:rsidP="004367C4"/>
    <w:p w14:paraId="510C114A" w14:textId="57002597" w:rsidR="004367C4" w:rsidRDefault="004367C4" w:rsidP="004367C4"/>
    <w:p w14:paraId="3BAEE64D" w14:textId="3FC5E6A6" w:rsidR="004367C4" w:rsidRDefault="004367C4" w:rsidP="004367C4"/>
    <w:p w14:paraId="262E3D81" w14:textId="56FA577A" w:rsidR="004367C4" w:rsidRDefault="004367C4" w:rsidP="004367C4"/>
    <w:p w14:paraId="5CFAC673" w14:textId="1B9C0F88" w:rsidR="004367C4" w:rsidRDefault="004367C4" w:rsidP="004367C4"/>
    <w:p w14:paraId="4D0CA182" w14:textId="789CCE8A" w:rsidR="004367C4" w:rsidRDefault="004367C4" w:rsidP="004367C4"/>
    <w:p w14:paraId="32AC8DED" w14:textId="20CD9870" w:rsidR="004367C4" w:rsidRDefault="004367C4" w:rsidP="004367C4"/>
    <w:p w14:paraId="0A5DC447" w14:textId="4A3F8520" w:rsidR="004367C4" w:rsidRDefault="004367C4" w:rsidP="004367C4"/>
    <w:p w14:paraId="01E2F259" w14:textId="7A77EC03" w:rsidR="004367C4" w:rsidRDefault="004367C4" w:rsidP="004367C4"/>
    <w:p w14:paraId="65A62B52" w14:textId="32D8DFDA" w:rsidR="004367C4" w:rsidRDefault="004367C4" w:rsidP="004367C4"/>
    <w:p w14:paraId="451079B9" w14:textId="241A8BA5" w:rsidR="004367C4" w:rsidRDefault="004367C4" w:rsidP="004367C4"/>
    <w:p w14:paraId="296BFFD3" w14:textId="2F42150D" w:rsidR="004367C4" w:rsidRDefault="004367C4" w:rsidP="004367C4"/>
    <w:p w14:paraId="152E4D92" w14:textId="2C629635" w:rsidR="004367C4" w:rsidRDefault="004367C4" w:rsidP="004367C4"/>
    <w:p w14:paraId="5D29439F" w14:textId="131418D6" w:rsidR="004367C4" w:rsidRDefault="004367C4" w:rsidP="004367C4"/>
    <w:p w14:paraId="050976B4" w14:textId="571B8A44" w:rsidR="004367C4" w:rsidRDefault="004367C4" w:rsidP="004367C4"/>
    <w:p w14:paraId="5694395B" w14:textId="0F692C0E" w:rsidR="004367C4" w:rsidRDefault="004367C4" w:rsidP="004367C4"/>
    <w:p w14:paraId="50CBE050" w14:textId="386944FD" w:rsidR="004367C4" w:rsidRDefault="004367C4" w:rsidP="004367C4"/>
    <w:p w14:paraId="39887547" w14:textId="4307F6B1" w:rsidR="004367C4" w:rsidRDefault="004367C4" w:rsidP="004367C4"/>
    <w:p w14:paraId="238FAC3C" w14:textId="59CF3BA8" w:rsidR="004367C4" w:rsidRDefault="004367C4" w:rsidP="004367C4"/>
    <w:p w14:paraId="7E308F44" w14:textId="27F531D8" w:rsidR="004367C4" w:rsidRDefault="004367C4" w:rsidP="004367C4"/>
    <w:p w14:paraId="6BE9F6D1" w14:textId="77777777" w:rsidR="004367C4" w:rsidRDefault="004367C4" w:rsidP="004367C4">
      <w:pPr>
        <w:pStyle w:val="1"/>
      </w:pPr>
      <w:bookmarkStart w:id="1" w:name="_Toc270962758"/>
      <w:r>
        <w:lastRenderedPageBreak/>
        <w:t>Введение</w:t>
      </w:r>
      <w:bookmarkEnd w:id="1"/>
    </w:p>
    <w:p w14:paraId="183E0958" w14:textId="77777777" w:rsidR="008F0DA8" w:rsidRDefault="008F0DA8" w:rsidP="00E65A1D">
      <w:r>
        <w:t xml:space="preserve"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</w:t>
      </w:r>
    </w:p>
    <w:p w14:paraId="61F168F4" w14:textId="03DB89B1" w:rsidR="00E33654" w:rsidRDefault="008F0DA8" w:rsidP="00E65A1D">
      <w:r>
        <w:t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</w:p>
    <w:p w14:paraId="0B0D1FC1" w14:textId="1187E97C" w:rsidR="00E33654" w:rsidRDefault="00E33654" w:rsidP="00E65A1D"/>
    <w:p w14:paraId="261500A2" w14:textId="0EC5FE60" w:rsidR="00E33654" w:rsidRDefault="00E33654" w:rsidP="00E65A1D"/>
    <w:p w14:paraId="5CBC7334" w14:textId="449C72EC" w:rsidR="00E33654" w:rsidRDefault="00E33654" w:rsidP="00E65A1D"/>
    <w:p w14:paraId="40F1AA31" w14:textId="121AE734" w:rsidR="00E33654" w:rsidRDefault="00E33654" w:rsidP="00E65A1D"/>
    <w:p w14:paraId="2D2481B8" w14:textId="6C9142C9" w:rsidR="00E33654" w:rsidRDefault="00E33654" w:rsidP="00E65A1D"/>
    <w:p w14:paraId="1BBC1C26" w14:textId="1A908C7D" w:rsidR="00E33654" w:rsidRDefault="00E33654" w:rsidP="00E65A1D"/>
    <w:p w14:paraId="366A511B" w14:textId="27B64D68" w:rsidR="00E33654" w:rsidRDefault="00E33654" w:rsidP="00E65A1D"/>
    <w:p w14:paraId="17C44508" w14:textId="5F990ADD" w:rsidR="00E33654" w:rsidRDefault="00E33654" w:rsidP="00E65A1D"/>
    <w:p w14:paraId="0D429AA7" w14:textId="4F33AE64" w:rsidR="00E33654" w:rsidRDefault="00E33654" w:rsidP="00E65A1D"/>
    <w:p w14:paraId="0CB6153D" w14:textId="40596FA5" w:rsidR="00E33654" w:rsidRDefault="00E33654" w:rsidP="00E65A1D"/>
    <w:p w14:paraId="421CE668" w14:textId="69BFF8F9" w:rsidR="00E33654" w:rsidRDefault="00E33654" w:rsidP="00E65A1D"/>
    <w:p w14:paraId="04BF5675" w14:textId="3B646C7E" w:rsidR="00E33654" w:rsidRDefault="00E33654" w:rsidP="00E65A1D"/>
    <w:p w14:paraId="16A2FB23" w14:textId="05892DA2" w:rsidR="00E33654" w:rsidRDefault="00E33654" w:rsidP="00E65A1D"/>
    <w:p w14:paraId="7AA85100" w14:textId="26387333" w:rsidR="00E33654" w:rsidRDefault="00E33654" w:rsidP="00E65A1D"/>
    <w:p w14:paraId="5EA82B4A" w14:textId="7491A5D3" w:rsidR="00E33654" w:rsidRDefault="00E33654" w:rsidP="00E65A1D"/>
    <w:p w14:paraId="129377BB" w14:textId="3E64FFF3" w:rsidR="00E33654" w:rsidRDefault="00E33654" w:rsidP="00E65A1D"/>
    <w:p w14:paraId="43BBDDE6" w14:textId="193CAB7B" w:rsidR="00E33654" w:rsidRDefault="00E33654" w:rsidP="00E65A1D"/>
    <w:p w14:paraId="478B48E0" w14:textId="4577A63F" w:rsidR="00E33654" w:rsidRDefault="00E33654" w:rsidP="00E65A1D"/>
    <w:p w14:paraId="1A3195CE" w14:textId="7B4CCE48" w:rsidR="00E33654" w:rsidRDefault="00E33654" w:rsidP="00E65A1D"/>
    <w:p w14:paraId="4C92A72D" w14:textId="31244F7A" w:rsidR="00E33654" w:rsidRDefault="00E33654" w:rsidP="00E65A1D"/>
    <w:p w14:paraId="5909C4E6" w14:textId="66D393A1" w:rsidR="00E33654" w:rsidRDefault="00E33654" w:rsidP="00E65A1D"/>
    <w:p w14:paraId="44578E74" w14:textId="77777777" w:rsidR="00E33654" w:rsidRDefault="00E33654" w:rsidP="00E33654">
      <w:pPr>
        <w:pStyle w:val="1"/>
      </w:pPr>
      <w:bookmarkStart w:id="2" w:name="_Toc270962759"/>
      <w:r>
        <w:t>Постановка задачи</w:t>
      </w:r>
      <w:bookmarkEnd w:id="2"/>
    </w:p>
    <w:p w14:paraId="0E18FE68" w14:textId="77777777" w:rsidR="00CF7D1A" w:rsidRDefault="007B6769" w:rsidP="00E65A1D">
      <w:r>
        <w:t xml:space="preserve">В рамках лабораторной работы ставится задача реализации программ, обеспечивающих поддержку стеков, и разработки программных средств, производящих </w:t>
      </w:r>
      <w:r>
        <w:lastRenderedPageBreak/>
        <w:t xml:space="preserve">обработку арифметических выражений, включая проверку правильности записи выражения, перевод в постфиксную форму и вычисление результата. </w:t>
      </w:r>
    </w:p>
    <w:p w14:paraId="7D0721C4" w14:textId="1DE5A5DE" w:rsidR="00E33654" w:rsidRDefault="007B6769" w:rsidP="00E65A1D">
      <w:pPr>
        <w:rPr>
          <w:vertAlign w:val="superscript"/>
        </w:rPr>
      </w:pPr>
      <w:r>
        <w:t>В начальной – самой простой постановке – можно предполагать, что проверка записи выражения состоит в контроле правильности расстановки скобок, перевод в постфиксную форму производится только для корректных выражений, а вычисление – для корректных выражений, содержащих только числовые операнды и допустимые знаки операций.</w:t>
      </w:r>
    </w:p>
    <w:p w14:paraId="4F492245" w14:textId="43B49ADE" w:rsidR="00E33654" w:rsidRDefault="00E33654" w:rsidP="00E65A1D">
      <w:pPr>
        <w:rPr>
          <w:vertAlign w:val="superscript"/>
        </w:rPr>
      </w:pPr>
    </w:p>
    <w:p w14:paraId="02A5FC69" w14:textId="34D0FFBE" w:rsidR="00E33654" w:rsidRDefault="00E33654" w:rsidP="00E65A1D">
      <w:pPr>
        <w:rPr>
          <w:vertAlign w:val="superscript"/>
        </w:rPr>
      </w:pPr>
    </w:p>
    <w:p w14:paraId="50EFED53" w14:textId="1F7056B5" w:rsidR="00E33654" w:rsidRDefault="00E33654" w:rsidP="00E65A1D">
      <w:pPr>
        <w:rPr>
          <w:vertAlign w:val="superscript"/>
        </w:rPr>
      </w:pPr>
    </w:p>
    <w:p w14:paraId="33BB1128" w14:textId="2A8DF63D" w:rsidR="00E33654" w:rsidRDefault="00E33654" w:rsidP="00E65A1D">
      <w:pPr>
        <w:rPr>
          <w:vertAlign w:val="superscript"/>
        </w:rPr>
      </w:pPr>
    </w:p>
    <w:p w14:paraId="232C394F" w14:textId="729F598C" w:rsidR="00E33654" w:rsidRDefault="00E33654" w:rsidP="00E65A1D">
      <w:pPr>
        <w:rPr>
          <w:vertAlign w:val="superscript"/>
        </w:rPr>
      </w:pPr>
    </w:p>
    <w:p w14:paraId="663B457F" w14:textId="0AE5F9DF" w:rsidR="00E33654" w:rsidRDefault="00E33654" w:rsidP="00E65A1D">
      <w:pPr>
        <w:rPr>
          <w:vertAlign w:val="superscript"/>
        </w:rPr>
      </w:pPr>
    </w:p>
    <w:p w14:paraId="33AFA698" w14:textId="7496F31A" w:rsidR="00E33654" w:rsidRDefault="00E33654" w:rsidP="00E65A1D">
      <w:pPr>
        <w:rPr>
          <w:vertAlign w:val="superscript"/>
        </w:rPr>
      </w:pPr>
    </w:p>
    <w:p w14:paraId="5DF91D23" w14:textId="38DFA8BF" w:rsidR="00E33654" w:rsidRDefault="00E33654" w:rsidP="00E65A1D">
      <w:pPr>
        <w:rPr>
          <w:vertAlign w:val="superscript"/>
        </w:rPr>
      </w:pPr>
    </w:p>
    <w:p w14:paraId="775989D7" w14:textId="4109F0DF" w:rsidR="00E33654" w:rsidRDefault="00E33654" w:rsidP="00E65A1D">
      <w:pPr>
        <w:rPr>
          <w:vertAlign w:val="superscript"/>
        </w:rPr>
      </w:pPr>
    </w:p>
    <w:p w14:paraId="356A66EA" w14:textId="4DFAF8EC" w:rsidR="00E33654" w:rsidRDefault="00E33654" w:rsidP="00E65A1D">
      <w:pPr>
        <w:rPr>
          <w:vertAlign w:val="superscript"/>
        </w:rPr>
      </w:pPr>
    </w:p>
    <w:p w14:paraId="302C4E60" w14:textId="2EC78E25" w:rsidR="00E33654" w:rsidRDefault="00E33654" w:rsidP="00E65A1D">
      <w:pPr>
        <w:rPr>
          <w:vertAlign w:val="superscript"/>
        </w:rPr>
      </w:pPr>
    </w:p>
    <w:p w14:paraId="38A4F00B" w14:textId="2A999E3B" w:rsidR="00E33654" w:rsidRDefault="00E33654" w:rsidP="00E65A1D">
      <w:pPr>
        <w:rPr>
          <w:vertAlign w:val="superscript"/>
        </w:rPr>
      </w:pPr>
    </w:p>
    <w:p w14:paraId="6257F4CE" w14:textId="63576597" w:rsidR="00E33654" w:rsidRDefault="00E33654" w:rsidP="00E65A1D">
      <w:pPr>
        <w:rPr>
          <w:vertAlign w:val="superscript"/>
        </w:rPr>
      </w:pPr>
    </w:p>
    <w:p w14:paraId="2AE13B22" w14:textId="1DA642B2" w:rsidR="00E33654" w:rsidRDefault="00E33654" w:rsidP="00E65A1D">
      <w:pPr>
        <w:rPr>
          <w:vertAlign w:val="superscript"/>
        </w:rPr>
      </w:pPr>
    </w:p>
    <w:p w14:paraId="0E597B1D" w14:textId="19D4AFD9" w:rsidR="00E33654" w:rsidRDefault="00E33654" w:rsidP="00E65A1D">
      <w:pPr>
        <w:rPr>
          <w:vertAlign w:val="superscript"/>
        </w:rPr>
      </w:pPr>
    </w:p>
    <w:p w14:paraId="0F6AE709" w14:textId="132DF786" w:rsidR="00E33654" w:rsidRDefault="00E33654" w:rsidP="00E65A1D">
      <w:pPr>
        <w:rPr>
          <w:vertAlign w:val="superscript"/>
        </w:rPr>
      </w:pPr>
    </w:p>
    <w:p w14:paraId="657D8C72" w14:textId="1C81D72B" w:rsidR="00E33654" w:rsidRDefault="00E33654" w:rsidP="00E65A1D">
      <w:pPr>
        <w:rPr>
          <w:vertAlign w:val="superscript"/>
        </w:rPr>
      </w:pPr>
    </w:p>
    <w:p w14:paraId="3C2859B9" w14:textId="7306E486" w:rsidR="00E33654" w:rsidRDefault="00E33654" w:rsidP="00E65A1D">
      <w:pPr>
        <w:rPr>
          <w:vertAlign w:val="superscript"/>
        </w:rPr>
      </w:pPr>
    </w:p>
    <w:p w14:paraId="59CB6A44" w14:textId="77777777" w:rsidR="00E33654" w:rsidRDefault="00E33654" w:rsidP="00E33654">
      <w:pPr>
        <w:pStyle w:val="1"/>
      </w:pPr>
      <w:bookmarkStart w:id="3" w:name="_Toc270962761"/>
      <w:r>
        <w:t>Руководство программиста</w:t>
      </w:r>
      <w:bookmarkEnd w:id="3"/>
    </w:p>
    <w:p w14:paraId="6BB89FA6" w14:textId="1033054C" w:rsidR="00E33654" w:rsidRDefault="00E33654" w:rsidP="00E3365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270962764"/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структуры прог</w:t>
      </w:r>
      <w:r w:rsidR="00D90A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</w:t>
      </w:r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аммы</w:t>
      </w:r>
      <w:bookmarkEnd w:id="4"/>
    </w:p>
    <w:p w14:paraId="105EF799" w14:textId="264D6AE5" w:rsidR="002245C3" w:rsidRDefault="002245C3" w:rsidP="002245C3"/>
    <w:p w14:paraId="17DDC7EE" w14:textId="1E26C7C0" w:rsidR="002245C3" w:rsidRPr="002245C3" w:rsidRDefault="002245C3" w:rsidP="002245C3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Реализует операции:</w:t>
      </w:r>
    </w:p>
    <w:p w14:paraId="53F2E2AF" w14:textId="77777777" w:rsidR="002245C3" w:rsidRPr="002245C3" w:rsidRDefault="002245C3" w:rsidP="002245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6BC30851" w14:textId="77777777" w:rsidR="00D336E7" w:rsidRPr="00D336E7" w:rsidRDefault="002245C3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8F0DA8">
        <w:rPr>
          <w:rFonts w:eastAsiaTheme="minorHAnsi"/>
          <w:color w:val="000000" w:themeColor="text1"/>
        </w:rPr>
        <w:t xml:space="preserve">  </w:t>
      </w:r>
      <w:r w:rsidR="00D336E7" w:rsidRPr="00D336E7">
        <w:rPr>
          <w:rFonts w:eastAsiaTheme="minorHAnsi"/>
          <w:color w:val="000000" w:themeColor="text1"/>
        </w:rPr>
        <w:t>T* stackPtr;                      // указатель на стек</w:t>
      </w:r>
    </w:p>
    <w:p w14:paraId="34230A35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const int size;                   // максимальное количество элементов в стеке</w:t>
      </w:r>
    </w:p>
    <w:p w14:paraId="3F4B539E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int num;                          // номер текущего элемента стека</w:t>
      </w:r>
    </w:p>
    <w:p w14:paraId="47D3AF5C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>public:</w:t>
      </w:r>
    </w:p>
    <w:p w14:paraId="1EFB49E5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TStack(int = 25);                  // по умолчанию размер стека равен 25 элементам</w:t>
      </w:r>
    </w:p>
    <w:p w14:paraId="294E9821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TStack(const TStack&lt;T&gt;&amp;);          // конструктор копирования</w:t>
      </w:r>
    </w:p>
    <w:p w14:paraId="472EFDD5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~TStack();                         // деструктор</w:t>
      </w:r>
    </w:p>
    <w:p w14:paraId="70CCB808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78BCFB12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04F8DE99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inline int IsEmpty(void) const; // контроль пустоты</w:t>
      </w:r>
    </w:p>
    <w:p w14:paraId="5A804D33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D336E7">
        <w:rPr>
          <w:rFonts w:eastAsiaTheme="minorHAnsi"/>
          <w:color w:val="000000" w:themeColor="text1"/>
        </w:rPr>
        <w:tab/>
      </w:r>
      <w:r w:rsidRPr="00D336E7">
        <w:rPr>
          <w:rFonts w:eastAsiaTheme="minorHAnsi"/>
          <w:color w:val="000000" w:themeColor="text1"/>
          <w:lang w:val="en-US"/>
        </w:rPr>
        <w:t xml:space="preserve">inline int IsFull(void) const; // </w:t>
      </w:r>
      <w:r w:rsidRPr="00D336E7">
        <w:rPr>
          <w:rFonts w:eastAsiaTheme="minorHAnsi"/>
          <w:color w:val="000000" w:themeColor="text1"/>
        </w:rPr>
        <w:t>контроль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переполнения</w:t>
      </w:r>
    </w:p>
    <w:p w14:paraId="071E9185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  <w:lang w:val="en-US"/>
        </w:rPr>
        <w:tab/>
      </w:r>
      <w:r w:rsidRPr="00D336E7">
        <w:rPr>
          <w:rFonts w:eastAsiaTheme="minorHAnsi"/>
          <w:color w:val="000000" w:themeColor="text1"/>
        </w:rPr>
        <w:t>inline void put(const T&amp;);     // поместить элемент в вершину стека</w:t>
      </w:r>
    </w:p>
    <w:p w14:paraId="3AC155B0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lastRenderedPageBreak/>
        <w:tab/>
        <w:t>inline T deleteElem();          // удалить элемент из вершины стека и вернуть его</w:t>
      </w:r>
    </w:p>
    <w:p w14:paraId="26010786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D336E7">
        <w:rPr>
          <w:rFonts w:eastAsiaTheme="minorHAnsi"/>
          <w:color w:val="000000" w:themeColor="text1"/>
        </w:rPr>
        <w:tab/>
      </w:r>
      <w:r w:rsidRPr="00D336E7">
        <w:rPr>
          <w:rFonts w:eastAsiaTheme="minorHAnsi"/>
          <w:color w:val="000000" w:themeColor="text1"/>
          <w:lang w:val="en-US"/>
        </w:rPr>
        <w:t>inline const T&amp; Peek(int) const; // n-</w:t>
      </w:r>
      <w:r w:rsidRPr="00D336E7">
        <w:rPr>
          <w:rFonts w:eastAsiaTheme="minorHAnsi"/>
          <w:color w:val="000000" w:themeColor="text1"/>
        </w:rPr>
        <w:t>й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элемент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от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вершины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стека</w:t>
      </w:r>
    </w:p>
    <w:p w14:paraId="108A5734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D336E7">
        <w:rPr>
          <w:rFonts w:eastAsiaTheme="minorHAnsi"/>
          <w:color w:val="000000" w:themeColor="text1"/>
          <w:lang w:val="en-US"/>
        </w:rPr>
        <w:tab/>
        <w:t xml:space="preserve">inline int getStackSize() const;  // </w:t>
      </w:r>
      <w:r w:rsidRPr="00D336E7">
        <w:rPr>
          <w:rFonts w:eastAsiaTheme="minorHAnsi"/>
          <w:color w:val="000000" w:themeColor="text1"/>
        </w:rPr>
        <w:t>получить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размер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стека</w:t>
      </w:r>
    </w:p>
    <w:p w14:paraId="26403039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  <w:lang w:val="en-US"/>
        </w:rPr>
        <w:tab/>
      </w:r>
      <w:r w:rsidRPr="00D336E7">
        <w:rPr>
          <w:rFonts w:eastAsiaTheme="minorHAnsi"/>
          <w:color w:val="000000" w:themeColor="text1"/>
        </w:rPr>
        <w:t>inline T* getPtr() const;         // получить указатель на стек</w:t>
      </w:r>
    </w:p>
    <w:p w14:paraId="0786B561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inline int getNum() const;        // получить номер текущего элемента в стеке</w:t>
      </w:r>
    </w:p>
    <w:p w14:paraId="55E90654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67A4B847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//Доп задания</w:t>
      </w:r>
    </w:p>
    <w:p w14:paraId="353E6DFC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inline int min_elem(); //Поиск минимального элемента</w:t>
      </w:r>
    </w:p>
    <w:p w14:paraId="71B66CAA" w14:textId="370E2F7E" w:rsidR="005D0086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inline int max_elem(); //Поиск максимального элемента</w:t>
      </w:r>
    </w:p>
    <w:p w14:paraId="46D212F8" w14:textId="0D6B4666" w:rsidR="005D0086" w:rsidRDefault="005D0086" w:rsidP="005D0086">
      <w:pPr>
        <w:pStyle w:val="2"/>
        <w:rPr>
          <w:b/>
          <w:bCs/>
          <w:color w:val="000000" w:themeColor="text1"/>
          <w:sz w:val="32"/>
          <w:szCs w:val="32"/>
        </w:rPr>
      </w:pPr>
      <w:bookmarkStart w:id="5" w:name="_Toc270962763"/>
      <w:r w:rsidRPr="005D0086">
        <w:rPr>
          <w:b/>
          <w:bCs/>
          <w:color w:val="000000" w:themeColor="text1"/>
          <w:sz w:val="32"/>
          <w:szCs w:val="32"/>
        </w:rPr>
        <w:t>Описание алгоритмов</w:t>
      </w:r>
      <w:bookmarkEnd w:id="5"/>
    </w:p>
    <w:p w14:paraId="6C73314E" w14:textId="77777777" w:rsidR="00D336E7" w:rsidRDefault="00D336E7" w:rsidP="005764F0">
      <w:r>
        <w:t xml:space="preserve">Для работы со стеком предлагается реализовать следующие операции: </w:t>
      </w:r>
    </w:p>
    <w:p w14:paraId="049D2F6A" w14:textId="77777777" w:rsidR="00D336E7" w:rsidRDefault="00D336E7" w:rsidP="005764F0">
      <w:r>
        <w:sym w:font="Symbol" w:char="F0B7"/>
      </w:r>
      <w:r>
        <w:t xml:space="preserve"> Метод Put – добавить элемент; </w:t>
      </w:r>
    </w:p>
    <w:p w14:paraId="591DBF66" w14:textId="299CEF83" w:rsidR="00D336E7" w:rsidRDefault="00D336E7" w:rsidP="005764F0">
      <w:r>
        <w:t xml:space="preserve">При добавлении элемента в стек необходимо переместить указатель вершины стека, записать элемент в соответствующую позицию динамического массива и увеличить количество элементов. </w:t>
      </w:r>
    </w:p>
    <w:p w14:paraId="6C711881" w14:textId="77777777" w:rsidR="00D336E7" w:rsidRDefault="00D336E7" w:rsidP="005764F0">
      <w:r>
        <w:sym w:font="Symbol" w:char="F0B7"/>
      </w:r>
      <w:r>
        <w:t xml:space="preserve"> Метод Get – удалить элемент; </w:t>
      </w:r>
    </w:p>
    <w:p w14:paraId="14216DB7" w14:textId="1D30992D" w:rsidR="00D336E7" w:rsidRDefault="00D336E7" w:rsidP="005764F0">
      <w:r>
        <w:t xml:space="preserve">При удалении элемента из стека необходимо возвратить значение из динамического массива по индексу вершины стека, переместить указатель вершины стека и уменьшить количество элементов. </w:t>
      </w:r>
    </w:p>
    <w:p w14:paraId="3DCE2CE4" w14:textId="77777777" w:rsidR="00D336E7" w:rsidRDefault="00D336E7" w:rsidP="005764F0">
      <w:r>
        <w:sym w:font="Symbol" w:char="F0B7"/>
      </w:r>
      <w:r>
        <w:t xml:space="preserve"> Метод IsEmpty – проверить стек на пустоту; Стек пуст, если в нем нет ни одного элемента, т.е. когда количество элементов равно нулю. </w:t>
      </w:r>
    </w:p>
    <w:p w14:paraId="6C167EF0" w14:textId="0964009B" w:rsidR="005764F0" w:rsidRDefault="00D336E7" w:rsidP="005764F0">
      <w:pPr>
        <w:rPr>
          <w:noProof/>
        </w:rPr>
      </w:pPr>
      <w:r>
        <w:sym w:font="Symbol" w:char="F0B7"/>
      </w:r>
      <w:r>
        <w:t xml:space="preserve"> Метод IsFull – проверить стек на полноту. Стек полон при исчерпании всей отведенной под хранение элементов памяти, т.е. когда значение DataCount совпадает со значением </w:t>
      </w:r>
      <w:r>
        <w:rPr>
          <w:lang w:val="en-US"/>
        </w:rPr>
        <w:t>size</w:t>
      </w:r>
      <w:r>
        <w:t>.</w:t>
      </w:r>
    </w:p>
    <w:p w14:paraId="3AE83AF5" w14:textId="7A2A8B89" w:rsidR="005764F0" w:rsidRDefault="005764F0" w:rsidP="005764F0">
      <w:pPr>
        <w:rPr>
          <w:noProof/>
        </w:rPr>
      </w:pPr>
    </w:p>
    <w:p w14:paraId="4D38125C" w14:textId="7B253C8B" w:rsidR="005764F0" w:rsidRDefault="005764F0" w:rsidP="005764F0">
      <w:pPr>
        <w:rPr>
          <w:noProof/>
        </w:rPr>
      </w:pPr>
    </w:p>
    <w:p w14:paraId="5E909AA1" w14:textId="6C88EF52" w:rsidR="005764F0" w:rsidRDefault="005764F0" w:rsidP="005764F0">
      <w:pPr>
        <w:rPr>
          <w:noProof/>
        </w:rPr>
      </w:pPr>
    </w:p>
    <w:p w14:paraId="5C521F03" w14:textId="557CAA9A" w:rsidR="005764F0" w:rsidRDefault="005764F0" w:rsidP="005764F0">
      <w:pPr>
        <w:rPr>
          <w:noProof/>
        </w:rPr>
      </w:pPr>
    </w:p>
    <w:p w14:paraId="2AA9C118" w14:textId="4D6185D1" w:rsidR="005764F0" w:rsidRDefault="005764F0" w:rsidP="005764F0">
      <w:pPr>
        <w:rPr>
          <w:noProof/>
        </w:rPr>
      </w:pPr>
    </w:p>
    <w:p w14:paraId="3157836F" w14:textId="055A115E" w:rsidR="005764F0" w:rsidRDefault="005764F0" w:rsidP="005764F0">
      <w:pPr>
        <w:rPr>
          <w:noProof/>
        </w:rPr>
      </w:pPr>
    </w:p>
    <w:p w14:paraId="6B590708" w14:textId="516FAD79" w:rsidR="005764F0" w:rsidRDefault="005764F0" w:rsidP="005764F0">
      <w:pPr>
        <w:rPr>
          <w:noProof/>
        </w:rPr>
      </w:pPr>
    </w:p>
    <w:p w14:paraId="445EE6A1" w14:textId="07C28901" w:rsidR="005764F0" w:rsidRDefault="005764F0" w:rsidP="005764F0">
      <w:pPr>
        <w:rPr>
          <w:noProof/>
        </w:rPr>
      </w:pPr>
    </w:p>
    <w:p w14:paraId="4D0EAF06" w14:textId="475D53D8" w:rsidR="005764F0" w:rsidRDefault="005764F0" w:rsidP="005764F0">
      <w:pPr>
        <w:rPr>
          <w:noProof/>
        </w:rPr>
      </w:pPr>
    </w:p>
    <w:p w14:paraId="62665710" w14:textId="0B26F99A" w:rsidR="005764F0" w:rsidRDefault="005764F0" w:rsidP="005764F0">
      <w:pPr>
        <w:rPr>
          <w:noProof/>
        </w:rPr>
      </w:pPr>
    </w:p>
    <w:p w14:paraId="714234ED" w14:textId="13F559D8" w:rsidR="005764F0" w:rsidRDefault="005764F0" w:rsidP="005764F0">
      <w:pPr>
        <w:rPr>
          <w:noProof/>
        </w:rPr>
      </w:pPr>
    </w:p>
    <w:p w14:paraId="46845CC1" w14:textId="5EE7352C" w:rsidR="005764F0" w:rsidRDefault="005764F0" w:rsidP="005764F0">
      <w:pPr>
        <w:rPr>
          <w:noProof/>
        </w:rPr>
      </w:pPr>
    </w:p>
    <w:p w14:paraId="66EFC9C0" w14:textId="181BB2C1" w:rsidR="005764F0" w:rsidRDefault="005764F0" w:rsidP="005764F0">
      <w:pPr>
        <w:rPr>
          <w:noProof/>
        </w:rPr>
      </w:pPr>
    </w:p>
    <w:p w14:paraId="79A54E15" w14:textId="55B16FC4" w:rsidR="005764F0" w:rsidRDefault="005764F0" w:rsidP="005764F0">
      <w:pPr>
        <w:rPr>
          <w:noProof/>
        </w:rPr>
      </w:pPr>
    </w:p>
    <w:p w14:paraId="1319A106" w14:textId="59432F75" w:rsidR="005764F0" w:rsidRDefault="005764F0" w:rsidP="005764F0">
      <w:pPr>
        <w:rPr>
          <w:noProof/>
        </w:rPr>
      </w:pPr>
    </w:p>
    <w:p w14:paraId="018071E6" w14:textId="379E4897" w:rsidR="005764F0" w:rsidRDefault="005764F0" w:rsidP="005764F0">
      <w:pPr>
        <w:rPr>
          <w:noProof/>
        </w:rPr>
      </w:pPr>
    </w:p>
    <w:p w14:paraId="4E539FFF" w14:textId="792DE874" w:rsidR="005764F0" w:rsidRDefault="005764F0" w:rsidP="005764F0">
      <w:pPr>
        <w:rPr>
          <w:noProof/>
        </w:rPr>
      </w:pPr>
    </w:p>
    <w:p w14:paraId="713B9CC7" w14:textId="16FA7B34" w:rsidR="005764F0" w:rsidRDefault="005764F0" w:rsidP="005764F0">
      <w:pPr>
        <w:rPr>
          <w:noProof/>
        </w:rPr>
      </w:pPr>
    </w:p>
    <w:p w14:paraId="22552593" w14:textId="378F4E45" w:rsidR="005764F0" w:rsidRDefault="005764F0" w:rsidP="005764F0">
      <w:pPr>
        <w:rPr>
          <w:noProof/>
        </w:rPr>
      </w:pPr>
    </w:p>
    <w:p w14:paraId="0FBA8D0E" w14:textId="02C1F95A" w:rsidR="005764F0" w:rsidRDefault="005764F0" w:rsidP="005764F0">
      <w:pPr>
        <w:rPr>
          <w:noProof/>
        </w:rPr>
      </w:pPr>
    </w:p>
    <w:p w14:paraId="6687AC10" w14:textId="7DE0CEC2" w:rsidR="005764F0" w:rsidRDefault="005764F0" w:rsidP="005764F0">
      <w:pPr>
        <w:rPr>
          <w:noProof/>
        </w:rPr>
      </w:pPr>
    </w:p>
    <w:p w14:paraId="3468DD5E" w14:textId="36012069" w:rsidR="005764F0" w:rsidRDefault="005764F0" w:rsidP="005764F0">
      <w:pPr>
        <w:rPr>
          <w:noProof/>
        </w:rPr>
      </w:pPr>
    </w:p>
    <w:p w14:paraId="64453E00" w14:textId="4F686861" w:rsidR="005764F0" w:rsidRDefault="005764F0" w:rsidP="005764F0">
      <w:pPr>
        <w:rPr>
          <w:noProof/>
        </w:rPr>
      </w:pPr>
    </w:p>
    <w:p w14:paraId="73793E08" w14:textId="0D4DAF39" w:rsidR="005764F0" w:rsidRDefault="005764F0" w:rsidP="005764F0">
      <w:pPr>
        <w:rPr>
          <w:noProof/>
        </w:rPr>
      </w:pPr>
    </w:p>
    <w:p w14:paraId="7847C9FD" w14:textId="751CD629" w:rsidR="005764F0" w:rsidRDefault="005764F0" w:rsidP="005764F0">
      <w:pPr>
        <w:rPr>
          <w:noProof/>
        </w:rPr>
      </w:pPr>
    </w:p>
    <w:p w14:paraId="6E50C86B" w14:textId="2C25B5DF" w:rsidR="005764F0" w:rsidRDefault="005764F0" w:rsidP="005764F0">
      <w:pPr>
        <w:rPr>
          <w:noProof/>
        </w:rPr>
      </w:pPr>
    </w:p>
    <w:p w14:paraId="3DBEEF5F" w14:textId="60F1F4AA" w:rsidR="005764F0" w:rsidRDefault="005764F0" w:rsidP="005764F0">
      <w:pPr>
        <w:rPr>
          <w:noProof/>
        </w:rPr>
      </w:pPr>
    </w:p>
    <w:p w14:paraId="3D43FFD7" w14:textId="74BAAC06" w:rsidR="005764F0" w:rsidRDefault="005764F0" w:rsidP="005764F0">
      <w:pPr>
        <w:rPr>
          <w:noProof/>
        </w:rPr>
      </w:pPr>
    </w:p>
    <w:p w14:paraId="386668FA" w14:textId="4BD60FF8" w:rsidR="005764F0" w:rsidRDefault="005764F0" w:rsidP="005764F0">
      <w:pPr>
        <w:rPr>
          <w:noProof/>
        </w:rPr>
      </w:pPr>
    </w:p>
    <w:p w14:paraId="6E2F6C11" w14:textId="77777777" w:rsidR="005764F0" w:rsidRDefault="005764F0" w:rsidP="005764F0">
      <w:pPr>
        <w:rPr>
          <w:noProof/>
        </w:rPr>
      </w:pPr>
    </w:p>
    <w:p w14:paraId="0D77E956" w14:textId="26EFFC2E" w:rsidR="005764F0" w:rsidRDefault="005764F0" w:rsidP="005764F0">
      <w:pPr>
        <w:ind w:left="1259" w:firstLine="0"/>
        <w:rPr>
          <w:noProof/>
        </w:rPr>
      </w:pPr>
    </w:p>
    <w:p w14:paraId="007C1668" w14:textId="01675D59" w:rsidR="007B1C42" w:rsidRDefault="009F3F95" w:rsidP="007B1C42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6" w:name="_Toc52533149"/>
      <w:bookmarkStart w:id="7" w:name="_Toc52533794"/>
      <w:bookmarkStart w:id="8" w:name="_Toc53154861"/>
      <w:bookmarkStart w:id="9" w:name="_Toc270962765"/>
      <w:r>
        <w:rPr>
          <w:rFonts w:ascii="Times New Roman" w:hAnsi="Times New Roman" w:cs="Times New Roman"/>
          <w:b w:val="0"/>
        </w:rPr>
        <w:t>Эксперименты</w:t>
      </w:r>
      <w:bookmarkEnd w:id="6"/>
      <w:bookmarkEnd w:id="7"/>
      <w:bookmarkEnd w:id="8"/>
    </w:p>
    <w:p w14:paraId="0D89D1D1" w14:textId="2DE56706" w:rsidR="00E5164A" w:rsidRDefault="00E5164A" w:rsidP="007B1C42"/>
    <w:p w14:paraId="54AE1CA2" w14:textId="4712D3C4" w:rsidR="00E5164A" w:rsidRDefault="00E5164A" w:rsidP="007B1C42"/>
    <w:p w14:paraId="3852E9EF" w14:textId="0F3E8E95" w:rsidR="00E5164A" w:rsidRDefault="00E5164A" w:rsidP="007B1C42"/>
    <w:p w14:paraId="6DF0B162" w14:textId="087ADCE7" w:rsidR="00E5164A" w:rsidRDefault="00E5164A" w:rsidP="007B1C42"/>
    <w:p w14:paraId="6C79446F" w14:textId="38C6C9A3" w:rsidR="00E5164A" w:rsidRDefault="00E5164A" w:rsidP="007B1C42"/>
    <w:p w14:paraId="3D323CD8" w14:textId="0D9A0EB7" w:rsidR="00E5164A" w:rsidRDefault="00E5164A" w:rsidP="007B1C42"/>
    <w:p w14:paraId="6A334038" w14:textId="241A9D2B" w:rsidR="00E5164A" w:rsidRDefault="00E5164A" w:rsidP="007B1C42"/>
    <w:p w14:paraId="2C0C3045" w14:textId="40ADBFF8" w:rsidR="00E5164A" w:rsidRDefault="00E5164A" w:rsidP="007B1C42"/>
    <w:p w14:paraId="64AA65CF" w14:textId="47704360" w:rsidR="00E5164A" w:rsidRDefault="00E5164A" w:rsidP="007B1C42"/>
    <w:p w14:paraId="38D5A207" w14:textId="1784ECE8" w:rsidR="00E5164A" w:rsidRDefault="00E5164A" w:rsidP="007B1C42"/>
    <w:p w14:paraId="61813794" w14:textId="173CC8BC" w:rsidR="00E5164A" w:rsidRDefault="00E5164A" w:rsidP="007B1C42"/>
    <w:p w14:paraId="11ED85E7" w14:textId="1FA1BD67" w:rsidR="00E5164A" w:rsidRDefault="00E5164A" w:rsidP="007B1C42"/>
    <w:p w14:paraId="1AEBC920" w14:textId="63CA8792" w:rsidR="00E5164A" w:rsidRDefault="00E5164A" w:rsidP="007B1C42"/>
    <w:p w14:paraId="6BBFC700" w14:textId="197273E9" w:rsidR="00E5164A" w:rsidRDefault="00E5164A" w:rsidP="007B1C42"/>
    <w:p w14:paraId="56D56AD1" w14:textId="44FE390D" w:rsidR="00E5164A" w:rsidRDefault="00E5164A" w:rsidP="007B1C42"/>
    <w:p w14:paraId="67DF744C" w14:textId="3CAFCF87" w:rsidR="00E5164A" w:rsidRDefault="00E5164A" w:rsidP="007B1C42"/>
    <w:p w14:paraId="3FB933F4" w14:textId="3EEEDD14" w:rsidR="00E5164A" w:rsidRDefault="00E5164A" w:rsidP="007B1C42"/>
    <w:p w14:paraId="6CA4240D" w14:textId="66082379" w:rsidR="00E5164A" w:rsidRDefault="00E5164A" w:rsidP="007B1C42"/>
    <w:p w14:paraId="6145C347" w14:textId="73F20631" w:rsidR="00E5164A" w:rsidRDefault="00E5164A" w:rsidP="007B1C42"/>
    <w:p w14:paraId="26E4706D" w14:textId="5893D11D" w:rsidR="00E5164A" w:rsidRDefault="00E5164A" w:rsidP="007B1C42"/>
    <w:p w14:paraId="39CA2272" w14:textId="42FBB0CA" w:rsidR="00E5164A" w:rsidRDefault="00E5164A" w:rsidP="007B1C42"/>
    <w:p w14:paraId="4CBA0A34" w14:textId="0CB61222" w:rsidR="00E5164A" w:rsidRDefault="00E5164A" w:rsidP="007B1C42"/>
    <w:p w14:paraId="3FE24D83" w14:textId="284BC23C" w:rsidR="00E5164A" w:rsidRDefault="00E5164A" w:rsidP="007B1C42"/>
    <w:p w14:paraId="7D674AE4" w14:textId="457DF99C" w:rsidR="00E5164A" w:rsidRDefault="00E5164A" w:rsidP="007B1C42"/>
    <w:p w14:paraId="0CDDB270" w14:textId="15393912" w:rsidR="00E5164A" w:rsidRDefault="00E5164A" w:rsidP="007B1C42"/>
    <w:p w14:paraId="4F4F1D0A" w14:textId="7D2C5826" w:rsidR="00E5164A" w:rsidRDefault="00E5164A" w:rsidP="007B1C42"/>
    <w:p w14:paraId="293EAFEE" w14:textId="31F7B171" w:rsidR="00E5164A" w:rsidRDefault="00E5164A" w:rsidP="007B1C42"/>
    <w:p w14:paraId="065EFEE4" w14:textId="058A9ACF" w:rsidR="00E5164A" w:rsidRDefault="00E5164A" w:rsidP="007B1C42"/>
    <w:p w14:paraId="3161A38F" w14:textId="29B1F5B8" w:rsidR="00E5164A" w:rsidRDefault="00E5164A" w:rsidP="007B1C42"/>
    <w:p w14:paraId="2B2C54E3" w14:textId="77777777" w:rsidR="00E5164A" w:rsidRPr="00E5164A" w:rsidRDefault="00E5164A" w:rsidP="007B1C42"/>
    <w:p w14:paraId="3649D808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0" w:name="_Toc52533150"/>
      <w:bookmarkStart w:id="11" w:name="_Toc52533795"/>
      <w:bookmarkStart w:id="12" w:name="_Toc53154862"/>
      <w:r>
        <w:rPr>
          <w:rFonts w:ascii="Times New Roman" w:hAnsi="Times New Roman" w:cs="Times New Roman"/>
          <w:b w:val="0"/>
        </w:rPr>
        <w:t>Заключение</w:t>
      </w:r>
      <w:bookmarkEnd w:id="9"/>
      <w:bookmarkEnd w:id="10"/>
      <w:bookmarkEnd w:id="11"/>
      <w:bookmarkEnd w:id="12"/>
    </w:p>
    <w:p w14:paraId="52CBD60E" w14:textId="583D186D" w:rsidR="009F3F95" w:rsidRPr="000D728E" w:rsidRDefault="009F3F95" w:rsidP="009F3F95">
      <w:pPr>
        <w:spacing w:line="360" w:lineRule="auto"/>
      </w:pPr>
      <w:r>
        <w:t>В ходе выполнения данной лабораторной работы были реализован</w:t>
      </w:r>
      <w:r w:rsidR="000D728E" w:rsidRPr="000D728E">
        <w:t xml:space="preserve"> </w:t>
      </w:r>
      <w:r w:rsidR="000D728E">
        <w:t xml:space="preserve">класс </w:t>
      </w:r>
      <w:r w:rsidR="000D728E" w:rsidRPr="000D728E">
        <w:t>“</w:t>
      </w:r>
      <w:r w:rsidR="000D728E">
        <w:rPr>
          <w:lang w:val="en-US"/>
        </w:rPr>
        <w:t>Stack</w:t>
      </w:r>
      <w:r w:rsidR="000D728E" w:rsidRPr="000D728E">
        <w:t xml:space="preserve">”. </w:t>
      </w:r>
      <w:r w:rsidR="000D728E">
        <w:t>Были реализованы разные операции над стэками</w:t>
      </w:r>
      <w:r w:rsidR="000D728E" w:rsidRPr="000D728E">
        <w:t>(</w:t>
      </w:r>
      <w:r w:rsidR="000D728E">
        <w:t>удаление элемента, переполнения и тд</w:t>
      </w:r>
      <w:r w:rsidR="000D728E" w:rsidRPr="000D728E">
        <w:t>)</w:t>
      </w:r>
      <w:r w:rsidR="000D728E">
        <w:t>.</w:t>
      </w:r>
    </w:p>
    <w:p w14:paraId="70DFC527" w14:textId="77777777" w:rsidR="009F3F95" w:rsidRPr="009F3F95" w:rsidRDefault="009F3F95" w:rsidP="009F3F95">
      <w:pPr>
        <w:spacing w:line="360" w:lineRule="auto"/>
      </w:pPr>
    </w:p>
    <w:p w14:paraId="539B62DA" w14:textId="77777777" w:rsidR="009F3F95" w:rsidRDefault="009F3F95" w:rsidP="009F3F95">
      <w:pPr>
        <w:spacing w:line="360" w:lineRule="auto"/>
      </w:pPr>
    </w:p>
    <w:p w14:paraId="0B2C1E70" w14:textId="77777777" w:rsidR="009F3F95" w:rsidRDefault="009F3F95" w:rsidP="009F3F95">
      <w:pPr>
        <w:suppressAutoHyphens w:val="0"/>
        <w:spacing w:before="0" w:line="360" w:lineRule="auto"/>
        <w:ind w:firstLine="0"/>
        <w:jc w:val="left"/>
        <w:sectPr w:rsidR="009F3F95">
          <w:pgSz w:w="11906" w:h="16838"/>
          <w:pgMar w:top="1134" w:right="850" w:bottom="1134" w:left="1701" w:header="708" w:footer="708" w:gutter="0"/>
          <w:cols w:space="720"/>
        </w:sectPr>
      </w:pPr>
    </w:p>
    <w:p w14:paraId="36986EFA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3" w:name="_Toc169986020"/>
      <w:bookmarkStart w:id="14" w:name="_Toc270962766"/>
      <w:bookmarkStart w:id="15" w:name="_Toc52533151"/>
      <w:bookmarkStart w:id="16" w:name="_Toc52533796"/>
      <w:bookmarkStart w:id="17" w:name="_Toc53154863"/>
      <w:r>
        <w:rPr>
          <w:rFonts w:ascii="Times New Roman" w:hAnsi="Times New Roman" w:cs="Times New Roman"/>
          <w:b w:val="0"/>
        </w:rPr>
        <w:lastRenderedPageBreak/>
        <w:t>Литература</w:t>
      </w:r>
      <w:bookmarkEnd w:id="13"/>
      <w:bookmarkEnd w:id="14"/>
      <w:bookmarkEnd w:id="15"/>
      <w:bookmarkEnd w:id="16"/>
      <w:bookmarkEnd w:id="17"/>
    </w:p>
    <w:p w14:paraId="10E640D1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 w14:paraId="6C515D27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Johnson M. Superscalar Microprocessor Design. — Englewood Cliff, New Jersey: Prentice Hall, 1991.</w:t>
      </w:r>
    </w:p>
    <w:p w14:paraId="086F891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Касперски К. Техника оптимизации программ. Эффективное использование памяти. — СПб.: БХВ-Петербург, 2003. — 464 с.: ил.</w:t>
      </w:r>
    </w:p>
    <w:p w14:paraId="39EB352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Stone H. High performance Computer Architecture. — Reading, MA: Addison-Wesley, 1993.</w:t>
      </w:r>
    </w:p>
    <w:p w14:paraId="0F633EC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Tullsen D.M., Eggers S.J. Effective Cache Prefetching on a Bus-Based Multiprocessor. — ACM Transactions on Computer Systems, pp. 57-88, Feb 1995.</w:t>
      </w:r>
    </w:p>
    <w:p w14:paraId="6D6B82A6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Chandra D., Guo F., Kim S., Solihin Y. Predicting inter-thread cache contention on a chip multi-processor architecture. — Proceedings of the 11th International Symposium on High Performance Computer Architecture (HPCA), pp. 340–351, Feb 2005.</w:t>
      </w:r>
    </w:p>
    <w:p w14:paraId="508002E7" w14:textId="77777777" w:rsidR="009F3F95" w:rsidRP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>Press W., Teukolsky S., Vetterling W., Flannery B. Numerical Recipes in C. The Art of Scientific Computing. Second</w:t>
      </w:r>
      <w:r w:rsidRPr="009F3F95">
        <w:t xml:space="preserve"> </w:t>
      </w:r>
      <w:r>
        <w:rPr>
          <w:lang w:val="en-US"/>
        </w:rPr>
        <w:t>Edition</w:t>
      </w:r>
      <w:r w:rsidRPr="009F3F95">
        <w:t xml:space="preserve">. — </w:t>
      </w:r>
      <w:r>
        <w:t>Cambridge University Press</w:t>
      </w:r>
      <w:r w:rsidRPr="009F3F95">
        <w:t>, 1992.</w:t>
      </w:r>
    </w:p>
    <w:p w14:paraId="59FC47A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Камаев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3E550B6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14:paraId="5FA2A044" w14:textId="73D27185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bookmarkStart w:id="18" w:name="_Ref184364872"/>
      <w:r>
        <w:t>Юнаковский А.Д. Начала вычислительных методов для физиков. – Н. Новгород: ИПФ РАН, 2007</w:t>
      </w:r>
      <w:bookmarkEnd w:id="18"/>
      <w:r>
        <w:t>.</w:t>
      </w:r>
    </w:p>
    <w:p w14:paraId="6B59F7FF" w14:textId="758BD510" w:rsidR="00A51B03" w:rsidRDefault="00A51B03" w:rsidP="00A51B03"/>
    <w:p w14:paraId="1079C884" w14:textId="2B0E339D" w:rsidR="00A51B03" w:rsidRDefault="00A51B03" w:rsidP="00A51B03"/>
    <w:p w14:paraId="5ADEE8B2" w14:textId="3491ECA0" w:rsidR="00A51B03" w:rsidRDefault="00A51B03" w:rsidP="00A51B03"/>
    <w:p w14:paraId="5D2F888B" w14:textId="03963536" w:rsidR="00A51B03" w:rsidRDefault="00A51B03" w:rsidP="00A51B03"/>
    <w:p w14:paraId="3483FDA2" w14:textId="46A5FF5A" w:rsidR="00A51B03" w:rsidRDefault="00A51B03" w:rsidP="00A51B03"/>
    <w:p w14:paraId="564DB74E" w14:textId="77777777" w:rsidR="00A51B03" w:rsidRDefault="00A51B03" w:rsidP="00A51B0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9" w:name="_Toc169986021"/>
      <w:bookmarkStart w:id="20" w:name="_Toc270962767"/>
      <w:bookmarkStart w:id="21" w:name="_Toc52533152"/>
      <w:bookmarkStart w:id="22" w:name="_Toc52533797"/>
      <w:bookmarkStart w:id="23" w:name="_Toc53154864"/>
      <w:r>
        <w:rPr>
          <w:rFonts w:ascii="Times New Roman" w:hAnsi="Times New Roman" w:cs="Times New Roman"/>
          <w:b w:val="0"/>
        </w:rPr>
        <w:t>Приложения</w:t>
      </w:r>
      <w:bookmarkEnd w:id="19"/>
      <w:bookmarkEnd w:id="20"/>
      <w:bookmarkEnd w:id="21"/>
      <w:bookmarkEnd w:id="22"/>
      <w:bookmarkEnd w:id="23"/>
    </w:p>
    <w:p w14:paraId="6941EED1" w14:textId="4911D2BC" w:rsidR="00A51B03" w:rsidRDefault="000D728E" w:rsidP="00A51B03">
      <w:r w:rsidRPr="000D728E">
        <w:rPr>
          <w:noProof/>
        </w:rPr>
        <w:drawing>
          <wp:inline distT="0" distB="0" distL="0" distR="0" wp14:anchorId="4BCE5994" wp14:editId="270BD0E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7813" w14:textId="2FB45648" w:rsidR="00A51B03" w:rsidRDefault="00A51B03" w:rsidP="00A51B03"/>
    <w:p w14:paraId="345ED8DB" w14:textId="77777777" w:rsidR="00A51B03" w:rsidRPr="00A51B03" w:rsidRDefault="00A51B03" w:rsidP="00A51B03"/>
    <w:p w14:paraId="6A37172F" w14:textId="78ED8F4F" w:rsidR="002245C3" w:rsidRPr="002245C3" w:rsidRDefault="002245C3" w:rsidP="002245C3"/>
    <w:p w14:paraId="042E8552" w14:textId="7045E24C" w:rsidR="005D0086" w:rsidRDefault="005D0086" w:rsidP="005D0086"/>
    <w:p w14:paraId="3530089D" w14:textId="77777777" w:rsidR="005D0086" w:rsidRDefault="005D0086" w:rsidP="0069585B"/>
    <w:p w14:paraId="3BA2A77C" w14:textId="77777777" w:rsidR="0069585B" w:rsidRDefault="0069585B" w:rsidP="00E65A1D"/>
    <w:sectPr w:rsidR="0069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5A3D"/>
    <w:multiLevelType w:val="hybridMultilevel"/>
    <w:tmpl w:val="26E21FDC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3B377F55"/>
    <w:multiLevelType w:val="hybridMultilevel"/>
    <w:tmpl w:val="75AA964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7E"/>
    <w:rsid w:val="000D728E"/>
    <w:rsid w:val="001B5203"/>
    <w:rsid w:val="001F274E"/>
    <w:rsid w:val="002245C3"/>
    <w:rsid w:val="004367C4"/>
    <w:rsid w:val="005764F0"/>
    <w:rsid w:val="00583BFB"/>
    <w:rsid w:val="005D0086"/>
    <w:rsid w:val="0069585B"/>
    <w:rsid w:val="007B1C42"/>
    <w:rsid w:val="007B6769"/>
    <w:rsid w:val="008F0DA8"/>
    <w:rsid w:val="009F3F95"/>
    <w:rsid w:val="00A347E2"/>
    <w:rsid w:val="00A51B03"/>
    <w:rsid w:val="00C15C99"/>
    <w:rsid w:val="00CF7D1A"/>
    <w:rsid w:val="00D336E7"/>
    <w:rsid w:val="00D90AF1"/>
    <w:rsid w:val="00E03B7E"/>
    <w:rsid w:val="00E33654"/>
    <w:rsid w:val="00E44E86"/>
    <w:rsid w:val="00E5164A"/>
    <w:rsid w:val="00E65A1D"/>
    <w:rsid w:val="00F0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AF89"/>
  <w15:chartTrackingRefBased/>
  <w15:docId w15:val="{795BBB0E-52A8-42F6-B36B-CBE7BB17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367C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367C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">
    <w:name w:val="_Титульный2"/>
    <w:basedOn w:val="a3"/>
    <w:rsid w:val="004367C4"/>
    <w:pPr>
      <w:jc w:val="left"/>
    </w:pPr>
  </w:style>
  <w:style w:type="character" w:styleId="a4">
    <w:name w:val="Hyperlink"/>
    <w:uiPriority w:val="99"/>
    <w:semiHidden/>
    <w:unhideWhenUsed/>
    <w:rsid w:val="004367C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left="540" w:hanging="1"/>
    </w:pPr>
  </w:style>
  <w:style w:type="paragraph" w:customStyle="1" w:styleId="a5">
    <w:name w:val="Заголовок Содержания"/>
    <w:basedOn w:val="a"/>
    <w:rsid w:val="004367C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4367C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347E2"/>
    <w:pPr>
      <w:ind w:left="720"/>
      <w:contextualSpacing/>
    </w:pPr>
  </w:style>
  <w:style w:type="paragraph" w:styleId="a7">
    <w:name w:val="Bibliography"/>
    <w:basedOn w:val="a"/>
    <w:next w:val="a"/>
    <w:uiPriority w:val="37"/>
    <w:semiHidden/>
    <w:unhideWhenUsed/>
    <w:rsid w:val="009F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ragonsnom\Desktop\github\1-laba\mp2-lab1-set\report.doc" TargetMode="External"/><Relationship Id="rId13" Type="http://schemas.openxmlformats.org/officeDocument/2006/relationships/hyperlink" Target="file:///C:\Users\Dragonsnom\Desktop\github\1-laba\mp2-lab1-set\report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ragonsnom\Desktop\github\1-laba\mp2-lab1-set\report.doc" TargetMode="External"/><Relationship Id="rId12" Type="http://schemas.openxmlformats.org/officeDocument/2006/relationships/hyperlink" Target="file:///C:\Users\Dragonsnom\Desktop\github\1-laba\mp2-lab1-set\report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Dragonsnom\Desktop\github\1-laba\mp2-lab1-set\report.doc" TargetMode="External"/><Relationship Id="rId11" Type="http://schemas.openxmlformats.org/officeDocument/2006/relationships/hyperlink" Target="file:///C:\Users\Dragonsnom\Desktop\github\1-laba\mp2-lab1-set\report.doc" TargetMode="External"/><Relationship Id="rId5" Type="http://schemas.openxmlformats.org/officeDocument/2006/relationships/hyperlink" Target="file:///C:\Users\Dragonsnom\Desktop\github\1-laba\mp2-lab1-set\report.doc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Dragonsnom\Desktop\github\1-laba\mp2-lab1-set\report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ragonsnom\Desktop\github\1-laba\mp2-lab1-set\report.do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Ник</cp:lastModifiedBy>
  <cp:revision>14</cp:revision>
  <dcterms:created xsi:type="dcterms:W3CDTF">2020-10-11T17:39:00Z</dcterms:created>
  <dcterms:modified xsi:type="dcterms:W3CDTF">2020-10-28T05:26:00Z</dcterms:modified>
</cp:coreProperties>
</file>