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DD1FA" w14:textId="77777777" w:rsidR="00047CEF" w:rsidRPr="00047CEF" w:rsidRDefault="00047CEF" w:rsidP="00047CEF">
      <w:pPr>
        <w:spacing w:before="100" w:beforeAutospacing="1"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color w:val="1F1F1F"/>
          <w:sz w:val="24"/>
          <w:szCs w:val="24"/>
          <w:lang w:eastAsia="es-CL"/>
        </w:rPr>
        <w:t xml:space="preserve">Para conectar el </w:t>
      </w:r>
      <w:r w:rsidRPr="00047CEF">
        <w:rPr>
          <w:rFonts w:ascii="Courier New" w:eastAsia="Times New Roman" w:hAnsi="Courier New" w:cs="Courier New"/>
          <w:b/>
          <w:bCs/>
          <w:color w:val="1F1F1F"/>
          <w:sz w:val="24"/>
          <w:szCs w:val="24"/>
          <w:bdr w:val="none" w:sz="0" w:space="0" w:color="auto" w:frame="1"/>
          <w:lang w:eastAsia="es-CL"/>
        </w:rPr>
        <w:t>AD8232</w:t>
      </w:r>
      <w:r w:rsidRPr="00047CEF">
        <w:rPr>
          <w:rFonts w:ascii="Courier New" w:eastAsia="Times New Roman" w:hAnsi="Courier New" w:cs="Courier New"/>
          <w:color w:val="1F1F1F"/>
          <w:sz w:val="24"/>
          <w:szCs w:val="24"/>
          <w:lang w:eastAsia="es-CL"/>
        </w:rPr>
        <w:t xml:space="preserve"> al Arduino, lo más importante es recordar que este sensor funciona con </w:t>
      </w:r>
      <w:r w:rsidRPr="00047CEF">
        <w:rPr>
          <w:rFonts w:ascii="Courier New" w:eastAsia="Times New Roman" w:hAnsi="Courier New" w:cs="Courier New"/>
          <w:b/>
          <w:bCs/>
          <w:color w:val="1F1F1F"/>
          <w:sz w:val="24"/>
          <w:szCs w:val="24"/>
          <w:bdr w:val="none" w:sz="0" w:space="0" w:color="auto" w:frame="1"/>
          <w:lang w:eastAsia="es-CL"/>
        </w:rPr>
        <w:t>3.3V</w:t>
      </w:r>
      <w:r w:rsidRPr="00047CEF">
        <w:rPr>
          <w:rFonts w:ascii="Courier New" w:eastAsia="Times New Roman" w:hAnsi="Courier New" w:cs="Courier New"/>
          <w:color w:val="1F1F1F"/>
          <w:sz w:val="24"/>
          <w:szCs w:val="24"/>
          <w:lang w:eastAsia="es-CL"/>
        </w:rPr>
        <w:t>. Si lo conectas a los 5V del Arduino, podrías dañarlo o tener mucho ruido en la señal.</w:t>
      </w:r>
    </w:p>
    <w:p w14:paraId="44AD2F6C" w14:textId="77777777" w:rsidR="00047CEF" w:rsidRPr="00047CEF" w:rsidRDefault="00047CEF" w:rsidP="00047CEF">
      <w:pPr>
        <w:spacing w:before="100" w:beforeAutospacing="1" w:after="24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color w:val="1F1F1F"/>
          <w:sz w:val="24"/>
          <w:szCs w:val="24"/>
          <w:lang w:eastAsia="es-CL"/>
        </w:rPr>
        <w:t>Aquí tienes la guía de cableado paso a paso y el diagrama de conexión:</w:t>
      </w:r>
    </w:p>
    <w:p w14:paraId="430126A3" w14:textId="77777777" w:rsidR="00047CEF" w:rsidRPr="00047CEF" w:rsidRDefault="00047CEF" w:rsidP="00047CEF">
      <w:pPr>
        <w:spacing w:before="100" w:beforeAutospacing="1" w:after="120" w:line="240" w:lineRule="auto"/>
        <w:outlineLvl w:val="2"/>
        <w:rPr>
          <w:rFonts w:ascii="Courier New" w:eastAsia="Times New Roman" w:hAnsi="Courier New" w:cs="Courier New"/>
          <w:b/>
          <w:bCs/>
          <w:color w:val="1F1F1F"/>
          <w:sz w:val="27"/>
          <w:szCs w:val="27"/>
          <w:lang w:eastAsia="es-CL"/>
        </w:rPr>
      </w:pPr>
      <w:r w:rsidRPr="00047CEF">
        <w:rPr>
          <w:rFonts w:ascii="Courier New" w:eastAsia="Times New Roman" w:hAnsi="Courier New" w:cs="Courier New"/>
          <w:b/>
          <w:bCs/>
          <w:color w:val="1F1F1F"/>
          <w:sz w:val="27"/>
          <w:szCs w:val="27"/>
          <w:lang w:eastAsia="es-CL"/>
        </w:rPr>
        <w:t>Esquema de Conexión</w:t>
      </w:r>
    </w:p>
    <w:tbl>
      <w:tblPr>
        <w:tblW w:w="0" w:type="auto"/>
        <w:tblCellSpacing w:w="15" w:type="dxa"/>
        <w:tblCellMar>
          <w:left w:w="0" w:type="dxa"/>
          <w:right w:w="0" w:type="dxa"/>
        </w:tblCellMar>
        <w:tblLook w:val="04A0" w:firstRow="1" w:lastRow="0" w:firstColumn="1" w:lastColumn="0" w:noHBand="0" w:noVBand="1"/>
      </w:tblPr>
      <w:tblGrid>
        <w:gridCol w:w="1973"/>
        <w:gridCol w:w="3111"/>
        <w:gridCol w:w="5531"/>
      </w:tblGrid>
      <w:tr w:rsidR="00047CEF" w:rsidRPr="00047CEF" w14:paraId="40FE7E3D" w14:textId="77777777" w:rsidTr="00047CE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42457"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b/>
                <w:bCs/>
                <w:color w:val="1F1F1F"/>
                <w:sz w:val="24"/>
                <w:szCs w:val="24"/>
                <w:bdr w:val="none" w:sz="0" w:space="0" w:color="auto" w:frame="1"/>
                <w:lang w:eastAsia="es-CL"/>
              </w:rPr>
              <w:t>Pin en AD8232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2F160"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b/>
                <w:bCs/>
                <w:color w:val="1F1F1F"/>
                <w:sz w:val="24"/>
                <w:szCs w:val="24"/>
                <w:bdr w:val="none" w:sz="0" w:space="0" w:color="auto" w:frame="1"/>
                <w:lang w:eastAsia="es-CL"/>
              </w:rPr>
              <w:t>Pin en Arduino Uno/Nano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2CC8F"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b/>
                <w:bCs/>
                <w:color w:val="1F1F1F"/>
                <w:sz w:val="24"/>
                <w:szCs w:val="24"/>
                <w:bdr w:val="none" w:sz="0" w:space="0" w:color="auto" w:frame="1"/>
                <w:lang w:eastAsia="es-CL"/>
              </w:rPr>
              <w:t>Descripción</w:t>
            </w:r>
          </w:p>
        </w:tc>
      </w:tr>
      <w:tr w:rsidR="00047CEF" w:rsidRPr="00047CEF" w14:paraId="7C38C59B" w14:textId="77777777" w:rsidTr="00047C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DC066"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b/>
                <w:bCs/>
                <w:color w:val="1F1F1F"/>
                <w:sz w:val="24"/>
                <w:szCs w:val="24"/>
                <w:bdr w:val="none" w:sz="0" w:space="0" w:color="auto" w:frame="1"/>
                <w:lang w:eastAsia="es-CL"/>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B0BE2"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b/>
                <w:bCs/>
                <w:color w:val="1F1F1F"/>
                <w:sz w:val="24"/>
                <w:szCs w:val="24"/>
                <w:bdr w:val="none" w:sz="0" w:space="0" w:color="auto" w:frame="1"/>
                <w:lang w:eastAsia="es-CL"/>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39646"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color w:val="1F1F1F"/>
                <w:sz w:val="24"/>
                <w:szCs w:val="24"/>
                <w:bdr w:val="none" w:sz="0" w:space="0" w:color="auto" w:frame="1"/>
                <w:lang w:eastAsia="es-CL"/>
              </w:rPr>
              <w:t>Tierra común.</w:t>
            </w:r>
          </w:p>
        </w:tc>
      </w:tr>
      <w:tr w:rsidR="00047CEF" w:rsidRPr="00047CEF" w14:paraId="309FC4CD" w14:textId="77777777" w:rsidTr="00047C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1C4C5"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b/>
                <w:bCs/>
                <w:color w:val="1F1F1F"/>
                <w:sz w:val="24"/>
                <w:szCs w:val="24"/>
                <w:bdr w:val="none" w:sz="0" w:space="0" w:color="auto" w:frame="1"/>
                <w:lang w:eastAsia="es-CL"/>
              </w:rPr>
              <w:t>3.3V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67DFA"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b/>
                <w:bCs/>
                <w:color w:val="1F1F1F"/>
                <w:sz w:val="24"/>
                <w:szCs w:val="24"/>
                <w:bdr w:val="none" w:sz="0" w:space="0" w:color="auto" w:frame="1"/>
                <w:lang w:eastAsia="es-CL"/>
              </w:rPr>
              <w:t>3.3V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BB370"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color w:val="1F1F1F"/>
                <w:sz w:val="24"/>
                <w:szCs w:val="24"/>
                <w:bdr w:val="none" w:sz="0" w:space="0" w:color="auto" w:frame="1"/>
                <w:lang w:eastAsia="es-CL"/>
              </w:rPr>
              <w:t>Alimentación (¡No usar 5V!).</w:t>
            </w:r>
          </w:p>
        </w:tc>
      </w:tr>
      <w:tr w:rsidR="00047CEF" w:rsidRPr="00047CEF" w14:paraId="1C47512C" w14:textId="77777777" w:rsidTr="00047C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DC2B6"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b/>
                <w:bCs/>
                <w:color w:val="1F1F1F"/>
                <w:sz w:val="24"/>
                <w:szCs w:val="24"/>
                <w:bdr w:val="none" w:sz="0" w:space="0" w:color="auto" w:frame="1"/>
                <w:lang w:eastAsia="es-CL"/>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3C2F1"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b/>
                <w:bCs/>
                <w:color w:val="1F1F1F"/>
                <w:sz w:val="24"/>
                <w:szCs w:val="24"/>
                <w:bdr w:val="none" w:sz="0" w:space="0" w:color="auto" w:frame="1"/>
                <w:lang w:eastAsia="es-CL"/>
              </w:rPr>
              <w:t>A0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A7716"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color w:val="1F1F1F"/>
                <w:sz w:val="24"/>
                <w:szCs w:val="24"/>
                <w:bdr w:val="none" w:sz="0" w:space="0" w:color="auto" w:frame="1"/>
                <w:lang w:eastAsia="es-CL"/>
              </w:rPr>
              <w:t>Salida de la señal analógica.</w:t>
            </w:r>
          </w:p>
        </w:tc>
      </w:tr>
      <w:tr w:rsidR="00047CEF" w:rsidRPr="00047CEF" w14:paraId="02603B7A" w14:textId="77777777" w:rsidTr="00047C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1D814"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b/>
                <w:bCs/>
                <w:color w:val="1F1F1F"/>
                <w:sz w:val="24"/>
                <w:szCs w:val="24"/>
                <w:bdr w:val="none" w:sz="0" w:space="0" w:color="auto" w:frame="1"/>
                <w:lang w:eastAsia="es-CL"/>
              </w:rPr>
              <w:t>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B61F7"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b/>
                <w:bCs/>
                <w:color w:val="1F1F1F"/>
                <w:sz w:val="24"/>
                <w:szCs w:val="24"/>
                <w:bdr w:val="none" w:sz="0" w:space="0" w:color="auto" w:frame="1"/>
                <w:lang w:eastAsia="es-CL"/>
              </w:rPr>
              <w:t>D11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A0D62"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color w:val="1F1F1F"/>
                <w:sz w:val="24"/>
                <w:szCs w:val="24"/>
                <w:bdr w:val="none" w:sz="0" w:space="0" w:color="auto" w:frame="1"/>
                <w:lang w:eastAsia="es-CL"/>
              </w:rPr>
              <w:t>Pin digital para detectar desconexión (-).</w:t>
            </w:r>
          </w:p>
        </w:tc>
      </w:tr>
      <w:tr w:rsidR="00047CEF" w:rsidRPr="00047CEF" w14:paraId="054A3F16" w14:textId="77777777" w:rsidTr="00047C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666C0"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b/>
                <w:bCs/>
                <w:color w:val="1F1F1F"/>
                <w:sz w:val="24"/>
                <w:szCs w:val="24"/>
                <w:bdr w:val="none" w:sz="0" w:space="0" w:color="auto" w:frame="1"/>
                <w:lang w:eastAsia="es-CL"/>
              </w:rPr>
              <w:t>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0ACC4"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b/>
                <w:bCs/>
                <w:color w:val="1F1F1F"/>
                <w:sz w:val="24"/>
                <w:szCs w:val="24"/>
                <w:bdr w:val="none" w:sz="0" w:space="0" w:color="auto" w:frame="1"/>
                <w:lang w:eastAsia="es-CL"/>
              </w:rPr>
              <w:t>D10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0C3F3"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color w:val="1F1F1F"/>
                <w:sz w:val="24"/>
                <w:szCs w:val="24"/>
                <w:bdr w:val="none" w:sz="0" w:space="0" w:color="auto" w:frame="1"/>
                <w:lang w:eastAsia="es-CL"/>
              </w:rPr>
              <w:t>Pin digital para detectar desconexión (+).</w:t>
            </w:r>
          </w:p>
        </w:tc>
      </w:tr>
      <w:tr w:rsidR="00047CEF" w:rsidRPr="00047CEF" w14:paraId="765DA582" w14:textId="77777777" w:rsidTr="00047C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2E192"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b/>
                <w:bCs/>
                <w:color w:val="1F1F1F"/>
                <w:sz w:val="24"/>
                <w:szCs w:val="24"/>
                <w:bdr w:val="none" w:sz="0" w:space="0" w:color="auto" w:frame="1"/>
                <w:lang w:eastAsia="es-CL"/>
              </w:rPr>
              <w:t>SDN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468D1"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i/>
                <w:iCs/>
                <w:color w:val="1F1F1F"/>
                <w:sz w:val="24"/>
                <w:szCs w:val="24"/>
                <w:bdr w:val="none" w:sz="0" w:space="0" w:color="auto" w:frame="1"/>
                <w:lang w:eastAsia="es-CL"/>
              </w:rPr>
              <w:t>(Opcional)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5FE68" w14:textId="77777777" w:rsidR="00047CEF" w:rsidRPr="00047CEF" w:rsidRDefault="00047CEF" w:rsidP="00047CEF">
            <w:pPr>
              <w:spacing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color w:val="1F1F1F"/>
                <w:sz w:val="24"/>
                <w:szCs w:val="24"/>
                <w:bdr w:val="none" w:sz="0" w:space="0" w:color="auto" w:frame="1"/>
                <w:lang w:eastAsia="es-CL"/>
              </w:rPr>
              <w:t>Pin de apagado (no se suele usar para pruebas).</w:t>
            </w:r>
          </w:p>
        </w:tc>
      </w:tr>
    </w:tbl>
    <w:p w14:paraId="01A3623E" w14:textId="77777777" w:rsidR="00047CEF" w:rsidRPr="00047CEF" w:rsidRDefault="00047CEF" w:rsidP="00047CEF">
      <w:pPr>
        <w:spacing w:after="12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color w:val="1F1F1F"/>
          <w:sz w:val="24"/>
          <w:szCs w:val="24"/>
          <w:lang w:eastAsia="es-CL"/>
        </w:rPr>
        <w:pict w14:anchorId="2A7D4A20">
          <v:rect id="_x0000_i1111" style="width:0;height:1.5pt" o:hralign="center" o:hrstd="t" o:hrnoshade="t" o:hr="t" fillcolor="gray" stroked="f"/>
        </w:pict>
      </w:r>
    </w:p>
    <w:p w14:paraId="73FC9B4B" w14:textId="77777777" w:rsidR="00047CEF" w:rsidRPr="00047CEF" w:rsidRDefault="00047CEF" w:rsidP="00047CEF">
      <w:pPr>
        <w:spacing w:after="12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color w:val="1F1F1F"/>
          <w:sz w:val="24"/>
          <w:szCs w:val="24"/>
          <w:lang w:eastAsia="es-CL"/>
        </w:rPr>
        <w:pict w14:anchorId="239174E2">
          <v:rect id="_x0000_i1112" style="width:0;height:1.5pt" o:hralign="center" o:hrstd="t" o:hrnoshade="t" o:hr="t" fillcolor="gray" stroked="f"/>
        </w:pict>
      </w:r>
    </w:p>
    <w:p w14:paraId="3CDE83FC" w14:textId="77777777" w:rsidR="00047CEF" w:rsidRPr="00047CEF" w:rsidRDefault="00047CEF" w:rsidP="00047CEF">
      <w:pPr>
        <w:spacing w:before="100" w:beforeAutospacing="1" w:after="120" w:line="240" w:lineRule="auto"/>
        <w:outlineLvl w:val="2"/>
        <w:rPr>
          <w:rFonts w:ascii="Courier New" w:eastAsia="Times New Roman" w:hAnsi="Courier New" w:cs="Courier New"/>
          <w:b/>
          <w:bCs/>
          <w:color w:val="1F1F1F"/>
          <w:sz w:val="27"/>
          <w:szCs w:val="27"/>
          <w:lang w:eastAsia="es-CL"/>
        </w:rPr>
      </w:pPr>
      <w:r w:rsidRPr="00047CEF">
        <w:rPr>
          <w:rFonts w:ascii="Courier New" w:eastAsia="Times New Roman" w:hAnsi="Courier New" w:cs="Courier New"/>
          <w:b/>
          <w:bCs/>
          <w:color w:val="1F1F1F"/>
          <w:sz w:val="27"/>
          <w:szCs w:val="27"/>
          <w:lang w:eastAsia="es-CL"/>
        </w:rPr>
        <w:t>Pasos para una conexión exitosa:</w:t>
      </w:r>
    </w:p>
    <w:p w14:paraId="3F7A239A" w14:textId="77777777" w:rsidR="00047CEF" w:rsidRPr="00047CEF" w:rsidRDefault="00047CEF" w:rsidP="00047CEF">
      <w:pPr>
        <w:numPr>
          <w:ilvl w:val="0"/>
          <w:numId w:val="1"/>
        </w:numPr>
        <w:spacing w:before="100" w:beforeAutospacing="1"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b/>
          <w:bCs/>
          <w:color w:val="1F1F1F"/>
          <w:sz w:val="24"/>
          <w:szCs w:val="24"/>
          <w:bdr w:val="none" w:sz="0" w:space="0" w:color="auto" w:frame="1"/>
          <w:lang w:eastAsia="es-CL"/>
        </w:rPr>
        <w:t>Cuidado con la alimentación:</w:t>
      </w:r>
      <w:r w:rsidRPr="00047CEF">
        <w:rPr>
          <w:rFonts w:ascii="Courier New" w:eastAsia="Times New Roman" w:hAnsi="Courier New" w:cs="Courier New"/>
          <w:color w:val="1F1F1F"/>
          <w:sz w:val="24"/>
          <w:szCs w:val="24"/>
          <w:lang w:eastAsia="es-CL"/>
        </w:rPr>
        <w:t xml:space="preserve"> Asegúrate de que el cable rojo vaya al pin que dice </w:t>
      </w:r>
      <w:r w:rsidRPr="00047CEF">
        <w:rPr>
          <w:rFonts w:ascii="Courier New" w:eastAsia="Times New Roman" w:hAnsi="Courier New" w:cs="Courier New"/>
          <w:b/>
          <w:bCs/>
          <w:color w:val="1F1F1F"/>
          <w:sz w:val="24"/>
          <w:szCs w:val="24"/>
          <w:bdr w:val="none" w:sz="0" w:space="0" w:color="auto" w:frame="1"/>
          <w:lang w:eastAsia="es-CL"/>
        </w:rPr>
        <w:t>3.3V</w:t>
      </w:r>
      <w:r w:rsidRPr="00047CEF">
        <w:rPr>
          <w:rFonts w:ascii="Courier New" w:eastAsia="Times New Roman" w:hAnsi="Courier New" w:cs="Courier New"/>
          <w:color w:val="1F1F1F"/>
          <w:sz w:val="24"/>
          <w:szCs w:val="24"/>
          <w:lang w:eastAsia="es-CL"/>
        </w:rPr>
        <w:t>. El AD8232 es muy sensible al voltaje.</w:t>
      </w:r>
    </w:p>
    <w:p w14:paraId="4BB4A89B" w14:textId="77777777" w:rsidR="00047CEF" w:rsidRPr="00047CEF" w:rsidRDefault="00047CEF" w:rsidP="00047CEF">
      <w:pPr>
        <w:numPr>
          <w:ilvl w:val="0"/>
          <w:numId w:val="1"/>
        </w:numPr>
        <w:spacing w:before="100" w:beforeAutospacing="1"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b/>
          <w:bCs/>
          <w:color w:val="1F1F1F"/>
          <w:sz w:val="24"/>
          <w:szCs w:val="24"/>
          <w:bdr w:val="none" w:sz="0" w:space="0" w:color="auto" w:frame="1"/>
          <w:lang w:eastAsia="es-CL"/>
        </w:rPr>
        <w:t>Los pines de detección (LO- y LO+):</w:t>
      </w:r>
      <w:r w:rsidRPr="00047CEF">
        <w:rPr>
          <w:rFonts w:ascii="Courier New" w:eastAsia="Times New Roman" w:hAnsi="Courier New" w:cs="Courier New"/>
          <w:color w:val="1F1F1F"/>
          <w:sz w:val="24"/>
          <w:szCs w:val="24"/>
          <w:lang w:eastAsia="es-CL"/>
        </w:rPr>
        <w:t xml:space="preserve"> Estos pines son útiles porque el sensor detecta automáticamente si un electrodo se ha despegado de tu piel. En el código que te pasé antes, si estos detectan una falla, la gráfica se irá a cero para avisarte.</w:t>
      </w:r>
    </w:p>
    <w:p w14:paraId="6CB51E18" w14:textId="77777777" w:rsidR="00047CEF" w:rsidRPr="00047CEF" w:rsidRDefault="00047CEF" w:rsidP="00047CEF">
      <w:pPr>
        <w:numPr>
          <w:ilvl w:val="0"/>
          <w:numId w:val="1"/>
        </w:numPr>
        <w:spacing w:before="100" w:beforeAutospacing="1"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b/>
          <w:bCs/>
          <w:color w:val="1F1F1F"/>
          <w:sz w:val="24"/>
          <w:szCs w:val="24"/>
          <w:bdr w:val="none" w:sz="0" w:space="0" w:color="auto" w:frame="1"/>
          <w:lang w:eastAsia="es-CL"/>
        </w:rPr>
        <w:t>El cable de los electrodos:</w:t>
      </w:r>
      <w:r w:rsidRPr="00047CEF">
        <w:rPr>
          <w:rFonts w:ascii="Courier New" w:eastAsia="Times New Roman" w:hAnsi="Courier New" w:cs="Courier New"/>
          <w:color w:val="1F1F1F"/>
          <w:sz w:val="24"/>
          <w:szCs w:val="24"/>
          <w:lang w:eastAsia="es-CL"/>
        </w:rPr>
        <w:t xml:space="preserve"> Conecta el cable tipo Jack de 3.5mm firmemente en el sensor. Asegúrate de que los electrodos (parches) estén bien pegados a la piel; si hay vello o la piel está grasa, la señal del músculo no llegará bien.</w:t>
      </w:r>
    </w:p>
    <w:p w14:paraId="25603C7A" w14:textId="77777777" w:rsidR="00047CEF" w:rsidRPr="00047CEF" w:rsidRDefault="00047CEF">
      <w:pPr>
        <w:rPr>
          <w:rFonts w:ascii="Courier New" w:eastAsia="Times New Roman" w:hAnsi="Courier New" w:cs="Courier New"/>
          <w:b/>
          <w:bCs/>
          <w:color w:val="1F1F1F"/>
          <w:sz w:val="27"/>
          <w:szCs w:val="27"/>
          <w:lang w:eastAsia="es-CL"/>
        </w:rPr>
      </w:pPr>
      <w:r w:rsidRPr="00047CEF">
        <w:rPr>
          <w:rFonts w:ascii="Courier New" w:eastAsia="Times New Roman" w:hAnsi="Courier New" w:cs="Courier New"/>
          <w:b/>
          <w:bCs/>
          <w:color w:val="1F1F1F"/>
          <w:sz w:val="27"/>
          <w:szCs w:val="27"/>
          <w:lang w:eastAsia="es-CL"/>
        </w:rPr>
        <w:br w:type="page"/>
      </w:r>
    </w:p>
    <w:p w14:paraId="7B506C1C" w14:textId="2EA259EA" w:rsidR="00047CEF" w:rsidRPr="00047CEF" w:rsidRDefault="00047CEF" w:rsidP="00047CEF">
      <w:pPr>
        <w:spacing w:before="100" w:beforeAutospacing="1" w:after="120" w:line="240" w:lineRule="auto"/>
        <w:outlineLvl w:val="2"/>
        <w:rPr>
          <w:rFonts w:ascii="Courier New" w:eastAsia="Times New Roman" w:hAnsi="Courier New" w:cs="Courier New"/>
          <w:b/>
          <w:bCs/>
          <w:color w:val="1F1F1F"/>
          <w:sz w:val="27"/>
          <w:szCs w:val="27"/>
          <w:lang w:eastAsia="es-CL"/>
        </w:rPr>
      </w:pPr>
      <w:r w:rsidRPr="00047CEF">
        <w:rPr>
          <w:rFonts w:ascii="Courier New" w:eastAsia="Times New Roman" w:hAnsi="Courier New" w:cs="Courier New"/>
          <w:b/>
          <w:bCs/>
          <w:color w:val="1F1F1F"/>
          <w:sz w:val="27"/>
          <w:szCs w:val="27"/>
          <w:lang w:eastAsia="es-CL"/>
        </w:rPr>
        <w:lastRenderedPageBreak/>
        <w:t>Un truco para reducir el ruido:</w:t>
      </w:r>
    </w:p>
    <w:p w14:paraId="575075DE" w14:textId="77777777" w:rsidR="00047CEF" w:rsidRPr="00047CEF" w:rsidRDefault="00047CEF" w:rsidP="00047CEF">
      <w:pPr>
        <w:spacing w:before="100" w:beforeAutospacing="1" w:after="0" w:line="240" w:lineRule="auto"/>
        <w:rPr>
          <w:rFonts w:ascii="Courier New" w:eastAsia="Times New Roman" w:hAnsi="Courier New" w:cs="Courier New"/>
          <w:color w:val="1F1F1F"/>
          <w:sz w:val="24"/>
          <w:szCs w:val="24"/>
          <w:lang w:eastAsia="es-CL"/>
        </w:rPr>
      </w:pPr>
      <w:r w:rsidRPr="00047CEF">
        <w:rPr>
          <w:rFonts w:ascii="Courier New" w:eastAsia="Times New Roman" w:hAnsi="Courier New" w:cs="Courier New"/>
          <w:color w:val="1F1F1F"/>
          <w:sz w:val="24"/>
          <w:szCs w:val="24"/>
          <w:lang w:eastAsia="es-CL"/>
        </w:rPr>
        <w:t xml:space="preserve">Si al conectar todo ves que la gráfica en el </w:t>
      </w:r>
      <w:r w:rsidRPr="00047CEF">
        <w:rPr>
          <w:rFonts w:ascii="Courier New" w:eastAsia="Times New Roman" w:hAnsi="Courier New" w:cs="Courier New"/>
          <w:b/>
          <w:bCs/>
          <w:color w:val="1F1F1F"/>
          <w:sz w:val="24"/>
          <w:szCs w:val="24"/>
          <w:bdr w:val="none" w:sz="0" w:space="0" w:color="auto" w:frame="1"/>
          <w:lang w:eastAsia="es-CL"/>
        </w:rPr>
        <w:t>Serial Plotter</w:t>
      </w:r>
      <w:r w:rsidRPr="00047CEF">
        <w:rPr>
          <w:rFonts w:ascii="Courier New" w:eastAsia="Times New Roman" w:hAnsi="Courier New" w:cs="Courier New"/>
          <w:color w:val="1F1F1F"/>
          <w:sz w:val="24"/>
          <w:szCs w:val="24"/>
          <w:lang w:eastAsia="es-CL"/>
        </w:rPr>
        <w:t xml:space="preserve"> se vuelve loca (muchas rayas verticales), intenta alimentar tu Arduino desde una </w:t>
      </w:r>
      <w:r w:rsidRPr="00047CEF">
        <w:rPr>
          <w:rFonts w:ascii="Courier New" w:eastAsia="Times New Roman" w:hAnsi="Courier New" w:cs="Courier New"/>
          <w:b/>
          <w:bCs/>
          <w:color w:val="1F1F1F"/>
          <w:sz w:val="24"/>
          <w:szCs w:val="24"/>
          <w:bdr w:val="none" w:sz="0" w:space="0" w:color="auto" w:frame="1"/>
          <w:lang w:eastAsia="es-CL"/>
        </w:rPr>
        <w:t>batería</w:t>
      </w:r>
      <w:r w:rsidRPr="00047CEF">
        <w:rPr>
          <w:rFonts w:ascii="Courier New" w:eastAsia="Times New Roman" w:hAnsi="Courier New" w:cs="Courier New"/>
          <w:color w:val="1F1F1F"/>
          <w:sz w:val="24"/>
          <w:szCs w:val="24"/>
          <w:lang w:eastAsia="es-CL"/>
        </w:rPr>
        <w:t xml:space="preserve"> (como una </w:t>
      </w:r>
      <w:proofErr w:type="spellStart"/>
      <w:r w:rsidRPr="00047CEF">
        <w:rPr>
          <w:rFonts w:ascii="Courier New" w:eastAsia="Times New Roman" w:hAnsi="Courier New" w:cs="Courier New"/>
          <w:color w:val="1F1F1F"/>
          <w:sz w:val="24"/>
          <w:szCs w:val="24"/>
          <w:lang w:eastAsia="es-CL"/>
        </w:rPr>
        <w:t>Power</w:t>
      </w:r>
      <w:proofErr w:type="spellEnd"/>
      <w:r w:rsidRPr="00047CEF">
        <w:rPr>
          <w:rFonts w:ascii="Courier New" w:eastAsia="Times New Roman" w:hAnsi="Courier New" w:cs="Courier New"/>
          <w:color w:val="1F1F1F"/>
          <w:sz w:val="24"/>
          <w:szCs w:val="24"/>
          <w:lang w:eastAsia="es-CL"/>
        </w:rPr>
        <w:t xml:space="preserve"> Bank) en lugar de tenerlo conectado al puerto USB de la computadora. Las computadoras conectadas a la pared suelen meter mucho ruido eléctrico de 50/60 Hz que el sensor capta fácilmente.</w:t>
      </w:r>
    </w:p>
    <w:p w14:paraId="25A76A91" w14:textId="77FCDF52" w:rsidR="003D534F" w:rsidRPr="00047CEF" w:rsidRDefault="003D534F">
      <w:pPr>
        <w:rPr>
          <w:rFonts w:ascii="Courier New" w:hAnsi="Courier New" w:cs="Courier New"/>
        </w:rPr>
      </w:pPr>
    </w:p>
    <w:p w14:paraId="3B10462C" w14:textId="7A60E9B6" w:rsidR="00047CEF" w:rsidRPr="00047CEF" w:rsidRDefault="00047CEF">
      <w:pPr>
        <w:rPr>
          <w:rFonts w:ascii="Courier New" w:hAnsi="Courier New" w:cs="Courier New"/>
        </w:rPr>
      </w:pPr>
    </w:p>
    <w:p w14:paraId="5FB155BB" w14:textId="77777777" w:rsidR="00047CEF" w:rsidRPr="00047CEF" w:rsidRDefault="00047CEF" w:rsidP="00047CEF">
      <w:pPr>
        <w:rPr>
          <w:rFonts w:ascii="Courier New" w:hAnsi="Courier New" w:cs="Courier New"/>
        </w:rPr>
      </w:pPr>
      <w:proofErr w:type="spellStart"/>
      <w:r w:rsidRPr="00047CEF">
        <w:rPr>
          <w:rFonts w:ascii="Courier New" w:hAnsi="Courier New" w:cs="Courier New"/>
        </w:rPr>
        <w:t>void</w:t>
      </w:r>
      <w:proofErr w:type="spellEnd"/>
      <w:r w:rsidRPr="00047CEF">
        <w:rPr>
          <w:rFonts w:ascii="Courier New" w:hAnsi="Courier New" w:cs="Courier New"/>
        </w:rPr>
        <w:t xml:space="preserve"> </w:t>
      </w:r>
      <w:proofErr w:type="spellStart"/>
      <w:proofErr w:type="gramStart"/>
      <w:r w:rsidRPr="00047CEF">
        <w:rPr>
          <w:rFonts w:ascii="Courier New" w:hAnsi="Courier New" w:cs="Courier New"/>
        </w:rPr>
        <w:t>setup</w:t>
      </w:r>
      <w:proofErr w:type="spellEnd"/>
      <w:r w:rsidRPr="00047CEF">
        <w:rPr>
          <w:rFonts w:ascii="Courier New" w:hAnsi="Courier New" w:cs="Courier New"/>
        </w:rPr>
        <w:t>(</w:t>
      </w:r>
      <w:proofErr w:type="gramEnd"/>
      <w:r w:rsidRPr="00047CEF">
        <w:rPr>
          <w:rFonts w:ascii="Courier New" w:hAnsi="Courier New" w:cs="Courier New"/>
        </w:rPr>
        <w:t>) {</w:t>
      </w:r>
    </w:p>
    <w:p w14:paraId="3132DB87" w14:textId="77777777" w:rsidR="00047CEF" w:rsidRPr="00047CEF" w:rsidRDefault="00047CEF" w:rsidP="00047CEF">
      <w:pPr>
        <w:rPr>
          <w:rFonts w:ascii="Courier New" w:hAnsi="Courier New" w:cs="Courier New"/>
        </w:rPr>
      </w:pPr>
      <w:r w:rsidRPr="00047CEF">
        <w:rPr>
          <w:rFonts w:ascii="Courier New" w:hAnsi="Courier New" w:cs="Courier New"/>
        </w:rPr>
        <w:t xml:space="preserve">  // Inicializamos la comunicación serie a 9600 baudios</w:t>
      </w:r>
    </w:p>
    <w:p w14:paraId="071C8670" w14:textId="77777777" w:rsidR="00047CEF" w:rsidRPr="00047CEF" w:rsidRDefault="00047CEF" w:rsidP="00047CEF">
      <w:pPr>
        <w:rPr>
          <w:rFonts w:ascii="Courier New" w:hAnsi="Courier New" w:cs="Courier New"/>
        </w:rPr>
      </w:pPr>
      <w:r w:rsidRPr="00047CEF">
        <w:rPr>
          <w:rFonts w:ascii="Courier New" w:hAnsi="Courier New" w:cs="Courier New"/>
        </w:rPr>
        <w:t xml:space="preserve">  </w:t>
      </w:r>
      <w:proofErr w:type="spellStart"/>
      <w:r w:rsidRPr="00047CEF">
        <w:rPr>
          <w:rFonts w:ascii="Courier New" w:hAnsi="Courier New" w:cs="Courier New"/>
        </w:rPr>
        <w:t>Serial.begin</w:t>
      </w:r>
      <w:proofErr w:type="spellEnd"/>
      <w:r w:rsidRPr="00047CEF">
        <w:rPr>
          <w:rFonts w:ascii="Courier New" w:hAnsi="Courier New" w:cs="Courier New"/>
        </w:rPr>
        <w:t>(9600);</w:t>
      </w:r>
    </w:p>
    <w:p w14:paraId="6C5E3999" w14:textId="77777777" w:rsidR="00047CEF" w:rsidRPr="00047CEF" w:rsidRDefault="00047CEF" w:rsidP="00047CEF">
      <w:pPr>
        <w:rPr>
          <w:rFonts w:ascii="Courier New" w:hAnsi="Courier New" w:cs="Courier New"/>
        </w:rPr>
      </w:pPr>
      <w:r w:rsidRPr="00047CEF">
        <w:rPr>
          <w:rFonts w:ascii="Courier New" w:hAnsi="Courier New" w:cs="Courier New"/>
        </w:rPr>
        <w:t xml:space="preserve">  </w:t>
      </w:r>
    </w:p>
    <w:p w14:paraId="75D48449" w14:textId="77777777" w:rsidR="00047CEF" w:rsidRPr="00047CEF" w:rsidRDefault="00047CEF" w:rsidP="00047CEF">
      <w:pPr>
        <w:rPr>
          <w:rFonts w:ascii="Courier New" w:hAnsi="Courier New" w:cs="Courier New"/>
        </w:rPr>
      </w:pPr>
      <w:r w:rsidRPr="00047CEF">
        <w:rPr>
          <w:rFonts w:ascii="Courier New" w:hAnsi="Courier New" w:cs="Courier New"/>
        </w:rPr>
        <w:t xml:space="preserve">  // Pines para detectar si los electrodos se desconectan (Lead Off)</w:t>
      </w:r>
    </w:p>
    <w:p w14:paraId="74E3DF53" w14:textId="77777777" w:rsidR="00047CEF" w:rsidRPr="00047CEF" w:rsidRDefault="00047CEF" w:rsidP="00047CEF">
      <w:pPr>
        <w:rPr>
          <w:rFonts w:ascii="Courier New" w:hAnsi="Courier New" w:cs="Courier New"/>
        </w:rPr>
      </w:pPr>
      <w:r w:rsidRPr="00047CEF">
        <w:rPr>
          <w:rFonts w:ascii="Courier New" w:hAnsi="Courier New" w:cs="Courier New"/>
        </w:rPr>
        <w:t xml:space="preserve">  </w:t>
      </w:r>
      <w:proofErr w:type="spellStart"/>
      <w:proofErr w:type="gramStart"/>
      <w:r w:rsidRPr="00047CEF">
        <w:rPr>
          <w:rFonts w:ascii="Courier New" w:hAnsi="Courier New" w:cs="Courier New"/>
        </w:rPr>
        <w:t>pinMode</w:t>
      </w:r>
      <w:proofErr w:type="spellEnd"/>
      <w:r w:rsidRPr="00047CEF">
        <w:rPr>
          <w:rFonts w:ascii="Courier New" w:hAnsi="Courier New" w:cs="Courier New"/>
        </w:rPr>
        <w:t>(</w:t>
      </w:r>
      <w:proofErr w:type="gramEnd"/>
      <w:r w:rsidRPr="00047CEF">
        <w:rPr>
          <w:rFonts w:ascii="Courier New" w:hAnsi="Courier New" w:cs="Courier New"/>
        </w:rPr>
        <w:t xml:space="preserve">10, INPUT); // </w:t>
      </w:r>
      <w:proofErr w:type="spellStart"/>
      <w:r w:rsidRPr="00047CEF">
        <w:rPr>
          <w:rFonts w:ascii="Courier New" w:hAnsi="Courier New" w:cs="Courier New"/>
        </w:rPr>
        <w:t>Setup</w:t>
      </w:r>
      <w:proofErr w:type="spellEnd"/>
      <w:r w:rsidRPr="00047CEF">
        <w:rPr>
          <w:rFonts w:ascii="Courier New" w:hAnsi="Courier New" w:cs="Courier New"/>
        </w:rPr>
        <w:t xml:space="preserve"> para LO +</w:t>
      </w:r>
    </w:p>
    <w:p w14:paraId="64FB6843" w14:textId="77777777" w:rsidR="00047CEF" w:rsidRPr="00047CEF" w:rsidRDefault="00047CEF" w:rsidP="00047CEF">
      <w:pPr>
        <w:rPr>
          <w:rFonts w:ascii="Courier New" w:hAnsi="Courier New" w:cs="Courier New"/>
        </w:rPr>
      </w:pPr>
      <w:r w:rsidRPr="00047CEF">
        <w:rPr>
          <w:rFonts w:ascii="Courier New" w:hAnsi="Courier New" w:cs="Courier New"/>
        </w:rPr>
        <w:t xml:space="preserve">  </w:t>
      </w:r>
      <w:proofErr w:type="spellStart"/>
      <w:proofErr w:type="gramStart"/>
      <w:r w:rsidRPr="00047CEF">
        <w:rPr>
          <w:rFonts w:ascii="Courier New" w:hAnsi="Courier New" w:cs="Courier New"/>
        </w:rPr>
        <w:t>pinMode</w:t>
      </w:r>
      <w:proofErr w:type="spellEnd"/>
      <w:r w:rsidRPr="00047CEF">
        <w:rPr>
          <w:rFonts w:ascii="Courier New" w:hAnsi="Courier New" w:cs="Courier New"/>
        </w:rPr>
        <w:t>(</w:t>
      </w:r>
      <w:proofErr w:type="gramEnd"/>
      <w:r w:rsidRPr="00047CEF">
        <w:rPr>
          <w:rFonts w:ascii="Courier New" w:hAnsi="Courier New" w:cs="Courier New"/>
        </w:rPr>
        <w:t xml:space="preserve">11, INPUT); // </w:t>
      </w:r>
      <w:proofErr w:type="spellStart"/>
      <w:r w:rsidRPr="00047CEF">
        <w:rPr>
          <w:rFonts w:ascii="Courier New" w:hAnsi="Courier New" w:cs="Courier New"/>
        </w:rPr>
        <w:t>Setup</w:t>
      </w:r>
      <w:proofErr w:type="spellEnd"/>
      <w:r w:rsidRPr="00047CEF">
        <w:rPr>
          <w:rFonts w:ascii="Courier New" w:hAnsi="Courier New" w:cs="Courier New"/>
        </w:rPr>
        <w:t xml:space="preserve"> para LO -</w:t>
      </w:r>
    </w:p>
    <w:p w14:paraId="1BDBCEF3" w14:textId="77777777" w:rsidR="00047CEF" w:rsidRPr="00047CEF" w:rsidRDefault="00047CEF" w:rsidP="00047CEF">
      <w:pPr>
        <w:rPr>
          <w:rFonts w:ascii="Courier New" w:hAnsi="Courier New" w:cs="Courier New"/>
        </w:rPr>
      </w:pPr>
      <w:r w:rsidRPr="00047CEF">
        <w:rPr>
          <w:rFonts w:ascii="Courier New" w:hAnsi="Courier New" w:cs="Courier New"/>
        </w:rPr>
        <w:t>}</w:t>
      </w:r>
    </w:p>
    <w:p w14:paraId="5A9EF660" w14:textId="77777777" w:rsidR="00047CEF" w:rsidRPr="00047CEF" w:rsidRDefault="00047CEF" w:rsidP="00047CEF">
      <w:pPr>
        <w:rPr>
          <w:rFonts w:ascii="Courier New" w:hAnsi="Courier New" w:cs="Courier New"/>
        </w:rPr>
      </w:pPr>
    </w:p>
    <w:p w14:paraId="1F5EA043" w14:textId="77777777" w:rsidR="00047CEF" w:rsidRPr="00047CEF" w:rsidRDefault="00047CEF" w:rsidP="00047CEF">
      <w:pPr>
        <w:rPr>
          <w:rFonts w:ascii="Courier New" w:hAnsi="Courier New" w:cs="Courier New"/>
        </w:rPr>
      </w:pPr>
      <w:proofErr w:type="spellStart"/>
      <w:r w:rsidRPr="00047CEF">
        <w:rPr>
          <w:rFonts w:ascii="Courier New" w:hAnsi="Courier New" w:cs="Courier New"/>
        </w:rPr>
        <w:t>void</w:t>
      </w:r>
      <w:proofErr w:type="spellEnd"/>
      <w:r w:rsidRPr="00047CEF">
        <w:rPr>
          <w:rFonts w:ascii="Courier New" w:hAnsi="Courier New" w:cs="Courier New"/>
        </w:rPr>
        <w:t xml:space="preserve"> </w:t>
      </w:r>
      <w:proofErr w:type="spellStart"/>
      <w:proofErr w:type="gramStart"/>
      <w:r w:rsidRPr="00047CEF">
        <w:rPr>
          <w:rFonts w:ascii="Courier New" w:hAnsi="Courier New" w:cs="Courier New"/>
        </w:rPr>
        <w:t>loop</w:t>
      </w:r>
      <w:proofErr w:type="spellEnd"/>
      <w:r w:rsidRPr="00047CEF">
        <w:rPr>
          <w:rFonts w:ascii="Courier New" w:hAnsi="Courier New" w:cs="Courier New"/>
        </w:rPr>
        <w:t>(</w:t>
      </w:r>
      <w:proofErr w:type="gramEnd"/>
      <w:r w:rsidRPr="00047CEF">
        <w:rPr>
          <w:rFonts w:ascii="Courier New" w:hAnsi="Courier New" w:cs="Courier New"/>
        </w:rPr>
        <w:t>) {</w:t>
      </w:r>
    </w:p>
    <w:p w14:paraId="0C36E696" w14:textId="77777777" w:rsidR="00047CEF" w:rsidRPr="00047CEF" w:rsidRDefault="00047CEF" w:rsidP="00047CEF">
      <w:pPr>
        <w:rPr>
          <w:rFonts w:ascii="Courier New" w:hAnsi="Courier New" w:cs="Courier New"/>
        </w:rPr>
      </w:pPr>
      <w:r w:rsidRPr="00047CEF">
        <w:rPr>
          <w:rFonts w:ascii="Courier New" w:hAnsi="Courier New" w:cs="Courier New"/>
        </w:rPr>
        <w:t xml:space="preserve">  // Verificamos si los electrodos están bien conectados</w:t>
      </w:r>
    </w:p>
    <w:p w14:paraId="3138BD78" w14:textId="77777777" w:rsidR="00047CEF" w:rsidRPr="00047CEF" w:rsidRDefault="00047CEF" w:rsidP="00047CEF">
      <w:pPr>
        <w:rPr>
          <w:rFonts w:ascii="Courier New" w:hAnsi="Courier New" w:cs="Courier New"/>
        </w:rPr>
      </w:pPr>
      <w:r w:rsidRPr="00047CEF">
        <w:rPr>
          <w:rFonts w:ascii="Courier New" w:hAnsi="Courier New" w:cs="Courier New"/>
        </w:rPr>
        <w:t xml:space="preserve">  </w:t>
      </w:r>
      <w:proofErr w:type="spellStart"/>
      <w:r w:rsidRPr="00047CEF">
        <w:rPr>
          <w:rFonts w:ascii="Courier New" w:hAnsi="Courier New" w:cs="Courier New"/>
        </w:rPr>
        <w:t>if</w:t>
      </w:r>
      <w:proofErr w:type="spellEnd"/>
      <w:r w:rsidRPr="00047CEF">
        <w:rPr>
          <w:rFonts w:ascii="Courier New" w:hAnsi="Courier New" w:cs="Courier New"/>
        </w:rPr>
        <w:t>((</w:t>
      </w:r>
      <w:proofErr w:type="spellStart"/>
      <w:proofErr w:type="gramStart"/>
      <w:r w:rsidRPr="00047CEF">
        <w:rPr>
          <w:rFonts w:ascii="Courier New" w:hAnsi="Courier New" w:cs="Courier New"/>
        </w:rPr>
        <w:t>digitalRead</w:t>
      </w:r>
      <w:proofErr w:type="spellEnd"/>
      <w:r w:rsidRPr="00047CEF">
        <w:rPr>
          <w:rFonts w:ascii="Courier New" w:hAnsi="Courier New" w:cs="Courier New"/>
        </w:rPr>
        <w:t>(</w:t>
      </w:r>
      <w:proofErr w:type="gramEnd"/>
      <w:r w:rsidRPr="00047CEF">
        <w:rPr>
          <w:rFonts w:ascii="Courier New" w:hAnsi="Courier New" w:cs="Courier New"/>
        </w:rPr>
        <w:t>10) == 1) || (</w:t>
      </w:r>
      <w:proofErr w:type="spellStart"/>
      <w:r w:rsidRPr="00047CEF">
        <w:rPr>
          <w:rFonts w:ascii="Courier New" w:hAnsi="Courier New" w:cs="Courier New"/>
        </w:rPr>
        <w:t>digitalRead</w:t>
      </w:r>
      <w:proofErr w:type="spellEnd"/>
      <w:r w:rsidRPr="00047CEF">
        <w:rPr>
          <w:rFonts w:ascii="Courier New" w:hAnsi="Courier New" w:cs="Courier New"/>
        </w:rPr>
        <w:t>(11) == 1)){</w:t>
      </w:r>
    </w:p>
    <w:p w14:paraId="68C9682D" w14:textId="77777777" w:rsidR="00047CEF" w:rsidRPr="00047CEF" w:rsidRDefault="00047CEF" w:rsidP="00047CEF">
      <w:pPr>
        <w:rPr>
          <w:rFonts w:ascii="Courier New" w:hAnsi="Courier New" w:cs="Courier New"/>
        </w:rPr>
      </w:pPr>
      <w:r w:rsidRPr="00047CEF">
        <w:rPr>
          <w:rFonts w:ascii="Courier New" w:hAnsi="Courier New" w:cs="Courier New"/>
        </w:rPr>
        <w:t xml:space="preserve">    // Si hay mala conexión, enviamos un 0 para no ensuciar la gráfica</w:t>
      </w:r>
    </w:p>
    <w:p w14:paraId="11AE8069" w14:textId="77777777" w:rsidR="00047CEF" w:rsidRPr="00047CEF" w:rsidRDefault="00047CEF" w:rsidP="00047CEF">
      <w:pPr>
        <w:rPr>
          <w:rFonts w:ascii="Courier New" w:hAnsi="Courier New" w:cs="Courier New"/>
        </w:rPr>
      </w:pPr>
      <w:r w:rsidRPr="00047CEF">
        <w:rPr>
          <w:rFonts w:ascii="Courier New" w:hAnsi="Courier New" w:cs="Courier New"/>
        </w:rPr>
        <w:t xml:space="preserve">    </w:t>
      </w:r>
      <w:proofErr w:type="spellStart"/>
      <w:r w:rsidRPr="00047CEF">
        <w:rPr>
          <w:rFonts w:ascii="Courier New" w:hAnsi="Courier New" w:cs="Courier New"/>
        </w:rPr>
        <w:t>Serial.println</w:t>
      </w:r>
      <w:proofErr w:type="spellEnd"/>
      <w:r w:rsidRPr="00047CEF">
        <w:rPr>
          <w:rFonts w:ascii="Courier New" w:hAnsi="Courier New" w:cs="Courier New"/>
        </w:rPr>
        <w:t>(0);</w:t>
      </w:r>
    </w:p>
    <w:p w14:paraId="6E80EB7F" w14:textId="77777777" w:rsidR="00047CEF" w:rsidRPr="00047CEF" w:rsidRDefault="00047CEF" w:rsidP="00047CEF">
      <w:pPr>
        <w:rPr>
          <w:rFonts w:ascii="Courier New" w:hAnsi="Courier New" w:cs="Courier New"/>
        </w:rPr>
      </w:pPr>
      <w:r w:rsidRPr="00047CEF">
        <w:rPr>
          <w:rFonts w:ascii="Courier New" w:hAnsi="Courier New" w:cs="Courier New"/>
        </w:rPr>
        <w:t xml:space="preserve">  }</w:t>
      </w:r>
    </w:p>
    <w:p w14:paraId="62D75F8B" w14:textId="77777777" w:rsidR="00047CEF" w:rsidRPr="00047CEF" w:rsidRDefault="00047CEF" w:rsidP="00047CEF">
      <w:pPr>
        <w:rPr>
          <w:rFonts w:ascii="Courier New" w:hAnsi="Courier New" w:cs="Courier New"/>
        </w:rPr>
      </w:pPr>
      <w:r w:rsidRPr="00047CEF">
        <w:rPr>
          <w:rFonts w:ascii="Courier New" w:hAnsi="Courier New" w:cs="Courier New"/>
        </w:rPr>
        <w:t xml:space="preserve">  </w:t>
      </w:r>
      <w:proofErr w:type="spellStart"/>
      <w:r w:rsidRPr="00047CEF">
        <w:rPr>
          <w:rFonts w:ascii="Courier New" w:hAnsi="Courier New" w:cs="Courier New"/>
        </w:rPr>
        <w:t>else</w:t>
      </w:r>
      <w:proofErr w:type="spellEnd"/>
      <w:r w:rsidRPr="00047CEF">
        <w:rPr>
          <w:rFonts w:ascii="Courier New" w:hAnsi="Courier New" w:cs="Courier New"/>
        </w:rPr>
        <w:t xml:space="preserve"> {</w:t>
      </w:r>
    </w:p>
    <w:p w14:paraId="7B7953CC" w14:textId="77777777" w:rsidR="00047CEF" w:rsidRPr="00047CEF" w:rsidRDefault="00047CEF" w:rsidP="00047CEF">
      <w:pPr>
        <w:rPr>
          <w:rFonts w:ascii="Courier New" w:hAnsi="Courier New" w:cs="Courier New"/>
        </w:rPr>
      </w:pPr>
      <w:r w:rsidRPr="00047CEF">
        <w:rPr>
          <w:rFonts w:ascii="Courier New" w:hAnsi="Courier New" w:cs="Courier New"/>
        </w:rPr>
        <w:t xml:space="preserve">    // Leemos el valor analógico del pin A0 y lo enviamos</w:t>
      </w:r>
    </w:p>
    <w:p w14:paraId="7890C66C" w14:textId="77777777" w:rsidR="00047CEF" w:rsidRPr="00047CEF" w:rsidRDefault="00047CEF" w:rsidP="00047CEF">
      <w:pPr>
        <w:rPr>
          <w:rFonts w:ascii="Courier New" w:hAnsi="Courier New" w:cs="Courier New"/>
        </w:rPr>
      </w:pPr>
      <w:r w:rsidRPr="00047CEF">
        <w:rPr>
          <w:rFonts w:ascii="Courier New" w:hAnsi="Courier New" w:cs="Courier New"/>
        </w:rPr>
        <w:t xml:space="preserve">    // El valor estará entre 0 y 1023</w:t>
      </w:r>
    </w:p>
    <w:p w14:paraId="65190D40" w14:textId="77777777" w:rsidR="00047CEF" w:rsidRPr="00047CEF" w:rsidRDefault="00047CEF" w:rsidP="00047CEF">
      <w:pPr>
        <w:rPr>
          <w:rFonts w:ascii="Courier New" w:hAnsi="Courier New" w:cs="Courier New"/>
        </w:rPr>
      </w:pPr>
      <w:r w:rsidRPr="00047CEF">
        <w:rPr>
          <w:rFonts w:ascii="Courier New" w:hAnsi="Courier New" w:cs="Courier New"/>
        </w:rPr>
        <w:t xml:space="preserve">    </w:t>
      </w:r>
      <w:proofErr w:type="spellStart"/>
      <w:r w:rsidRPr="00047CEF">
        <w:rPr>
          <w:rFonts w:ascii="Courier New" w:hAnsi="Courier New" w:cs="Courier New"/>
        </w:rPr>
        <w:t>Serial.println</w:t>
      </w:r>
      <w:proofErr w:type="spellEnd"/>
      <w:r w:rsidRPr="00047CEF">
        <w:rPr>
          <w:rFonts w:ascii="Courier New" w:hAnsi="Courier New" w:cs="Courier New"/>
        </w:rPr>
        <w:t>(</w:t>
      </w:r>
      <w:proofErr w:type="spellStart"/>
      <w:r w:rsidRPr="00047CEF">
        <w:rPr>
          <w:rFonts w:ascii="Courier New" w:hAnsi="Courier New" w:cs="Courier New"/>
        </w:rPr>
        <w:t>analogRead</w:t>
      </w:r>
      <w:proofErr w:type="spellEnd"/>
      <w:r w:rsidRPr="00047CEF">
        <w:rPr>
          <w:rFonts w:ascii="Courier New" w:hAnsi="Courier New" w:cs="Courier New"/>
        </w:rPr>
        <w:t>(A0));</w:t>
      </w:r>
    </w:p>
    <w:p w14:paraId="0D1E3F5F" w14:textId="77777777" w:rsidR="00047CEF" w:rsidRPr="00047CEF" w:rsidRDefault="00047CEF" w:rsidP="00047CEF">
      <w:pPr>
        <w:rPr>
          <w:rFonts w:ascii="Courier New" w:hAnsi="Courier New" w:cs="Courier New"/>
        </w:rPr>
      </w:pPr>
      <w:r w:rsidRPr="00047CEF">
        <w:rPr>
          <w:rFonts w:ascii="Courier New" w:hAnsi="Courier New" w:cs="Courier New"/>
        </w:rPr>
        <w:t xml:space="preserve">  }</w:t>
      </w:r>
    </w:p>
    <w:p w14:paraId="5C71E14C" w14:textId="77777777" w:rsidR="00047CEF" w:rsidRPr="00047CEF" w:rsidRDefault="00047CEF" w:rsidP="00047CEF">
      <w:pPr>
        <w:rPr>
          <w:rFonts w:ascii="Courier New" w:hAnsi="Courier New" w:cs="Courier New"/>
        </w:rPr>
      </w:pPr>
      <w:r w:rsidRPr="00047CEF">
        <w:rPr>
          <w:rFonts w:ascii="Courier New" w:hAnsi="Courier New" w:cs="Courier New"/>
        </w:rPr>
        <w:t xml:space="preserve">  </w:t>
      </w:r>
    </w:p>
    <w:p w14:paraId="17DD0CE2" w14:textId="77777777" w:rsidR="00047CEF" w:rsidRPr="00047CEF" w:rsidRDefault="00047CEF" w:rsidP="00047CEF">
      <w:pPr>
        <w:rPr>
          <w:rFonts w:ascii="Courier New" w:hAnsi="Courier New" w:cs="Courier New"/>
        </w:rPr>
      </w:pPr>
      <w:r w:rsidRPr="00047CEF">
        <w:rPr>
          <w:rFonts w:ascii="Courier New" w:hAnsi="Courier New" w:cs="Courier New"/>
        </w:rPr>
        <w:t xml:space="preserve">  // Pequeño retraso para que la gráfica sea legible</w:t>
      </w:r>
    </w:p>
    <w:p w14:paraId="1643FFA3" w14:textId="77777777" w:rsidR="00047CEF" w:rsidRPr="00047CEF" w:rsidRDefault="00047CEF" w:rsidP="00047CEF">
      <w:pPr>
        <w:rPr>
          <w:rFonts w:ascii="Courier New" w:hAnsi="Courier New" w:cs="Courier New"/>
        </w:rPr>
      </w:pPr>
      <w:r w:rsidRPr="00047CEF">
        <w:rPr>
          <w:rFonts w:ascii="Courier New" w:hAnsi="Courier New" w:cs="Courier New"/>
        </w:rPr>
        <w:t xml:space="preserve">  </w:t>
      </w:r>
      <w:proofErr w:type="spellStart"/>
      <w:proofErr w:type="gramStart"/>
      <w:r w:rsidRPr="00047CEF">
        <w:rPr>
          <w:rFonts w:ascii="Courier New" w:hAnsi="Courier New" w:cs="Courier New"/>
        </w:rPr>
        <w:t>delay</w:t>
      </w:r>
      <w:proofErr w:type="spellEnd"/>
      <w:r w:rsidRPr="00047CEF">
        <w:rPr>
          <w:rFonts w:ascii="Courier New" w:hAnsi="Courier New" w:cs="Courier New"/>
        </w:rPr>
        <w:t>(</w:t>
      </w:r>
      <w:proofErr w:type="gramEnd"/>
      <w:r w:rsidRPr="00047CEF">
        <w:rPr>
          <w:rFonts w:ascii="Courier New" w:hAnsi="Courier New" w:cs="Courier New"/>
        </w:rPr>
        <w:t>1);</w:t>
      </w:r>
    </w:p>
    <w:p w14:paraId="72F2E240" w14:textId="49B2D945" w:rsidR="00047CEF" w:rsidRPr="00047CEF" w:rsidRDefault="00047CEF" w:rsidP="00047CEF">
      <w:pPr>
        <w:rPr>
          <w:rFonts w:ascii="Courier New" w:hAnsi="Courier New" w:cs="Courier New"/>
        </w:rPr>
      </w:pPr>
      <w:r w:rsidRPr="00047CEF">
        <w:rPr>
          <w:rFonts w:ascii="Courier New" w:hAnsi="Courier New" w:cs="Courier New"/>
        </w:rPr>
        <w:t>}</w:t>
      </w:r>
    </w:p>
    <w:sectPr w:rsidR="00047CEF" w:rsidRPr="00047CEF" w:rsidSect="00047CEF">
      <w:pgSz w:w="12240" w:h="15840"/>
      <w:pgMar w:top="709" w:right="758"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5F668B"/>
    <w:multiLevelType w:val="multilevel"/>
    <w:tmpl w:val="74647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CEF"/>
    <w:rsid w:val="00047CEF"/>
    <w:rsid w:val="003D53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C8805"/>
  <w15:chartTrackingRefBased/>
  <w15:docId w15:val="{DFC3A6C9-C77E-456A-AE81-E31FECBD4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047CEF"/>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47CEF"/>
    <w:rPr>
      <w:rFonts w:ascii="Times New Roman" w:eastAsia="Times New Roman" w:hAnsi="Times New Roman" w:cs="Times New Roman"/>
      <w:b/>
      <w:bCs/>
      <w:sz w:val="27"/>
      <w:szCs w:val="27"/>
      <w:lang w:eastAsia="es-CL"/>
    </w:rPr>
  </w:style>
  <w:style w:type="paragraph" w:styleId="NormalWeb">
    <w:name w:val="Normal (Web)"/>
    <w:basedOn w:val="Normal"/>
    <w:uiPriority w:val="99"/>
    <w:semiHidden/>
    <w:unhideWhenUsed/>
    <w:rsid w:val="00047CEF"/>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047C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622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356</Words>
  <Characters>1964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Gallardo Casas</dc:creator>
  <cp:keywords/>
  <dc:description/>
  <cp:lastModifiedBy>Juan Carlos Gallardo Casas</cp:lastModifiedBy>
  <cp:revision>1</cp:revision>
  <dcterms:created xsi:type="dcterms:W3CDTF">2026-01-23T13:47:00Z</dcterms:created>
  <dcterms:modified xsi:type="dcterms:W3CDTF">2026-01-23T13:50:00Z</dcterms:modified>
</cp:coreProperties>
</file>