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Inter" w:cs="Inter" w:eastAsia="Inter" w:hAnsi="Inter"/>
          <w:b w:val="1"/>
        </w:rPr>
      </w:pPr>
      <w:bookmarkStart w:colFirst="0" w:colLast="0" w:name="_tkc5en8cdpqd" w:id="0"/>
      <w:bookmarkEnd w:id="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Functional Requirements: What can users do with it?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The complete list of functionalities for each user type is maintained on Notion, </w:t>
      </w:r>
      <w:hyperlink r:id="rId6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please visit this link ↗️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The list of functionalities identified are based on the review processes and SOPs outlined here: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Application review process, SOP &amp; policy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Inter" w:cs="Inter" w:eastAsia="Inter" w:hAnsi="Inter"/>
          <w:b w:val="1"/>
        </w:rPr>
      </w:pPr>
      <w:bookmarkStart w:colFirst="0" w:colLast="0" w:name="_wqthxygb2qne" w:id="1"/>
      <w:bookmarkEnd w:id="1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Non-Functional &amp; Other 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Webapp should be open source. Code should be maintained publicly on GitHub under the DPGA account. OS licence to be used: </w:t>
      </w:r>
      <w:r w:rsidDel="00000000" w:rsidR="00000000" w:rsidRPr="00000000">
        <w:rPr>
          <w:rFonts w:ascii="Inter" w:cs="Inter" w:eastAsia="Inter" w:hAnsi="Inter"/>
          <w:color w:val="ff0000"/>
          <w:rtl w:val="0"/>
        </w:rPr>
        <w:t xml:space="preserve">&lt;to be decided&gt;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Webapp should be able to handle upto one thousand simultaneous users to begin with. This traffic includes DPGA reviewers, public reviewers and applicants.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Webapp should be hosted on </w:t>
      </w:r>
      <w:r w:rsidDel="00000000" w:rsidR="00000000" w:rsidRPr="00000000">
        <w:rPr>
          <w:rFonts w:ascii="Inter" w:cs="Inter" w:eastAsia="Inter" w:hAnsi="Inter"/>
          <w:b w:val="1"/>
          <w:color w:val="434343"/>
          <w:rtl w:val="0"/>
        </w:rPr>
        <w:t xml:space="preserve">app.digitalpublicgoods.net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A copy of all applications (except for PII data), including new applications and rejected applications, should be made publicly available in a GitHub repo.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A copy of all applications (except for PII data) will be available at a direct public link. Example: app.digitalpublicgoods.net/application/&lt;id&gt;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Application IDs will be starting from 10001 and will increase in steps of 1 with each new application.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DPG registry should get updated in near real-time based on decisions made through the app.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All automated system-generated emails should be sent from an unmonitored email ID.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The application form should be publicly accessible without the need for signing up. Signing up should be required to save progress. Email verification should be required to submit an application.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Applications in any list should be sorted from largest to smallest score based on the following logic:</w:t>
        <w:br w:type="textWrapping"/>
        <w:br w:type="textWrapping"/>
        <w:t xml:space="preserve">Priority application = 6 points</w:t>
        <w:br w:type="textWrapping"/>
        <w:t xml:space="preserve">Refresher application = 3 points</w:t>
        <w:br w:type="textWrapping"/>
        <w:t xml:space="preserve">Clarification submitted = 2 points</w:t>
        <w:br w:type="textWrapping"/>
        <w:br w:type="textWrapping"/>
        <w:t xml:space="preserve">Sorting for applications with the same score will be on the basis who submitted the application first.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All activity on the webapp should be time-stamped.</w:t>
      </w:r>
    </w:p>
    <w:p w:rsidR="00000000" w:rsidDel="00000000" w:rsidP="00000000" w:rsidRDefault="00000000" w:rsidRPr="00000000" w14:paraId="00000010">
      <w:pPr>
        <w:pStyle w:val="Heading3"/>
        <w:rPr>
          <w:rFonts w:ascii="Inter" w:cs="Inter" w:eastAsia="Inter" w:hAnsi="Inter"/>
          <w:b w:val="1"/>
        </w:rPr>
      </w:pPr>
      <w:bookmarkStart w:colFirst="0" w:colLast="0" w:name="_pagi7p4pqs17" w:id="2"/>
      <w:bookmarkEnd w:id="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Tech Stack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Backend - Codeigniter (PHP)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Database - MySQL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Frontend - Bootstrap 5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APIs - REST APIs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200" w:lineRule="auto"/>
        <w:ind w:left="720" w:hanging="360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Hosting - Apache server with MySQL (basic hosting or AWS EC2 server)</w:t>
      </w:r>
    </w:p>
    <w:p w:rsidR="00000000" w:rsidDel="00000000" w:rsidP="00000000" w:rsidRDefault="00000000" w:rsidRPr="00000000" w14:paraId="00000016">
      <w:pPr>
        <w:spacing w:after="200" w:before="200" w:lineRule="auto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Rule="auto"/>
        <w:ind w:left="720" w:firstLine="0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46txa5cqskqo" w:id="3"/>
      <w:bookmarkEnd w:id="3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How to contribute or submit feedback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 are a DPG applicant and have suggestions for the process, comment below so our team can look into the request and convert it into a pull request.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ubrank.notion.site/86ec14acfd724fd1a9638a6853a68678?v=5e48750a1b4c4685af503511ea843225" TargetMode="External"/><Relationship Id="rId7" Type="http://schemas.openxmlformats.org/officeDocument/2006/relationships/hyperlink" Target="https://docs.google.com/document/d/1vb3DBYgSR8M5DcGhXTmc3ZGUNgT8f4yVL0MMvOCo-tU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