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AA59F" w14:textId="6DF7F3A3" w:rsidR="00992F3D" w:rsidRPr="00992F3D" w:rsidRDefault="00992F3D" w:rsidP="00992F3D">
      <w:pPr>
        <w:rPr>
          <w:rStyle w:val="SubtleEmphasis"/>
        </w:rPr>
      </w:pPr>
    </w:p>
    <w:p w14:paraId="77A5C589" w14:textId="77777777" w:rsidR="00992F3D" w:rsidRDefault="00992F3D" w:rsidP="00992F3D">
      <w:pPr>
        <w:spacing w:line="360" w:lineRule="auto"/>
        <w:jc w:val="center"/>
        <w:rPr>
          <w:rStyle w:val="SubtleEmphasis"/>
          <w:b/>
          <w:bCs/>
          <w:i w:val="0"/>
          <w:iCs w:val="0"/>
          <w:sz w:val="36"/>
          <w:szCs w:val="36"/>
        </w:rPr>
      </w:pPr>
    </w:p>
    <w:p w14:paraId="3E8CFF95" w14:textId="77777777" w:rsidR="00992F3D" w:rsidRDefault="00992F3D" w:rsidP="00992F3D">
      <w:pPr>
        <w:spacing w:line="360" w:lineRule="auto"/>
        <w:jc w:val="center"/>
        <w:rPr>
          <w:rStyle w:val="SubtleEmphasis"/>
          <w:b/>
          <w:bCs/>
          <w:i w:val="0"/>
          <w:iCs w:val="0"/>
          <w:sz w:val="36"/>
          <w:szCs w:val="36"/>
        </w:rPr>
      </w:pPr>
    </w:p>
    <w:p w14:paraId="24373BEF" w14:textId="77777777" w:rsidR="00992F3D" w:rsidRDefault="00992F3D" w:rsidP="00992F3D">
      <w:pPr>
        <w:spacing w:line="360" w:lineRule="auto"/>
        <w:jc w:val="center"/>
        <w:rPr>
          <w:rStyle w:val="SubtleEmphasis"/>
          <w:b/>
          <w:bCs/>
          <w:i w:val="0"/>
          <w:iCs w:val="0"/>
          <w:sz w:val="36"/>
          <w:szCs w:val="36"/>
        </w:rPr>
      </w:pPr>
    </w:p>
    <w:p w14:paraId="3AB1369F" w14:textId="0933AF6D" w:rsidR="00992F3D" w:rsidRDefault="00992F3D" w:rsidP="00992F3D">
      <w:pPr>
        <w:spacing w:line="360" w:lineRule="auto"/>
        <w:jc w:val="center"/>
        <w:rPr>
          <w:rStyle w:val="SubtleEmphasis"/>
          <w:b/>
          <w:bCs/>
          <w:i w:val="0"/>
          <w:iCs w:val="0"/>
          <w:sz w:val="36"/>
          <w:szCs w:val="36"/>
        </w:rPr>
      </w:pPr>
      <w:r>
        <w:rPr>
          <w:rStyle w:val="SubtleEmphasis"/>
          <w:b/>
          <w:bCs/>
          <w:i w:val="0"/>
          <w:iCs w:val="0"/>
          <w:sz w:val="36"/>
          <w:szCs w:val="36"/>
        </w:rPr>
        <w:t xml:space="preserve">Enhancement </w:t>
      </w:r>
      <w:r w:rsidR="00CC30C7">
        <w:rPr>
          <w:rStyle w:val="SubtleEmphasis"/>
          <w:b/>
          <w:bCs/>
          <w:i w:val="0"/>
          <w:iCs w:val="0"/>
          <w:sz w:val="36"/>
          <w:szCs w:val="36"/>
        </w:rPr>
        <w:t>Two</w:t>
      </w:r>
      <w:r>
        <w:rPr>
          <w:rStyle w:val="SubtleEmphasis"/>
          <w:b/>
          <w:bCs/>
          <w:i w:val="0"/>
          <w:iCs w:val="0"/>
          <w:sz w:val="36"/>
          <w:szCs w:val="36"/>
        </w:rPr>
        <w:t xml:space="preserve">: </w:t>
      </w:r>
      <w:r w:rsidR="00330295">
        <w:rPr>
          <w:rStyle w:val="SubtleEmphasis"/>
          <w:b/>
          <w:bCs/>
          <w:i w:val="0"/>
          <w:iCs w:val="0"/>
          <w:sz w:val="36"/>
          <w:szCs w:val="36"/>
        </w:rPr>
        <w:t>Algorithms and Data Structures</w:t>
      </w:r>
    </w:p>
    <w:p w14:paraId="78B18239" w14:textId="5F5A73B0" w:rsidR="00992F3D" w:rsidRDefault="00992F3D" w:rsidP="00992F3D">
      <w:pPr>
        <w:spacing w:line="360" w:lineRule="auto"/>
        <w:jc w:val="center"/>
        <w:rPr>
          <w:rStyle w:val="SubtleEmphasis"/>
          <w:b/>
          <w:bCs/>
          <w:i w:val="0"/>
          <w:iCs w:val="0"/>
          <w:sz w:val="28"/>
          <w:szCs w:val="28"/>
        </w:rPr>
      </w:pPr>
      <w:r>
        <w:rPr>
          <w:rStyle w:val="SubtleEmphasis"/>
          <w:b/>
          <w:bCs/>
          <w:i w:val="0"/>
          <w:iCs w:val="0"/>
          <w:sz w:val="28"/>
          <w:szCs w:val="28"/>
        </w:rPr>
        <w:t>CS – 499 Capstone</w:t>
      </w:r>
      <w:r w:rsidR="00330295">
        <w:rPr>
          <w:rStyle w:val="SubtleEmphasis"/>
          <w:b/>
          <w:bCs/>
          <w:i w:val="0"/>
          <w:iCs w:val="0"/>
          <w:sz w:val="28"/>
          <w:szCs w:val="28"/>
        </w:rPr>
        <w:t>: Milestone Two</w:t>
      </w:r>
    </w:p>
    <w:p w14:paraId="36351C86" w14:textId="6F3E4517" w:rsidR="00CC30C7" w:rsidRDefault="00CC30C7" w:rsidP="00992F3D">
      <w:pPr>
        <w:spacing w:line="360" w:lineRule="auto"/>
        <w:jc w:val="center"/>
        <w:rPr>
          <w:rStyle w:val="SubtleEmphasis"/>
          <w:b/>
          <w:bCs/>
          <w:i w:val="0"/>
          <w:iCs w:val="0"/>
          <w:sz w:val="28"/>
          <w:szCs w:val="28"/>
        </w:rPr>
      </w:pPr>
      <w:r>
        <w:rPr>
          <w:rStyle w:val="SubtleEmphasis"/>
          <w:b/>
          <w:bCs/>
          <w:i w:val="0"/>
          <w:iCs w:val="0"/>
          <w:sz w:val="28"/>
          <w:szCs w:val="28"/>
        </w:rPr>
        <w:t>Artifact: CS-300: Data Structures and Algorithms: Analysis and Design</w:t>
      </w:r>
    </w:p>
    <w:p w14:paraId="05236D0F" w14:textId="1FB97F01" w:rsidR="00992F3D" w:rsidRDefault="00992F3D" w:rsidP="00992F3D">
      <w:pPr>
        <w:spacing w:line="360" w:lineRule="auto"/>
        <w:jc w:val="center"/>
        <w:rPr>
          <w:rStyle w:val="SubtleEmphasis"/>
          <w:b/>
          <w:bCs/>
          <w:i w:val="0"/>
          <w:iCs w:val="0"/>
          <w:sz w:val="28"/>
          <w:szCs w:val="28"/>
        </w:rPr>
      </w:pPr>
      <w:r>
        <w:rPr>
          <w:rStyle w:val="SubtleEmphasis"/>
          <w:b/>
          <w:bCs/>
          <w:i w:val="0"/>
          <w:iCs w:val="0"/>
          <w:sz w:val="28"/>
          <w:szCs w:val="28"/>
        </w:rPr>
        <w:t>July 23, 2026</w:t>
      </w:r>
    </w:p>
    <w:p w14:paraId="22DC3F03" w14:textId="1390210E" w:rsidR="00992F3D" w:rsidRDefault="00992F3D" w:rsidP="00992F3D">
      <w:pPr>
        <w:spacing w:line="360" w:lineRule="auto"/>
        <w:jc w:val="center"/>
        <w:rPr>
          <w:rStyle w:val="SubtleEmphasis"/>
          <w:b/>
          <w:bCs/>
          <w:i w:val="0"/>
          <w:iCs w:val="0"/>
          <w:sz w:val="28"/>
          <w:szCs w:val="28"/>
        </w:rPr>
      </w:pPr>
      <w:r>
        <w:rPr>
          <w:rStyle w:val="SubtleEmphasis"/>
          <w:b/>
          <w:bCs/>
          <w:i w:val="0"/>
          <w:iCs w:val="0"/>
          <w:sz w:val="28"/>
          <w:szCs w:val="28"/>
        </w:rPr>
        <w:t>Dylan Harmon</w:t>
      </w:r>
    </w:p>
    <w:p w14:paraId="5548BF3D" w14:textId="62DD66FE" w:rsidR="00992F3D" w:rsidRPr="00992F3D" w:rsidRDefault="00992F3D" w:rsidP="00992F3D">
      <w:pPr>
        <w:rPr>
          <w:rStyle w:val="SubtleEmphasis"/>
          <w:b/>
          <w:bCs/>
          <w:i w:val="0"/>
          <w:iCs w:val="0"/>
          <w:sz w:val="28"/>
          <w:szCs w:val="28"/>
        </w:rPr>
      </w:pPr>
      <w:r>
        <w:rPr>
          <w:rStyle w:val="SubtleEmphasis"/>
          <w:b/>
          <w:bCs/>
          <w:i w:val="0"/>
          <w:iCs w:val="0"/>
          <w:sz w:val="28"/>
          <w:szCs w:val="28"/>
        </w:rPr>
        <w:br w:type="page"/>
      </w:r>
    </w:p>
    <w:p w14:paraId="236E5556" w14:textId="19105230" w:rsidR="00A05557" w:rsidRDefault="00A05557" w:rsidP="00992F3D">
      <w:pPr>
        <w:pStyle w:val="ListParagraph"/>
        <w:numPr>
          <w:ilvl w:val="0"/>
          <w:numId w:val="5"/>
        </w:numPr>
        <w:spacing w:line="360" w:lineRule="auto"/>
        <w:rPr>
          <w:rFonts w:ascii="Times New Roman" w:hAnsi="Times New Roman" w:cs="Times New Roman"/>
          <w:b/>
          <w:bCs/>
          <w:color w:val="404040" w:themeColor="text1" w:themeTint="BF"/>
        </w:rPr>
      </w:pPr>
      <w:r w:rsidRPr="00A05557">
        <w:rPr>
          <w:rFonts w:ascii="Times New Roman" w:hAnsi="Times New Roman" w:cs="Times New Roman"/>
          <w:b/>
          <w:bCs/>
          <w:color w:val="404040" w:themeColor="text1" w:themeTint="BF"/>
        </w:rPr>
        <w:lastRenderedPageBreak/>
        <w:t>Briefly describe the artifact. What is it? When was it created?</w:t>
      </w:r>
    </w:p>
    <w:p w14:paraId="681D77D3" w14:textId="59CB1FED" w:rsidR="00A05557" w:rsidRDefault="00A05557" w:rsidP="00992F3D">
      <w:pPr>
        <w:spacing w:line="360" w:lineRule="auto"/>
        <w:rPr>
          <w:rFonts w:ascii="Times New Roman" w:hAnsi="Times New Roman" w:cs="Times New Roman"/>
          <w:color w:val="404040" w:themeColor="text1" w:themeTint="BF"/>
        </w:rPr>
      </w:pPr>
      <w:r>
        <w:rPr>
          <w:rFonts w:ascii="Times New Roman" w:hAnsi="Times New Roman" w:cs="Times New Roman"/>
          <w:color w:val="404040" w:themeColor="text1" w:themeTint="BF"/>
        </w:rPr>
        <w:t>Artifact Once comes from Project Two (the final project) in my CS-300 DSA: Analysis and Design course. I created this artifact in August 2025. It is a console based C++ program that reads a CSV of academic courses and their prerequisites, stores them in a binary search tree, and provides a menu-driven interface for the user to load the file, print every course in alphanumeric order, or look up a single course with its prerequisites. Prerequisite validation in the original artifact is handled by parsing through the CSV two separate times, copying the course IDs into an array, running a QuickSort, and then binary searching for each prerequisite reference. This poor algorithmic implementation is the primary reason I chose this artifact for enhancement.</w:t>
      </w:r>
    </w:p>
    <w:p w14:paraId="417EA265" w14:textId="218F5D96" w:rsidR="00A05557" w:rsidRDefault="000B03DE" w:rsidP="00992F3D">
      <w:pPr>
        <w:pStyle w:val="ListParagraph"/>
        <w:numPr>
          <w:ilvl w:val="0"/>
          <w:numId w:val="5"/>
        </w:numPr>
        <w:spacing w:line="360" w:lineRule="auto"/>
        <w:rPr>
          <w:rFonts w:ascii="Times New Roman" w:hAnsi="Times New Roman" w:cs="Times New Roman"/>
          <w:b/>
          <w:bCs/>
          <w:color w:val="404040" w:themeColor="text1" w:themeTint="BF"/>
        </w:rPr>
      </w:pPr>
      <w:r w:rsidRPr="000B03DE">
        <w:rPr>
          <w:rFonts w:ascii="Times New Roman" w:hAnsi="Times New Roman" w:cs="Times New Roman"/>
          <w:b/>
          <w:bCs/>
          <w:color w:val="404040" w:themeColor="text1" w:themeTint="BF"/>
        </w:rPr>
        <w:t>Justify the inclusion of the artifact in your ePortfolio.</w:t>
      </w:r>
    </w:p>
    <w:p w14:paraId="0D005EBB" w14:textId="7AA22A5D" w:rsidR="000B03DE" w:rsidRDefault="001D0689" w:rsidP="00992F3D">
      <w:pPr>
        <w:spacing w:line="360" w:lineRule="auto"/>
        <w:rPr>
          <w:rFonts w:ascii="Times New Roman" w:hAnsi="Times New Roman" w:cs="Times New Roman"/>
          <w:color w:val="404040" w:themeColor="text1" w:themeTint="BF"/>
        </w:rPr>
      </w:pPr>
      <w:r>
        <w:rPr>
          <w:rFonts w:ascii="Times New Roman" w:hAnsi="Times New Roman" w:cs="Times New Roman"/>
          <w:color w:val="404040" w:themeColor="text1" w:themeTint="BF"/>
        </w:rPr>
        <w:t xml:space="preserve">There are two primary key reasons for my inclusion of this artifact. Firstly I greatly enjoyed learning DSA (data structures and algorithms). I </w:t>
      </w:r>
      <w:r w:rsidR="00792475">
        <w:rPr>
          <w:rFonts w:ascii="Times New Roman" w:hAnsi="Times New Roman" w:cs="Times New Roman"/>
          <w:color w:val="404040" w:themeColor="text1" w:themeTint="BF"/>
        </w:rPr>
        <w:t xml:space="preserve">want to show I can take a poor algorithmic structure and make it better (faster/efficient). Secondly I  want to show that I have paid attention in the year since working on this project. In the code review, I struggled with this artifact because of the code is located in a single file. This makes hunting down a certain piece of logic more time consuming and it does not follow any separation of concerns principles </w:t>
      </w:r>
      <w:hyperlink w:anchor="Ref1" w:history="1">
        <w:r w:rsidR="00792475" w:rsidRPr="00657F8A">
          <w:rPr>
            <w:rStyle w:val="Hyperlink"/>
            <w:rFonts w:ascii="Times New Roman" w:hAnsi="Times New Roman" w:cs="Times New Roman"/>
            <w:i/>
            <w:iCs/>
          </w:rPr>
          <w:t>[Ref1]</w:t>
        </w:r>
      </w:hyperlink>
      <w:r w:rsidR="00657F8A">
        <w:rPr>
          <w:rFonts w:ascii="Times New Roman" w:hAnsi="Times New Roman" w:cs="Times New Roman"/>
          <w:color w:val="404040" w:themeColor="text1" w:themeTint="BF"/>
        </w:rPr>
        <w:t xml:space="preserve">. The original artifact has no self-balancing logic, which can slow down search speeds depending on the CSV file and how the courses are listed within, and the QuickSort used to display the courses in an alphanumeric lists is not required with a self-balancing search tree. This proposes the area for improvement. The project lacking structure offers the opportunity to re-write the program (since it is a small program) to represent Software Engineering practices and Architectural Patterns I have learned over the course of  the previous year. </w:t>
      </w:r>
    </w:p>
    <w:p w14:paraId="4A045D17" w14:textId="3A5251CD" w:rsidR="00657F8A" w:rsidRDefault="00657F8A" w:rsidP="00992F3D">
      <w:pPr>
        <w:spacing w:line="360" w:lineRule="auto"/>
        <w:rPr>
          <w:rStyle w:val="SubtleEmphasis"/>
          <w:i w:val="0"/>
          <w:iCs w:val="0"/>
        </w:rPr>
      </w:pPr>
      <w:r>
        <w:rPr>
          <w:rFonts w:ascii="Times New Roman" w:hAnsi="Times New Roman" w:cs="Times New Roman"/>
          <w:color w:val="404040" w:themeColor="text1" w:themeTint="BF"/>
        </w:rPr>
        <w:tab/>
      </w:r>
      <w:r>
        <w:rPr>
          <w:rStyle w:val="SubtleEmphasis"/>
        </w:rPr>
        <w:t>The Components that best showcase my growth are:</w:t>
      </w:r>
    </w:p>
    <w:p w14:paraId="6F276754" w14:textId="02AB2BDD" w:rsidR="00657F8A" w:rsidRPr="002E5FC5" w:rsidRDefault="00657F8A" w:rsidP="00992F3D">
      <w:pPr>
        <w:pStyle w:val="ListParagraph"/>
        <w:numPr>
          <w:ilvl w:val="0"/>
          <w:numId w:val="7"/>
        </w:numPr>
        <w:spacing w:line="360" w:lineRule="auto"/>
        <w:rPr>
          <w:rStyle w:val="SubtleEmphasis"/>
          <w:rFonts w:ascii="Times New Roman" w:hAnsi="Times New Roman" w:cs="Times New Roman"/>
          <w:i w:val="0"/>
          <w:iCs w:val="0"/>
        </w:rPr>
      </w:pPr>
      <w:r w:rsidRPr="002E5FC5">
        <w:rPr>
          <w:rStyle w:val="SubtleEmphasis"/>
          <w:rFonts w:ascii="Times New Roman" w:hAnsi="Times New Roman" w:cs="Times New Roman"/>
          <w:b/>
          <w:bCs/>
          <w:i w:val="0"/>
          <w:iCs w:val="0"/>
        </w:rPr>
        <w:t>The AVL Tree</w:t>
      </w:r>
      <w:r w:rsidRPr="002E5FC5">
        <w:rPr>
          <w:rStyle w:val="SubtleEmphasis"/>
          <w:rFonts w:ascii="Times New Roman" w:hAnsi="Times New Roman" w:cs="Times New Roman"/>
          <w:i w:val="0"/>
          <w:iCs w:val="0"/>
        </w:rPr>
        <w:t xml:space="preserve"> (AVLTree.h / AVLTree.cpp): Please refer to </w:t>
      </w:r>
      <w:hyperlink w:anchor="Ref2" w:history="1">
        <w:r w:rsidR="00D607D3" w:rsidRPr="002E5FC5">
          <w:rPr>
            <w:rStyle w:val="Hyperlink"/>
            <w:rFonts w:ascii="Times New Roman" w:hAnsi="Times New Roman" w:cs="Times New Roman"/>
          </w:rPr>
          <w:t>[</w:t>
        </w:r>
        <w:r w:rsidRPr="002E5FC5">
          <w:rPr>
            <w:rStyle w:val="Hyperlink"/>
            <w:rFonts w:ascii="Times New Roman" w:hAnsi="Times New Roman" w:cs="Times New Roman"/>
          </w:rPr>
          <w:t>Ref2</w:t>
        </w:r>
        <w:r w:rsidR="00D607D3" w:rsidRPr="002E5FC5">
          <w:rPr>
            <w:rStyle w:val="Hyperlink"/>
            <w:rFonts w:ascii="Times New Roman" w:hAnsi="Times New Roman" w:cs="Times New Roman"/>
          </w:rPr>
          <w:t>]</w:t>
        </w:r>
      </w:hyperlink>
      <w:r w:rsidRPr="002E5FC5">
        <w:rPr>
          <w:rStyle w:val="SubtleEmphasis"/>
          <w:rFonts w:ascii="Times New Roman" w:hAnsi="Times New Roman" w:cs="Times New Roman"/>
          <w:i w:val="0"/>
          <w:iCs w:val="0"/>
        </w:rPr>
        <w:t xml:space="preserve"> and </w:t>
      </w:r>
      <w:hyperlink w:anchor="Ref3" w:history="1">
        <w:r w:rsidR="00D607D3" w:rsidRPr="002E5FC5">
          <w:rPr>
            <w:rStyle w:val="Hyperlink"/>
            <w:rFonts w:ascii="Times New Roman" w:hAnsi="Times New Roman" w:cs="Times New Roman"/>
          </w:rPr>
          <w:t>[</w:t>
        </w:r>
        <w:r w:rsidRPr="002E5FC5">
          <w:rPr>
            <w:rStyle w:val="Hyperlink"/>
            <w:rFonts w:ascii="Times New Roman" w:hAnsi="Times New Roman" w:cs="Times New Roman"/>
          </w:rPr>
          <w:t>Ref3</w:t>
        </w:r>
        <w:r w:rsidR="00D607D3" w:rsidRPr="002E5FC5">
          <w:rPr>
            <w:rStyle w:val="Hyperlink"/>
            <w:rFonts w:ascii="Times New Roman" w:hAnsi="Times New Roman" w:cs="Times New Roman"/>
          </w:rPr>
          <w:t>]</w:t>
        </w:r>
      </w:hyperlink>
      <w:r w:rsidRPr="002E5FC5">
        <w:rPr>
          <w:rStyle w:val="SubtleEmphasis"/>
          <w:rFonts w:ascii="Times New Roman" w:hAnsi="Times New Roman" w:cs="Times New Roman"/>
          <w:i w:val="0"/>
          <w:iCs w:val="0"/>
        </w:rPr>
        <w:t xml:space="preserve"> for </w:t>
      </w:r>
      <w:r w:rsidR="00D607D3" w:rsidRPr="002E5FC5">
        <w:rPr>
          <w:rStyle w:val="SubtleEmphasis"/>
          <w:rFonts w:ascii="Times New Roman" w:hAnsi="Times New Roman" w:cs="Times New Roman"/>
          <w:i w:val="0"/>
          <w:iCs w:val="0"/>
        </w:rPr>
        <w:t xml:space="preserve">sources I used to adapt the original BST to include self-balancing logic. The self-balancing AVL Tree (named after Georgy Adelson-Velsky and Evgenii Landis) </w:t>
      </w:r>
      <w:r w:rsidR="00344269" w:rsidRPr="002E5FC5">
        <w:rPr>
          <w:rStyle w:val="SubtleEmphasis"/>
          <w:rFonts w:ascii="Times New Roman" w:hAnsi="Times New Roman" w:cs="Times New Roman"/>
          <w:i w:val="0"/>
          <w:iCs w:val="0"/>
        </w:rPr>
        <w:t xml:space="preserve">guarantees O(log n) insert and search regardless of input order. I implemented the height field, the balance-factor check, and the four rebalancing cases (Left-Left, Right-Right, Left-Right, Right-Left), as well as the two rotation primitives. The node type, height tracking, and rotation logic are </w:t>
      </w:r>
      <w:r w:rsidR="00344269" w:rsidRPr="002E5FC5">
        <w:rPr>
          <w:rStyle w:val="SubtleEmphasis"/>
          <w:rFonts w:ascii="Times New Roman" w:hAnsi="Times New Roman" w:cs="Times New Roman"/>
          <w:i w:val="0"/>
          <w:iCs w:val="0"/>
        </w:rPr>
        <w:lastRenderedPageBreak/>
        <w:t xml:space="preserve">private, so callers only interact with </w:t>
      </w:r>
      <w:r w:rsidR="00344269" w:rsidRPr="002E5FC5">
        <w:rPr>
          <w:rStyle w:val="SubtleEmphasis"/>
          <w:rFonts w:ascii="Times New Roman" w:hAnsi="Times New Roman" w:cs="Times New Roman"/>
          <w:b/>
          <w:bCs/>
          <w:i w:val="0"/>
          <w:iCs w:val="0"/>
        </w:rPr>
        <w:t>Insert</w:t>
      </w:r>
      <w:r w:rsidR="00344269" w:rsidRPr="002E5FC5">
        <w:rPr>
          <w:rStyle w:val="SubtleEmphasis"/>
          <w:rFonts w:ascii="Times New Roman" w:hAnsi="Times New Roman" w:cs="Times New Roman"/>
          <w:i w:val="0"/>
          <w:iCs w:val="0"/>
        </w:rPr>
        <w:t xml:space="preserve">, </w:t>
      </w:r>
      <w:r w:rsidR="00344269" w:rsidRPr="002E5FC5">
        <w:rPr>
          <w:rStyle w:val="SubtleEmphasis"/>
          <w:rFonts w:ascii="Times New Roman" w:hAnsi="Times New Roman" w:cs="Times New Roman"/>
          <w:b/>
          <w:bCs/>
          <w:i w:val="0"/>
          <w:iCs w:val="0"/>
        </w:rPr>
        <w:t>Find</w:t>
      </w:r>
      <w:r w:rsidR="00344269" w:rsidRPr="002E5FC5">
        <w:rPr>
          <w:rStyle w:val="SubtleEmphasis"/>
          <w:rFonts w:ascii="Times New Roman" w:hAnsi="Times New Roman" w:cs="Times New Roman"/>
          <w:i w:val="0"/>
          <w:iCs w:val="0"/>
        </w:rPr>
        <w:t xml:space="preserve">, and </w:t>
      </w:r>
      <w:r w:rsidR="00344269" w:rsidRPr="002E5FC5">
        <w:rPr>
          <w:rStyle w:val="SubtleEmphasis"/>
          <w:rFonts w:ascii="Times New Roman" w:hAnsi="Times New Roman" w:cs="Times New Roman"/>
          <w:b/>
          <w:bCs/>
          <w:i w:val="0"/>
          <w:iCs w:val="0"/>
        </w:rPr>
        <w:t>ForEachInOrder</w:t>
      </w:r>
      <w:r w:rsidR="00344269" w:rsidRPr="002E5FC5">
        <w:rPr>
          <w:rStyle w:val="SubtleEmphasis"/>
          <w:rFonts w:ascii="Times New Roman" w:hAnsi="Times New Roman" w:cs="Times New Roman"/>
          <w:i w:val="0"/>
          <w:iCs w:val="0"/>
        </w:rPr>
        <w:t xml:space="preserve"> – encapsulation is deliberate and enforced by the class boundary. </w:t>
      </w:r>
    </w:p>
    <w:p w14:paraId="559C67A2" w14:textId="283BEC50" w:rsidR="00344269" w:rsidRPr="002E5FC5" w:rsidRDefault="00344269" w:rsidP="00992F3D">
      <w:pPr>
        <w:pStyle w:val="ListParagraph"/>
        <w:numPr>
          <w:ilvl w:val="0"/>
          <w:numId w:val="7"/>
        </w:numPr>
        <w:spacing w:line="360" w:lineRule="auto"/>
        <w:rPr>
          <w:rStyle w:val="SubtleEmphasis"/>
          <w:rFonts w:ascii="Times New Roman" w:hAnsi="Times New Roman" w:cs="Times New Roman"/>
          <w:i w:val="0"/>
          <w:iCs w:val="0"/>
        </w:rPr>
      </w:pPr>
      <w:r w:rsidRPr="002E5FC5">
        <w:rPr>
          <w:rStyle w:val="SubtleEmphasis"/>
          <w:rFonts w:ascii="Times New Roman" w:hAnsi="Times New Roman" w:cs="Times New Roman"/>
          <w:b/>
          <w:bCs/>
          <w:i w:val="0"/>
          <w:iCs w:val="0"/>
        </w:rPr>
        <w:t>All in single pass</w:t>
      </w:r>
      <w:r w:rsidRPr="002E5FC5">
        <w:rPr>
          <w:rStyle w:val="SubtleEmphasis"/>
          <w:rFonts w:ascii="Times New Roman" w:hAnsi="Times New Roman" w:cs="Times New Roman"/>
          <w:i w:val="0"/>
          <w:iCs w:val="0"/>
        </w:rPr>
        <w:t xml:space="preserve"> (CourseLoader.h / CourseLoader.cpp): This replaces the two – pass quick sort and binary – search with one file pass into memory, supported with a hash set of course IDs for O(1) prerequisite lookup. It also collects improper formatted rows</w:t>
      </w:r>
      <w:r w:rsidR="002E5FC5" w:rsidRPr="002E5FC5">
        <w:rPr>
          <w:rStyle w:val="SubtleEmphasis"/>
          <w:rFonts w:ascii="Times New Roman" w:hAnsi="Times New Roman" w:cs="Times New Roman"/>
          <w:i w:val="0"/>
          <w:iCs w:val="0"/>
        </w:rPr>
        <w:t xml:space="preserve"> and unresolved prerequisites not a LoadResult for the application layer to display, so that the loader has no dependencies on iostream. </w:t>
      </w:r>
    </w:p>
    <w:p w14:paraId="009232E4" w14:textId="77777777" w:rsidR="002E5FC5" w:rsidRPr="002E5FC5" w:rsidRDefault="002E5FC5" w:rsidP="00992F3D">
      <w:pPr>
        <w:pStyle w:val="ListParagraph"/>
        <w:numPr>
          <w:ilvl w:val="0"/>
          <w:numId w:val="7"/>
        </w:numPr>
        <w:spacing w:line="360" w:lineRule="auto"/>
        <w:rPr>
          <w:rFonts w:ascii="Times New Roman" w:hAnsi="Times New Roman" w:cs="Times New Roman"/>
          <w:b/>
          <w:bCs/>
          <w:color w:val="404040" w:themeColor="text1" w:themeTint="BF"/>
        </w:rPr>
      </w:pPr>
      <w:r w:rsidRPr="002E5FC5">
        <w:rPr>
          <w:rStyle w:val="SubtleEmphasis"/>
          <w:rFonts w:ascii="Times New Roman" w:hAnsi="Times New Roman" w:cs="Times New Roman"/>
          <w:b/>
          <w:bCs/>
          <w:i w:val="0"/>
          <w:iCs w:val="0"/>
        </w:rPr>
        <w:t>The layered architecture</w:t>
      </w:r>
      <w:r w:rsidRPr="002E5FC5">
        <w:rPr>
          <w:rStyle w:val="SubtleEmphasis"/>
          <w:rFonts w:ascii="Times New Roman" w:hAnsi="Times New Roman" w:cs="Times New Roman"/>
          <w:i w:val="0"/>
          <w:iCs w:val="0"/>
        </w:rPr>
        <w:t xml:space="preserve">: </w:t>
      </w:r>
      <w:r w:rsidRPr="002E5FC5">
        <w:rPr>
          <w:rFonts w:ascii="Times New Roman" w:hAnsi="Times New Roman" w:cs="Times New Roman"/>
        </w:rPr>
        <w:t xml:space="preserve">I addressed separation of concerns issues by implementing a layered architecture, adding proper encapsulation, eliminating the global states, which improves testability. The program can easily be adapted for different csv formats by addressing a single file. UI elements can be added to the program without modification of data logic. The original single file in now five files organized by responsibility – Domain model, Data Structure Layer, Data Access Layer, application/UI layer, and a main.cpp which only builds and runs the app. </w:t>
      </w:r>
    </w:p>
    <w:p w14:paraId="24751E53" w14:textId="77777777" w:rsidR="002E5FC5" w:rsidRPr="002E5FC5" w:rsidRDefault="002E5FC5" w:rsidP="00992F3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rPr>
      </w:pPr>
      <w:r w:rsidRPr="002E5FC5">
        <w:rPr>
          <w:rFonts w:ascii="Times New Roman" w:hAnsi="Times New Roman" w:cs="Times New Roman"/>
        </w:rPr>
        <w:t>CoursePlanner/</w:t>
      </w:r>
    </w:p>
    <w:p w14:paraId="3C19111F" w14:textId="77777777" w:rsidR="002E5FC5" w:rsidRPr="002E5FC5" w:rsidRDefault="002E5FC5" w:rsidP="00992F3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rPr>
      </w:pPr>
      <w:r w:rsidRPr="002E5FC5">
        <w:rPr>
          <w:rFonts w:ascii="Times New Roman" w:eastAsia="MS Mincho" w:hAnsi="Times New Roman" w:cs="Times New Roman"/>
        </w:rPr>
        <w:t>├──</w:t>
      </w:r>
      <w:r w:rsidRPr="002E5FC5">
        <w:rPr>
          <w:rFonts w:ascii="Times New Roman" w:hAnsi="Times New Roman" w:cs="Times New Roman"/>
        </w:rPr>
        <w:t xml:space="preserve"> main.cpp                    → entry point only</w:t>
      </w:r>
    </w:p>
    <w:p w14:paraId="28B2AA3B" w14:textId="77777777" w:rsidR="002E5FC5" w:rsidRPr="002E5FC5" w:rsidRDefault="002E5FC5" w:rsidP="00992F3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rPr>
      </w:pPr>
      <w:r w:rsidRPr="002E5FC5">
        <w:rPr>
          <w:rFonts w:ascii="Times New Roman" w:eastAsia="MS Mincho" w:hAnsi="Times New Roman" w:cs="Times New Roman"/>
        </w:rPr>
        <w:t>├──</w:t>
      </w:r>
      <w:r w:rsidRPr="002E5FC5">
        <w:rPr>
          <w:rFonts w:ascii="Times New Roman" w:hAnsi="Times New Roman" w:cs="Times New Roman"/>
        </w:rPr>
        <w:t xml:space="preserve"> Course.h                    → domain model</w:t>
      </w:r>
    </w:p>
    <w:p w14:paraId="69395659" w14:textId="77777777" w:rsidR="002E5FC5" w:rsidRPr="002E5FC5" w:rsidRDefault="002E5FC5" w:rsidP="00992F3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rPr>
      </w:pPr>
      <w:r w:rsidRPr="002E5FC5">
        <w:rPr>
          <w:rFonts w:ascii="Times New Roman" w:eastAsia="MS Mincho" w:hAnsi="Times New Roman" w:cs="Times New Roman"/>
        </w:rPr>
        <w:t>├──</w:t>
      </w:r>
      <w:r w:rsidRPr="002E5FC5">
        <w:rPr>
          <w:rFonts w:ascii="Times New Roman" w:hAnsi="Times New Roman" w:cs="Times New Roman"/>
        </w:rPr>
        <w:t xml:space="preserve"> AVLTree.h / AVLTree.cpp     → data structure layer</w:t>
      </w:r>
    </w:p>
    <w:p w14:paraId="57B28805" w14:textId="77777777" w:rsidR="002E5FC5" w:rsidRPr="002E5FC5" w:rsidRDefault="002E5FC5" w:rsidP="00992F3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rPr>
      </w:pPr>
      <w:r w:rsidRPr="002E5FC5">
        <w:rPr>
          <w:rFonts w:ascii="Times New Roman" w:eastAsia="MS Mincho" w:hAnsi="Times New Roman" w:cs="Times New Roman"/>
        </w:rPr>
        <w:t>├──</w:t>
      </w:r>
      <w:r w:rsidRPr="002E5FC5">
        <w:rPr>
          <w:rFonts w:ascii="Times New Roman" w:hAnsi="Times New Roman" w:cs="Times New Roman"/>
        </w:rPr>
        <w:t xml:space="preserve"> CourseLoader.h / .cpp       → data access layer (CSV parsing + validation)</w:t>
      </w:r>
    </w:p>
    <w:p w14:paraId="77191309" w14:textId="77777777" w:rsidR="002E5FC5" w:rsidRPr="002E5FC5" w:rsidRDefault="002E5FC5" w:rsidP="00992F3D">
      <w:pPr>
        <w:pBdr>
          <w:top w:val="single" w:sz="4" w:space="1" w:color="auto"/>
          <w:left w:val="single" w:sz="4" w:space="4" w:color="auto"/>
          <w:bottom w:val="single" w:sz="4" w:space="1" w:color="auto"/>
          <w:right w:val="single" w:sz="4" w:space="4" w:color="auto"/>
        </w:pBdr>
        <w:spacing w:line="360" w:lineRule="auto"/>
        <w:rPr>
          <w:rFonts w:ascii="Times New Roman" w:eastAsia="MS Mincho" w:hAnsi="Times New Roman" w:cs="Times New Roman"/>
        </w:rPr>
      </w:pPr>
      <w:r w:rsidRPr="002E5FC5">
        <w:rPr>
          <w:rFonts w:ascii="Times New Roman" w:eastAsia="MS Mincho" w:hAnsi="Times New Roman" w:cs="Times New Roman"/>
        </w:rPr>
        <w:t>└──</w:t>
      </w:r>
      <w:r w:rsidRPr="002E5FC5">
        <w:rPr>
          <w:rFonts w:ascii="Times New Roman" w:hAnsi="Times New Roman" w:cs="Times New Roman"/>
        </w:rPr>
        <w:t xml:space="preserve"> CoursePlannerApp.h / .cpp   → application layer (menu, user interaction)</w:t>
      </w:r>
    </w:p>
    <w:p w14:paraId="192E68D7" w14:textId="211A13ED" w:rsidR="002E5FC5" w:rsidRPr="002E5FC5" w:rsidRDefault="002E5FC5" w:rsidP="00992F3D">
      <w:pPr>
        <w:pStyle w:val="ListParagraph"/>
        <w:numPr>
          <w:ilvl w:val="0"/>
          <w:numId w:val="8"/>
        </w:numPr>
        <w:spacing w:line="360" w:lineRule="auto"/>
        <w:rPr>
          <w:rStyle w:val="SubtleEmphasis"/>
          <w:rFonts w:ascii="Times New Roman" w:hAnsi="Times New Roman" w:cs="Times New Roman"/>
          <w:b/>
          <w:bCs/>
          <w:i w:val="0"/>
          <w:iCs w:val="0"/>
        </w:rPr>
      </w:pPr>
      <w:r>
        <w:rPr>
          <w:rStyle w:val="SubtleEmphasis"/>
          <w:rFonts w:ascii="Times New Roman" w:hAnsi="Times New Roman" w:cs="Times New Roman"/>
          <w:b/>
          <w:bCs/>
          <w:i w:val="0"/>
          <w:iCs w:val="0"/>
        </w:rPr>
        <w:t xml:space="preserve">Defensive input handling in the menu loop: </w:t>
      </w:r>
    </w:p>
    <w:p w14:paraId="30BCB1B3" w14:textId="595CEC21" w:rsidR="002E5FC5" w:rsidRPr="002E5FC5" w:rsidRDefault="002E5FC5" w:rsidP="00992F3D">
      <w:pPr>
        <w:spacing w:line="360" w:lineRule="auto"/>
        <w:ind w:left="360"/>
        <w:rPr>
          <w:rFonts w:ascii="Times New Roman" w:hAnsi="Times New Roman" w:cs="Times New Roman"/>
        </w:rPr>
      </w:pPr>
      <w:r w:rsidRPr="002E5FC5">
        <w:rPr>
          <w:rFonts w:ascii="Times New Roman" w:hAnsi="Times New Roman" w:cs="Times New Roman"/>
        </w:rPr>
        <w:t>In my code review I addressed a lack of checks. A specific issue I addressed was the if the course list is empty or if file not loaded completely,  the user would get no explanation.</w:t>
      </w:r>
      <w:r>
        <w:rPr>
          <w:rFonts w:ascii="Times New Roman" w:hAnsi="Times New Roman" w:cs="Times New Roman"/>
        </w:rPr>
        <w:t xml:space="preserve"> The enhanced version guards both operations with a clear message directing the user back to the load option, and it recovers from non-numeric menu input instead of falling into an infinite loop.</w:t>
      </w:r>
    </w:p>
    <w:p w14:paraId="51F9FAB1" w14:textId="77777777" w:rsidR="002E5FC5" w:rsidRDefault="002E5FC5" w:rsidP="00992F3D">
      <w:pPr>
        <w:spacing w:line="360" w:lineRule="auto"/>
      </w:pPr>
      <w:r w:rsidRPr="001D2310">
        <w:rPr>
          <w:noProof/>
        </w:rPr>
        <w:lastRenderedPageBreak/>
        <w:drawing>
          <wp:inline distT="0" distB="0" distL="0" distR="0" wp14:anchorId="649ADFFF" wp14:editId="24902F80">
            <wp:extent cx="5943600" cy="2118995"/>
            <wp:effectExtent l="0" t="0" r="0" b="0"/>
            <wp:docPr id="12713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97724" name=""/>
                    <pic:cNvPicPr/>
                  </pic:nvPicPr>
                  <pic:blipFill>
                    <a:blip r:embed="rId7"/>
                    <a:stretch>
                      <a:fillRect/>
                    </a:stretch>
                  </pic:blipFill>
                  <pic:spPr>
                    <a:xfrm>
                      <a:off x="0" y="0"/>
                      <a:ext cx="5943600" cy="2118995"/>
                    </a:xfrm>
                    <a:prstGeom prst="rect">
                      <a:avLst/>
                    </a:prstGeom>
                  </pic:spPr>
                </pic:pic>
              </a:graphicData>
            </a:graphic>
          </wp:inline>
        </w:drawing>
      </w:r>
    </w:p>
    <w:p w14:paraId="7E1329E5" w14:textId="77777777" w:rsidR="002E5FC5" w:rsidRDefault="002E5FC5" w:rsidP="00992F3D">
      <w:pPr>
        <w:spacing w:line="360" w:lineRule="auto"/>
        <w:jc w:val="center"/>
        <w:rPr>
          <w:rStyle w:val="SubtleEmphasis"/>
        </w:rPr>
      </w:pPr>
      <w:r>
        <w:rPr>
          <w:rStyle w:val="SubtleEmphasis"/>
        </w:rPr>
        <w:t>(line 103-105 in CoursePlannerApp)</w:t>
      </w:r>
    </w:p>
    <w:p w14:paraId="403B2EFA" w14:textId="77777777" w:rsidR="002E5FC5" w:rsidRPr="002E5FC5" w:rsidRDefault="002E5FC5" w:rsidP="00992F3D">
      <w:pPr>
        <w:spacing w:line="360" w:lineRule="auto"/>
        <w:rPr>
          <w:rStyle w:val="SubtleEmphasis"/>
          <w:i w:val="0"/>
          <w:iCs w:val="0"/>
        </w:rPr>
      </w:pPr>
      <w:r w:rsidRPr="001D2310">
        <w:rPr>
          <w:rStyle w:val="SubtleEmphasis"/>
          <w:i w:val="0"/>
          <w:iCs w:val="0"/>
          <w:noProof/>
        </w:rPr>
        <w:drawing>
          <wp:inline distT="0" distB="0" distL="0" distR="0" wp14:anchorId="4A7B10A0" wp14:editId="6E399CC5">
            <wp:extent cx="5943600" cy="2271395"/>
            <wp:effectExtent l="0" t="0" r="0" b="0"/>
            <wp:docPr id="20074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37512" name=""/>
                    <pic:cNvPicPr/>
                  </pic:nvPicPr>
                  <pic:blipFill>
                    <a:blip r:embed="rId8"/>
                    <a:stretch>
                      <a:fillRect/>
                    </a:stretch>
                  </pic:blipFill>
                  <pic:spPr>
                    <a:xfrm>
                      <a:off x="0" y="0"/>
                      <a:ext cx="5943600" cy="2271395"/>
                    </a:xfrm>
                    <a:prstGeom prst="rect">
                      <a:avLst/>
                    </a:prstGeom>
                  </pic:spPr>
                </pic:pic>
              </a:graphicData>
            </a:graphic>
          </wp:inline>
        </w:drawing>
      </w:r>
    </w:p>
    <w:p w14:paraId="3985FF2B" w14:textId="77777777" w:rsidR="002E5FC5" w:rsidRDefault="002E5FC5" w:rsidP="00992F3D">
      <w:pPr>
        <w:spacing w:line="360" w:lineRule="auto"/>
        <w:jc w:val="center"/>
        <w:rPr>
          <w:rStyle w:val="SubtleEmphasis"/>
        </w:rPr>
      </w:pPr>
      <w:r>
        <w:rPr>
          <w:rStyle w:val="SubtleEmphasis"/>
        </w:rPr>
        <w:t>(App addresses lack of data)</w:t>
      </w:r>
    </w:p>
    <w:p w14:paraId="47A05DDF" w14:textId="0B4940EE" w:rsidR="002E5FC5" w:rsidRDefault="002E5FC5" w:rsidP="00992F3D">
      <w:pPr>
        <w:pStyle w:val="ListParagraph"/>
        <w:numPr>
          <w:ilvl w:val="0"/>
          <w:numId w:val="5"/>
        </w:numPr>
        <w:spacing w:line="360" w:lineRule="auto"/>
        <w:rPr>
          <w:rFonts w:ascii="Times New Roman" w:hAnsi="Times New Roman" w:cs="Times New Roman"/>
          <w:b/>
          <w:bCs/>
          <w:color w:val="404040" w:themeColor="text1" w:themeTint="BF"/>
        </w:rPr>
      </w:pPr>
      <w:r w:rsidRPr="002E5FC5">
        <w:rPr>
          <w:rFonts w:ascii="Times New Roman" w:hAnsi="Times New Roman" w:cs="Times New Roman"/>
          <w:b/>
          <w:bCs/>
          <w:color w:val="404040" w:themeColor="text1" w:themeTint="BF"/>
        </w:rPr>
        <w:t>Did you meet the course outcomes you planned to meet with this enhancement in Module One?</w:t>
      </w:r>
    </w:p>
    <w:p w14:paraId="5A6AD0D3" w14:textId="25F529DE" w:rsidR="002E5FC5" w:rsidRDefault="002E5FC5" w:rsidP="00992F3D">
      <w:pPr>
        <w:spacing w:line="360" w:lineRule="auto"/>
        <w:rPr>
          <w:rStyle w:val="SubtleEmphasis"/>
          <w:rFonts w:ascii="Times New Roman" w:hAnsi="Times New Roman" w:cs="Times New Roman"/>
          <w:i w:val="0"/>
          <w:iCs w:val="0"/>
        </w:rPr>
      </w:pPr>
      <w:r>
        <w:rPr>
          <w:rStyle w:val="SubtleEmphasis"/>
          <w:rFonts w:ascii="Times New Roman" w:hAnsi="Times New Roman" w:cs="Times New Roman"/>
          <w:i w:val="0"/>
          <w:iCs w:val="0"/>
        </w:rPr>
        <w:t xml:space="preserve">In module one I targeted Outcome 3 – </w:t>
      </w:r>
      <w:r w:rsidRPr="00DA221A">
        <w:rPr>
          <w:rStyle w:val="SubtleEmphasis"/>
          <w:rFonts w:ascii="Times New Roman" w:hAnsi="Times New Roman" w:cs="Times New Roman"/>
        </w:rPr>
        <w:t xml:space="preserve">design and evaluate </w:t>
      </w:r>
      <w:r w:rsidR="00DA221A" w:rsidRPr="00DA221A">
        <w:rPr>
          <w:rStyle w:val="SubtleEmphasis"/>
          <w:rFonts w:ascii="Times New Roman" w:hAnsi="Times New Roman" w:cs="Times New Roman"/>
        </w:rPr>
        <w:t>computing</w:t>
      </w:r>
      <w:r w:rsidRPr="00DA221A">
        <w:rPr>
          <w:rStyle w:val="SubtleEmphasis"/>
          <w:rFonts w:ascii="Times New Roman" w:hAnsi="Times New Roman" w:cs="Times New Roman"/>
        </w:rPr>
        <w:t xml:space="preserve"> solutions using algorithmic principles and managing trade-offs</w:t>
      </w:r>
      <w:r w:rsidR="00DA221A" w:rsidRPr="00DA221A">
        <w:rPr>
          <w:rStyle w:val="SubtleEmphasis"/>
          <w:rFonts w:ascii="Times New Roman" w:hAnsi="Times New Roman" w:cs="Times New Roman"/>
        </w:rPr>
        <w:t xml:space="preserve"> </w:t>
      </w:r>
      <w:r w:rsidR="00DA221A">
        <w:rPr>
          <w:rStyle w:val="SubtleEmphasis"/>
          <w:rFonts w:ascii="Times New Roman" w:hAnsi="Times New Roman" w:cs="Times New Roman"/>
          <w:i w:val="0"/>
          <w:iCs w:val="0"/>
        </w:rPr>
        <w:t xml:space="preserve">– and Outcome 2 – </w:t>
      </w:r>
      <w:r w:rsidR="00DA221A">
        <w:rPr>
          <w:rStyle w:val="SubtleEmphasis"/>
          <w:rFonts w:ascii="Times New Roman" w:hAnsi="Times New Roman" w:cs="Times New Roman"/>
        </w:rPr>
        <w:t xml:space="preserve">Design, develop and deliver professional written communication that are coherent, technically sound and appropriately adapted to specific audiences and contexts </w:t>
      </w:r>
      <w:r w:rsidR="00DA221A">
        <w:rPr>
          <w:rStyle w:val="SubtleEmphasis"/>
          <w:rFonts w:ascii="Times New Roman" w:hAnsi="Times New Roman" w:cs="Times New Roman"/>
          <w:i w:val="0"/>
          <w:iCs w:val="0"/>
        </w:rPr>
        <w:t xml:space="preserve">– with this artifact enhancement. I believe I have met Outcome 3, the AVL and hash-set choices are both grounded in Big-O analysis of the original’s inefficiencies, and I can articulate the trade-offs. </w:t>
      </w:r>
    </w:p>
    <w:p w14:paraId="2B73D558" w14:textId="6957F753" w:rsidR="00DA221A" w:rsidRDefault="00DA221A" w:rsidP="00992F3D">
      <w:pPr>
        <w:spacing w:line="360" w:lineRule="auto"/>
        <w:rPr>
          <w:rStyle w:val="SubtleEmphasis"/>
          <w:rFonts w:ascii="Times New Roman" w:hAnsi="Times New Roman" w:cs="Times New Roman"/>
          <w:i w:val="0"/>
          <w:iCs w:val="0"/>
        </w:rPr>
      </w:pPr>
      <w:r>
        <w:rPr>
          <w:rStyle w:val="SubtleEmphasis"/>
          <w:rFonts w:ascii="Times New Roman" w:hAnsi="Times New Roman" w:cs="Times New Roman"/>
          <w:i w:val="0"/>
          <w:iCs w:val="0"/>
        </w:rPr>
        <w:lastRenderedPageBreak/>
        <w:t xml:space="preserve">The trade-offs being that the AVL adds a height field and rotation cost per insert to eliminate a worst case scenario (Big-O worst case scenario), the Hash set adds memory overhead to eliminate the QuickSort step. </w:t>
      </w:r>
    </w:p>
    <w:p w14:paraId="26EBDBB2" w14:textId="2741EE72" w:rsidR="00DA221A" w:rsidRDefault="00DA221A" w:rsidP="00992F3D">
      <w:pPr>
        <w:spacing w:line="360" w:lineRule="auto"/>
        <w:rPr>
          <w:rStyle w:val="SubtleEmphasis"/>
          <w:rFonts w:ascii="Times New Roman" w:hAnsi="Times New Roman" w:cs="Times New Roman"/>
          <w:i w:val="0"/>
          <w:iCs w:val="0"/>
        </w:rPr>
      </w:pPr>
      <w:r>
        <w:rPr>
          <w:rStyle w:val="SubtleEmphasis"/>
          <w:rFonts w:ascii="Times New Roman" w:hAnsi="Times New Roman" w:cs="Times New Roman"/>
          <w:i w:val="0"/>
          <w:iCs w:val="0"/>
        </w:rPr>
        <w:t xml:space="preserve">Outcome 2 will be represented in the Technical Design Document I will be submitting alongside this. </w:t>
      </w:r>
    </w:p>
    <w:p w14:paraId="4EB368E5" w14:textId="53CBF846" w:rsidR="00FC3F2B" w:rsidRDefault="00DA221A" w:rsidP="00992F3D">
      <w:pPr>
        <w:spacing w:line="360" w:lineRule="auto"/>
        <w:rPr>
          <w:rStyle w:val="SubtleEmphasis"/>
          <w:rFonts w:ascii="Times New Roman" w:hAnsi="Times New Roman" w:cs="Times New Roman"/>
          <w:i w:val="0"/>
          <w:iCs w:val="0"/>
        </w:rPr>
      </w:pPr>
      <w:r>
        <w:rPr>
          <w:rStyle w:val="SubtleEmphasis"/>
          <w:rFonts w:ascii="Times New Roman" w:hAnsi="Times New Roman" w:cs="Times New Roman"/>
          <w:i w:val="0"/>
          <w:iCs w:val="0"/>
        </w:rPr>
        <w:t xml:space="preserve">I do have an update to my outcome-coverage plan. In the original enhancement plan I submitted in Module One, I did not address or plan for the layered architecture as part of this enhancement. This is because it only became an obvious enhancement to me after doing the code review in Module 2. However, this created an opportunity to demonstrate Outcome 4 – </w:t>
      </w:r>
      <w:r>
        <w:rPr>
          <w:rStyle w:val="SubtleEmphasis"/>
          <w:rFonts w:ascii="Times New Roman" w:hAnsi="Times New Roman" w:cs="Times New Roman"/>
        </w:rPr>
        <w:t>Demonstrate an ability to use well-founded and innovative techniques, skills and tools in computing practices for the purpose of implementing computer solutions</w:t>
      </w:r>
      <w:r w:rsidR="0034655C">
        <w:rPr>
          <w:rStyle w:val="SubtleEmphasis"/>
          <w:rFonts w:ascii="Times New Roman" w:hAnsi="Times New Roman" w:cs="Times New Roman"/>
        </w:rPr>
        <w:t xml:space="preserve"> that deliver value and accomplish industry-specific goals (software engineering/design/database)</w:t>
      </w:r>
      <w:r w:rsidR="0034655C">
        <w:rPr>
          <w:rStyle w:val="SubtleEmphasis"/>
          <w:rFonts w:ascii="Times New Roman" w:hAnsi="Times New Roman" w:cs="Times New Roman"/>
          <w:i w:val="0"/>
          <w:iCs w:val="0"/>
        </w:rPr>
        <w:t xml:space="preserve">. Separation of concerns, encapsulation, elimination of global state are standard practices that I used to enhance the original artifact from initial single-file program. </w:t>
      </w:r>
    </w:p>
    <w:p w14:paraId="559C3A80" w14:textId="77777777" w:rsidR="00FC3F2B" w:rsidRDefault="00FC3F2B" w:rsidP="00992F3D">
      <w:pPr>
        <w:spacing w:line="360" w:lineRule="auto"/>
        <w:rPr>
          <w:rStyle w:val="SubtleEmphasis"/>
          <w:rFonts w:ascii="Times New Roman" w:hAnsi="Times New Roman" w:cs="Times New Roman"/>
          <w:i w:val="0"/>
          <w:iCs w:val="0"/>
        </w:rPr>
      </w:pPr>
    </w:p>
    <w:p w14:paraId="0D98D410" w14:textId="7238BF08" w:rsidR="00FC3F2B" w:rsidRDefault="00FC3F2B" w:rsidP="00992F3D">
      <w:pPr>
        <w:pStyle w:val="ListParagraph"/>
        <w:numPr>
          <w:ilvl w:val="0"/>
          <w:numId w:val="5"/>
        </w:numPr>
        <w:spacing w:line="360" w:lineRule="auto"/>
        <w:rPr>
          <w:rStyle w:val="SubtleEmphasis"/>
          <w:rFonts w:ascii="Times New Roman" w:hAnsi="Times New Roman" w:cs="Times New Roman"/>
          <w:b/>
          <w:bCs/>
          <w:i w:val="0"/>
          <w:iCs w:val="0"/>
        </w:rPr>
      </w:pPr>
      <w:r>
        <w:rPr>
          <w:rStyle w:val="SubtleEmphasis"/>
          <w:rFonts w:ascii="Times New Roman" w:hAnsi="Times New Roman" w:cs="Times New Roman"/>
          <w:b/>
          <w:bCs/>
          <w:i w:val="0"/>
          <w:iCs w:val="0"/>
        </w:rPr>
        <w:t>Reflection</w:t>
      </w:r>
    </w:p>
    <w:p w14:paraId="1C5FE452" w14:textId="0F341B7B" w:rsidR="00FC3F2B" w:rsidRDefault="00FC3F2B" w:rsidP="00992F3D">
      <w:pPr>
        <w:spacing w:line="360" w:lineRule="auto"/>
        <w:rPr>
          <w:rStyle w:val="SubtleEmphasis"/>
          <w:rFonts w:ascii="Times New Roman" w:hAnsi="Times New Roman" w:cs="Times New Roman"/>
          <w:i w:val="0"/>
          <w:iCs w:val="0"/>
        </w:rPr>
      </w:pPr>
      <w:r>
        <w:rPr>
          <w:rStyle w:val="SubtleEmphasis"/>
          <w:rFonts w:ascii="Times New Roman" w:hAnsi="Times New Roman" w:cs="Times New Roman"/>
          <w:i w:val="0"/>
          <w:iCs w:val="0"/>
        </w:rPr>
        <w:t xml:space="preserve">What really stood out to me is the importance of structure in a program, even a smaller program like this, but especially in large programs that I will most likely be working with in my future. Debugging is so much easier with the implementation of standard design principles. After finishing the code and rewriting the tree with self-balancing logic I had an infinite loop. The program would crash, but the visual studio call stack showed </w:t>
      </w:r>
      <w:r>
        <w:rPr>
          <w:rStyle w:val="SubtleEmphasis"/>
          <w:rFonts w:ascii="Times New Roman" w:hAnsi="Times New Roman" w:cs="Times New Roman"/>
          <w:b/>
          <w:bCs/>
          <w:i w:val="0"/>
          <w:iCs w:val="0"/>
        </w:rPr>
        <w:t xml:space="preserve">AVLTree::InsertNode </w:t>
      </w:r>
      <w:r>
        <w:rPr>
          <w:rStyle w:val="SubtleEmphasis"/>
          <w:rFonts w:ascii="Times New Roman" w:hAnsi="Times New Roman" w:cs="Times New Roman"/>
          <w:i w:val="0"/>
          <w:iCs w:val="0"/>
        </w:rPr>
        <w:t xml:space="preserve">being repeatedly called hundreds of times. This pointed me directly to the rotation logic, where I noticed I had made an error in the </w:t>
      </w:r>
      <w:r>
        <w:rPr>
          <w:rStyle w:val="SubtleEmphasis"/>
          <w:rFonts w:ascii="Times New Roman" w:hAnsi="Times New Roman" w:cs="Times New Roman"/>
          <w:b/>
          <w:bCs/>
          <w:i w:val="0"/>
          <w:iCs w:val="0"/>
        </w:rPr>
        <w:t>RotateLeft</w:t>
      </w:r>
      <w:r>
        <w:rPr>
          <w:rStyle w:val="SubtleEmphasis"/>
          <w:rFonts w:ascii="Times New Roman" w:hAnsi="Times New Roman" w:cs="Times New Roman"/>
          <w:i w:val="0"/>
          <w:iCs w:val="0"/>
        </w:rPr>
        <w:t xml:space="preserve"> method and under that I had pointed to the wrong node in the RR rebalance check (node → left instead of node → right). </w:t>
      </w:r>
      <w:r w:rsidR="00A00369">
        <w:rPr>
          <w:rStyle w:val="SubtleEmphasis"/>
          <w:rFonts w:ascii="Times New Roman" w:hAnsi="Times New Roman" w:cs="Times New Roman"/>
          <w:i w:val="0"/>
          <w:iCs w:val="0"/>
        </w:rPr>
        <w:t xml:space="preserve">Instead of having to scroll the file, try to find the correct area of error and try to read through the code to try to find these two tiny errors, I was directed to a single file. It took me maybe 3 minutes to find and fix the error and then the program was working as intended. </w:t>
      </w:r>
    </w:p>
    <w:p w14:paraId="3B43CD21" w14:textId="77777777" w:rsidR="00992F3D" w:rsidRDefault="00992F3D" w:rsidP="002E5FC5">
      <w:pPr>
        <w:spacing w:line="360" w:lineRule="auto"/>
        <w:rPr>
          <w:rStyle w:val="SubtleEmphasis"/>
          <w:rFonts w:ascii="Times New Roman" w:hAnsi="Times New Roman" w:cs="Times New Roman"/>
          <w:i w:val="0"/>
          <w:iCs w:val="0"/>
        </w:rPr>
      </w:pPr>
    </w:p>
    <w:p w14:paraId="1F2EE8B2" w14:textId="62C50453" w:rsidR="001D2310" w:rsidRPr="002E5FC5" w:rsidRDefault="00A05557" w:rsidP="002E5FC5">
      <w:pPr>
        <w:spacing w:line="360" w:lineRule="auto"/>
        <w:rPr>
          <w:rStyle w:val="SubtleEmphasis"/>
          <w:rFonts w:ascii="Times New Roman" w:hAnsi="Times New Roman" w:cs="Times New Roman"/>
          <w:b/>
          <w:bCs/>
          <w:i w:val="0"/>
          <w:iCs w:val="0"/>
        </w:rPr>
      </w:pPr>
      <w:r w:rsidRPr="002E5FC5">
        <w:rPr>
          <w:rStyle w:val="SubtleEmphasis"/>
          <w:rFonts w:ascii="Times New Roman" w:hAnsi="Times New Roman" w:cs="Times New Roman"/>
          <w:b/>
          <w:bCs/>
          <w:i w:val="0"/>
          <w:iCs w:val="0"/>
        </w:rPr>
        <w:lastRenderedPageBreak/>
        <w:t>Source:</w:t>
      </w:r>
    </w:p>
    <w:p w14:paraId="28F5DCF5" w14:textId="6341AD72" w:rsidR="00657F8A" w:rsidRDefault="00657F8A" w:rsidP="00657F8A">
      <w:pPr>
        <w:pStyle w:val="NormalWeb"/>
        <w:spacing w:before="0" w:beforeAutospacing="0" w:after="0" w:afterAutospacing="0" w:line="480" w:lineRule="auto"/>
        <w:ind w:left="720" w:hanging="720"/>
      </w:pPr>
      <w:bookmarkStart w:id="0" w:name="Ref1"/>
      <w:bookmarkEnd w:id="0"/>
      <w:r w:rsidRPr="00657F8A">
        <w:rPr>
          <w:rStyle w:val="SubtleEmphasis"/>
        </w:rPr>
        <w:t>[Ref1]</w:t>
      </w:r>
      <w:r>
        <w:rPr>
          <w:rStyle w:val="SubtleEmphasis"/>
          <w:b/>
          <w:bCs/>
          <w:i w:val="0"/>
          <w:iCs w:val="0"/>
        </w:rPr>
        <w:t xml:space="preserve"> - </w:t>
      </w:r>
      <w:r>
        <w:t xml:space="preserve">GeeksforGeeks. (2024). Separation of Concerns (SoC). In </w:t>
      </w:r>
      <w:r>
        <w:rPr>
          <w:i/>
          <w:iCs/>
        </w:rPr>
        <w:t>GeeksforGeeks</w:t>
      </w:r>
      <w:r>
        <w:t xml:space="preserve">. </w:t>
      </w:r>
      <w:hyperlink r:id="rId9" w:history="1">
        <w:r w:rsidR="00D607D3" w:rsidRPr="00D06C20">
          <w:rPr>
            <w:rStyle w:val="Hyperlink"/>
          </w:rPr>
          <w:t>https://www.geeksforgeeks.org/software-engineering/separation-of-concerns-soc/</w:t>
        </w:r>
      </w:hyperlink>
    </w:p>
    <w:p w14:paraId="2DF3792A" w14:textId="72C931FE" w:rsidR="00D607D3" w:rsidRDefault="00D607D3" w:rsidP="00D607D3">
      <w:pPr>
        <w:pStyle w:val="NormalWeb"/>
        <w:spacing w:before="0" w:beforeAutospacing="0" w:after="0" w:afterAutospacing="0" w:line="480" w:lineRule="auto"/>
        <w:ind w:left="720" w:hanging="720"/>
      </w:pPr>
      <w:bookmarkStart w:id="1" w:name="Ref2"/>
      <w:r>
        <w:rPr>
          <w:rStyle w:val="SubtleEmphasis"/>
        </w:rPr>
        <w:t>[Ref2]</w:t>
      </w:r>
      <w:bookmarkEnd w:id="1"/>
      <w:r>
        <w:rPr>
          <w:rStyle w:val="SubtleEmphasis"/>
        </w:rPr>
        <w:t xml:space="preserve"> -</w:t>
      </w:r>
      <w:r>
        <w:t xml:space="preserve"> Obregon, A. (2023). AVL trees: In-Depth guide &amp; java code | medium. In </w:t>
      </w:r>
      <w:r>
        <w:rPr>
          <w:i/>
          <w:iCs/>
        </w:rPr>
        <w:t>Medium</w:t>
      </w:r>
      <w:r>
        <w:t xml:space="preserve">. </w:t>
      </w:r>
      <w:hyperlink r:id="rId10" w:history="1">
        <w:r w:rsidRPr="00D06C20">
          <w:rPr>
            <w:rStyle w:val="Hyperlink"/>
          </w:rPr>
          <w:t>https://medium.com/@AlexanderObregon/avl-trees-an-in-depth-look-9a0e0481487a</w:t>
        </w:r>
      </w:hyperlink>
    </w:p>
    <w:p w14:paraId="17CD0050" w14:textId="72B550F8" w:rsidR="00D607D3" w:rsidRDefault="00D607D3" w:rsidP="00D607D3">
      <w:pPr>
        <w:pStyle w:val="NormalWeb"/>
        <w:spacing w:before="0" w:beforeAutospacing="0" w:after="0" w:afterAutospacing="0" w:line="480" w:lineRule="auto"/>
        <w:ind w:left="720" w:hanging="720"/>
      </w:pPr>
      <w:bookmarkStart w:id="2" w:name="Ref3"/>
      <w:r>
        <w:rPr>
          <w:rStyle w:val="SubtleEmphasis"/>
        </w:rPr>
        <w:t xml:space="preserve">[Ref3] </w:t>
      </w:r>
      <w:bookmarkEnd w:id="2"/>
      <w:r>
        <w:rPr>
          <w:rStyle w:val="SubtleEmphasis"/>
        </w:rPr>
        <w:t>-</w:t>
      </w:r>
      <w:r>
        <w:t xml:space="preserve"> GeeksforGeeks. (2023). AVL tree data structure. In </w:t>
      </w:r>
      <w:r>
        <w:rPr>
          <w:i/>
          <w:iCs/>
        </w:rPr>
        <w:t>GeeksforGeeks</w:t>
      </w:r>
      <w:r>
        <w:t xml:space="preserve">. </w:t>
      </w:r>
      <w:hyperlink r:id="rId11" w:history="1">
        <w:r w:rsidRPr="00D06C20">
          <w:rPr>
            <w:rStyle w:val="Hyperlink"/>
          </w:rPr>
          <w:t>https://www.geeksforgeeks.org/dsa/introduction-to-avl-tree/</w:t>
        </w:r>
      </w:hyperlink>
    </w:p>
    <w:p w14:paraId="471E03DF" w14:textId="77777777" w:rsidR="00D607D3" w:rsidRPr="00D607D3" w:rsidRDefault="00D607D3" w:rsidP="00D607D3">
      <w:pPr>
        <w:pStyle w:val="NormalWeb"/>
        <w:spacing w:before="0" w:beforeAutospacing="0" w:after="0" w:afterAutospacing="0" w:line="480" w:lineRule="auto"/>
        <w:ind w:left="720" w:hanging="720"/>
      </w:pPr>
    </w:p>
    <w:p w14:paraId="246BA354" w14:textId="2E91BA81" w:rsidR="00D607D3" w:rsidRDefault="00D607D3" w:rsidP="00D607D3">
      <w:pPr>
        <w:pStyle w:val="NormalWeb"/>
        <w:spacing w:before="0" w:beforeAutospacing="0" w:after="0" w:afterAutospacing="0" w:line="480" w:lineRule="auto"/>
        <w:ind w:left="720" w:hanging="720"/>
      </w:pPr>
    </w:p>
    <w:p w14:paraId="65FE1E43" w14:textId="707C11B4" w:rsidR="00D607D3" w:rsidRDefault="00D607D3" w:rsidP="00657F8A">
      <w:pPr>
        <w:pStyle w:val="NormalWeb"/>
        <w:spacing w:before="0" w:beforeAutospacing="0" w:after="0" w:afterAutospacing="0" w:line="480" w:lineRule="auto"/>
        <w:ind w:left="720" w:hanging="720"/>
      </w:pPr>
    </w:p>
    <w:p w14:paraId="659ECF83" w14:textId="7B2A69F5" w:rsidR="00657F8A" w:rsidRPr="00A05557" w:rsidRDefault="00657F8A" w:rsidP="001D2310">
      <w:pPr>
        <w:rPr>
          <w:rStyle w:val="SubtleEmphasis"/>
          <w:rFonts w:ascii="Times New Roman" w:hAnsi="Times New Roman" w:cs="Times New Roman"/>
          <w:b/>
          <w:bCs/>
          <w:i w:val="0"/>
          <w:iCs w:val="0"/>
        </w:rPr>
      </w:pPr>
    </w:p>
    <w:sectPr w:rsidR="00657F8A" w:rsidRPr="00A055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F5415" w14:textId="77777777" w:rsidR="00D61D4E" w:rsidRDefault="00D61D4E" w:rsidP="001D2310">
      <w:pPr>
        <w:spacing w:after="0" w:line="240" w:lineRule="auto"/>
      </w:pPr>
      <w:r>
        <w:separator/>
      </w:r>
    </w:p>
  </w:endnote>
  <w:endnote w:type="continuationSeparator" w:id="0">
    <w:p w14:paraId="4582CADC" w14:textId="77777777" w:rsidR="00D61D4E" w:rsidRDefault="00D61D4E" w:rsidP="001D2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KaiTi">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60623" w14:textId="77777777" w:rsidR="00D61D4E" w:rsidRDefault="00D61D4E" w:rsidP="001D2310">
      <w:pPr>
        <w:spacing w:after="0" w:line="240" w:lineRule="auto"/>
      </w:pPr>
      <w:r>
        <w:separator/>
      </w:r>
    </w:p>
  </w:footnote>
  <w:footnote w:type="continuationSeparator" w:id="0">
    <w:p w14:paraId="25807C16" w14:textId="77777777" w:rsidR="00D61D4E" w:rsidRDefault="00D61D4E" w:rsidP="001D23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D0F"/>
    <w:multiLevelType w:val="multilevel"/>
    <w:tmpl w:val="33B2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41A4"/>
    <w:multiLevelType w:val="hybridMultilevel"/>
    <w:tmpl w:val="4FF86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A451B"/>
    <w:multiLevelType w:val="hybridMultilevel"/>
    <w:tmpl w:val="44D03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C06663"/>
    <w:multiLevelType w:val="hybridMultilevel"/>
    <w:tmpl w:val="7974D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946700"/>
    <w:multiLevelType w:val="multilevel"/>
    <w:tmpl w:val="85F2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8964BB"/>
    <w:multiLevelType w:val="multilevel"/>
    <w:tmpl w:val="4D7C0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6664DC"/>
    <w:multiLevelType w:val="hybridMultilevel"/>
    <w:tmpl w:val="0A7ED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0B6D5D"/>
    <w:multiLevelType w:val="hybridMultilevel"/>
    <w:tmpl w:val="A6CECBDE"/>
    <w:lvl w:ilvl="0" w:tplc="50CABEEA">
      <w:numFmt w:val="bullet"/>
      <w:lvlText w:val="-"/>
      <w:lvlJc w:val="left"/>
      <w:pPr>
        <w:ind w:left="1080" w:hanging="360"/>
      </w:pPr>
      <w:rPr>
        <w:rFonts w:ascii="Goudy Old Style" w:eastAsiaTheme="minorHAnsi" w:hAnsi="Goudy Old Style"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60846237">
    <w:abstractNumId w:val="4"/>
  </w:num>
  <w:num w:numId="2" w16cid:durableId="827212177">
    <w:abstractNumId w:val="0"/>
  </w:num>
  <w:num w:numId="3" w16cid:durableId="1717468542">
    <w:abstractNumId w:val="7"/>
  </w:num>
  <w:num w:numId="4" w16cid:durableId="779028823">
    <w:abstractNumId w:val="5"/>
  </w:num>
  <w:num w:numId="5" w16cid:durableId="2041275582">
    <w:abstractNumId w:val="2"/>
  </w:num>
  <w:num w:numId="6" w16cid:durableId="1668483836">
    <w:abstractNumId w:val="3"/>
  </w:num>
  <w:num w:numId="7" w16cid:durableId="86924600">
    <w:abstractNumId w:val="1"/>
  </w:num>
  <w:num w:numId="8" w16cid:durableId="20290156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C54"/>
    <w:rsid w:val="000B03DE"/>
    <w:rsid w:val="00167FCB"/>
    <w:rsid w:val="001A1235"/>
    <w:rsid w:val="001B1FC5"/>
    <w:rsid w:val="001D0689"/>
    <w:rsid w:val="001D2310"/>
    <w:rsid w:val="00207B94"/>
    <w:rsid w:val="00230923"/>
    <w:rsid w:val="002E5FC5"/>
    <w:rsid w:val="002F5E6E"/>
    <w:rsid w:val="00330295"/>
    <w:rsid w:val="00344269"/>
    <w:rsid w:val="0034655C"/>
    <w:rsid w:val="004458EA"/>
    <w:rsid w:val="00466A34"/>
    <w:rsid w:val="00657F8A"/>
    <w:rsid w:val="00711391"/>
    <w:rsid w:val="00792475"/>
    <w:rsid w:val="00795FC4"/>
    <w:rsid w:val="007D3544"/>
    <w:rsid w:val="0082651E"/>
    <w:rsid w:val="00853175"/>
    <w:rsid w:val="00992F3D"/>
    <w:rsid w:val="009E5399"/>
    <w:rsid w:val="00A00369"/>
    <w:rsid w:val="00A05557"/>
    <w:rsid w:val="00AE0F96"/>
    <w:rsid w:val="00BA647D"/>
    <w:rsid w:val="00BB3686"/>
    <w:rsid w:val="00BD4D78"/>
    <w:rsid w:val="00C570B9"/>
    <w:rsid w:val="00CC30C7"/>
    <w:rsid w:val="00CE037D"/>
    <w:rsid w:val="00D607D3"/>
    <w:rsid w:val="00D61D4E"/>
    <w:rsid w:val="00DA221A"/>
    <w:rsid w:val="00E413A1"/>
    <w:rsid w:val="00E41C54"/>
    <w:rsid w:val="00FC3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21ADA"/>
  <w15:chartTrackingRefBased/>
  <w15:docId w15:val="{75CA2928-C7C9-4D4D-ADAF-1F992F2E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37D"/>
    <w:rPr>
      <w:rFonts w:ascii="Goudy Old Style" w:hAnsi="Goudy Old Style"/>
    </w:rPr>
  </w:style>
  <w:style w:type="paragraph" w:styleId="Heading1">
    <w:name w:val="heading 1"/>
    <w:basedOn w:val="Normal"/>
    <w:next w:val="Normal"/>
    <w:link w:val="Heading1Char"/>
    <w:uiPriority w:val="9"/>
    <w:qFormat/>
    <w:rsid w:val="0082651E"/>
    <w:pPr>
      <w:keepNext/>
      <w:keepLines/>
      <w:spacing w:before="360" w:after="80"/>
      <w:outlineLvl w:val="0"/>
    </w:pPr>
    <w:rPr>
      <w:rFonts w:ascii="KaiTi" w:eastAsiaTheme="majorEastAsia" w:hAnsi="KaiTi" w:cstheme="majorBidi"/>
      <w:color w:val="7030A0"/>
      <w:sz w:val="40"/>
      <w:szCs w:val="40"/>
    </w:rPr>
  </w:style>
  <w:style w:type="paragraph" w:styleId="Heading2">
    <w:name w:val="heading 2"/>
    <w:basedOn w:val="Normal"/>
    <w:next w:val="Normal"/>
    <w:link w:val="Heading2Char"/>
    <w:uiPriority w:val="9"/>
    <w:semiHidden/>
    <w:unhideWhenUsed/>
    <w:qFormat/>
    <w:rsid w:val="00E41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C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C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1C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1C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1C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1C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1C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E037D"/>
    <w:rPr>
      <w:b/>
      <w:i/>
      <w:iCs/>
    </w:rPr>
  </w:style>
  <w:style w:type="character" w:customStyle="1" w:styleId="Heading1Char">
    <w:name w:val="Heading 1 Char"/>
    <w:basedOn w:val="DefaultParagraphFont"/>
    <w:link w:val="Heading1"/>
    <w:uiPriority w:val="9"/>
    <w:rsid w:val="0082651E"/>
    <w:rPr>
      <w:rFonts w:ascii="KaiTi" w:eastAsiaTheme="majorEastAsia" w:hAnsi="KaiTi" w:cstheme="majorBidi"/>
      <w:color w:val="7030A0"/>
      <w:sz w:val="40"/>
      <w:szCs w:val="40"/>
    </w:rPr>
  </w:style>
  <w:style w:type="character" w:customStyle="1" w:styleId="Heading2Char">
    <w:name w:val="Heading 2 Char"/>
    <w:basedOn w:val="DefaultParagraphFont"/>
    <w:link w:val="Heading2"/>
    <w:uiPriority w:val="9"/>
    <w:semiHidden/>
    <w:rsid w:val="00E41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C54"/>
    <w:rPr>
      <w:rFonts w:eastAsiaTheme="majorEastAsia" w:cstheme="majorBidi"/>
      <w:color w:val="272727" w:themeColor="text1" w:themeTint="D8"/>
    </w:rPr>
  </w:style>
  <w:style w:type="paragraph" w:styleId="Title">
    <w:name w:val="Title"/>
    <w:basedOn w:val="Normal"/>
    <w:next w:val="Normal"/>
    <w:link w:val="TitleChar"/>
    <w:uiPriority w:val="10"/>
    <w:qFormat/>
    <w:rsid w:val="00E41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C5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C54"/>
    <w:pPr>
      <w:spacing w:before="160"/>
      <w:jc w:val="center"/>
    </w:pPr>
    <w:rPr>
      <w:i/>
      <w:iCs/>
      <w:color w:val="404040" w:themeColor="text1" w:themeTint="BF"/>
    </w:rPr>
  </w:style>
  <w:style w:type="character" w:customStyle="1" w:styleId="QuoteChar">
    <w:name w:val="Quote Char"/>
    <w:basedOn w:val="DefaultParagraphFont"/>
    <w:link w:val="Quote"/>
    <w:uiPriority w:val="29"/>
    <w:rsid w:val="00E41C54"/>
    <w:rPr>
      <w:rFonts w:ascii="Goudy Old Style" w:hAnsi="Goudy Old Style"/>
      <w:i/>
      <w:iCs/>
      <w:color w:val="404040" w:themeColor="text1" w:themeTint="BF"/>
    </w:rPr>
  </w:style>
  <w:style w:type="paragraph" w:styleId="ListParagraph">
    <w:name w:val="List Paragraph"/>
    <w:basedOn w:val="Normal"/>
    <w:uiPriority w:val="34"/>
    <w:qFormat/>
    <w:rsid w:val="00E41C54"/>
    <w:pPr>
      <w:ind w:left="720"/>
      <w:contextualSpacing/>
    </w:pPr>
  </w:style>
  <w:style w:type="character" w:styleId="IntenseEmphasis">
    <w:name w:val="Intense Emphasis"/>
    <w:basedOn w:val="DefaultParagraphFont"/>
    <w:uiPriority w:val="21"/>
    <w:qFormat/>
    <w:rsid w:val="00E41C54"/>
    <w:rPr>
      <w:i/>
      <w:iCs/>
      <w:color w:val="0F4761" w:themeColor="accent1" w:themeShade="BF"/>
    </w:rPr>
  </w:style>
  <w:style w:type="paragraph" w:styleId="IntenseQuote">
    <w:name w:val="Intense Quote"/>
    <w:basedOn w:val="Normal"/>
    <w:next w:val="Normal"/>
    <w:link w:val="IntenseQuoteChar"/>
    <w:uiPriority w:val="30"/>
    <w:qFormat/>
    <w:rsid w:val="00E41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C54"/>
    <w:rPr>
      <w:rFonts w:ascii="Goudy Old Style" w:hAnsi="Goudy Old Style"/>
      <w:i/>
      <w:iCs/>
      <w:color w:val="0F4761" w:themeColor="accent1" w:themeShade="BF"/>
    </w:rPr>
  </w:style>
  <w:style w:type="character" w:styleId="IntenseReference">
    <w:name w:val="Intense Reference"/>
    <w:basedOn w:val="DefaultParagraphFont"/>
    <w:uiPriority w:val="32"/>
    <w:qFormat/>
    <w:rsid w:val="00E41C54"/>
    <w:rPr>
      <w:b/>
      <w:bCs/>
      <w:smallCaps/>
      <w:color w:val="0F4761" w:themeColor="accent1" w:themeShade="BF"/>
      <w:spacing w:val="5"/>
    </w:rPr>
  </w:style>
  <w:style w:type="character" w:styleId="SubtleEmphasis">
    <w:name w:val="Subtle Emphasis"/>
    <w:basedOn w:val="DefaultParagraphFont"/>
    <w:uiPriority w:val="19"/>
    <w:qFormat/>
    <w:rsid w:val="001D2310"/>
    <w:rPr>
      <w:i/>
      <w:iCs/>
      <w:color w:val="404040" w:themeColor="text1" w:themeTint="BF"/>
    </w:rPr>
  </w:style>
  <w:style w:type="paragraph" w:styleId="Header">
    <w:name w:val="header"/>
    <w:basedOn w:val="Normal"/>
    <w:link w:val="HeaderChar"/>
    <w:uiPriority w:val="99"/>
    <w:unhideWhenUsed/>
    <w:rsid w:val="001D23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310"/>
    <w:rPr>
      <w:rFonts w:ascii="Goudy Old Style" w:hAnsi="Goudy Old Style"/>
    </w:rPr>
  </w:style>
  <w:style w:type="paragraph" w:styleId="Footer">
    <w:name w:val="footer"/>
    <w:basedOn w:val="Normal"/>
    <w:link w:val="FooterChar"/>
    <w:uiPriority w:val="99"/>
    <w:unhideWhenUsed/>
    <w:rsid w:val="001D23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310"/>
    <w:rPr>
      <w:rFonts w:ascii="Goudy Old Style" w:hAnsi="Goudy Old Style"/>
    </w:rPr>
  </w:style>
  <w:style w:type="character" w:styleId="Hyperlink">
    <w:name w:val="Hyperlink"/>
    <w:basedOn w:val="DefaultParagraphFont"/>
    <w:uiPriority w:val="99"/>
    <w:unhideWhenUsed/>
    <w:rsid w:val="00657F8A"/>
    <w:rPr>
      <w:color w:val="467886" w:themeColor="hyperlink"/>
      <w:u w:val="single"/>
    </w:rPr>
  </w:style>
  <w:style w:type="character" w:styleId="UnresolvedMention">
    <w:name w:val="Unresolved Mention"/>
    <w:basedOn w:val="DefaultParagraphFont"/>
    <w:uiPriority w:val="99"/>
    <w:semiHidden/>
    <w:unhideWhenUsed/>
    <w:rsid w:val="00657F8A"/>
    <w:rPr>
      <w:color w:val="605E5C"/>
      <w:shd w:val="clear" w:color="auto" w:fill="E1DFDD"/>
    </w:rPr>
  </w:style>
  <w:style w:type="paragraph" w:styleId="NormalWeb">
    <w:name w:val="Normal (Web)"/>
    <w:basedOn w:val="Normal"/>
    <w:uiPriority w:val="99"/>
    <w:semiHidden/>
    <w:unhideWhenUsed/>
    <w:rsid w:val="00657F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57F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dsa/introduction-to-avl-tree/" TargetMode="External"/><Relationship Id="rId5" Type="http://schemas.openxmlformats.org/officeDocument/2006/relationships/footnotes" Target="footnotes.xml"/><Relationship Id="rId10" Type="http://schemas.openxmlformats.org/officeDocument/2006/relationships/hyperlink" Target="https://medium.com/@AlexanderObregon/avl-trees-an-in-depth-look-9a0e0481487a" TargetMode="External"/><Relationship Id="rId4" Type="http://schemas.openxmlformats.org/officeDocument/2006/relationships/webSettings" Target="webSettings.xml"/><Relationship Id="rId9" Type="http://schemas.openxmlformats.org/officeDocument/2006/relationships/hyperlink" Target="https://www.geeksforgeeks.org/software-engineering/separation-of-concerns-s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1223</Words>
  <Characters>6976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Harmon</dc:creator>
  <cp:keywords/>
  <dc:description/>
  <cp:lastModifiedBy>Dylan Harmon</cp:lastModifiedBy>
  <cp:revision>2</cp:revision>
  <dcterms:created xsi:type="dcterms:W3CDTF">2026-08-16T21:41:00Z</dcterms:created>
  <dcterms:modified xsi:type="dcterms:W3CDTF">2026-08-16T21:41:00Z</dcterms:modified>
</cp:coreProperties>
</file>