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28BF" w:rsidTr="00B328BF">
        <w:tc>
          <w:tcPr>
            <w:tcW w:w="4672" w:type="dxa"/>
          </w:tcPr>
          <w:p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 А.А. Савченко</w:t>
            </w:r>
          </w:p>
          <w:p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28BF" w:rsidRDefault="00B328BF" w:rsidP="002C09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«01» декабря 2023г.</w:t>
            </w:r>
          </w:p>
        </w:tc>
      </w:tr>
    </w:tbl>
    <w:p w:rsidR="00B328BF" w:rsidRDefault="00B328BF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8BF" w:rsidRDefault="00B328BF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ПОЛОЖЕНИЕ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о политике в отношении обработки</w:t>
      </w:r>
    </w:p>
    <w:p w:rsid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персональных данных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1.ООО «</w:t>
      </w:r>
      <w:proofErr w:type="spellStart"/>
      <w:r w:rsidRPr="002C0914">
        <w:rPr>
          <w:rFonts w:ascii="Times New Roman" w:hAnsi="Times New Roman" w:cs="Times New Roman"/>
          <w:sz w:val="28"/>
          <w:szCs w:val="28"/>
        </w:rPr>
        <w:t>Астомстрой</w:t>
      </w:r>
      <w:proofErr w:type="spellEnd"/>
      <w:r w:rsidRPr="002C0914">
        <w:rPr>
          <w:rFonts w:ascii="Times New Roman" w:hAnsi="Times New Roman" w:cs="Times New Roman"/>
          <w:sz w:val="28"/>
          <w:szCs w:val="28"/>
        </w:rPr>
        <w:t>» (далее - Организация) уделяет особое внимание защите персональных данных при их обработке в нашей организации и с уважением относится к соблюдению прав субъектов</w:t>
      </w:r>
      <w:r>
        <w:rPr>
          <w:rFonts w:ascii="Times New Roman" w:hAnsi="Times New Roman" w:cs="Times New Roman"/>
          <w:sz w:val="28"/>
          <w:szCs w:val="28"/>
        </w:rPr>
        <w:t xml:space="preserve"> персональных данных.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Утверждение Положения о политике в отношении обработки персональных данных (далее – Политика) является одной из принимаемых Организации, предусмотренных статьей 17 Закона Республ</w:t>
      </w:r>
      <w:r>
        <w:rPr>
          <w:rFonts w:ascii="Times New Roman" w:hAnsi="Times New Roman" w:cs="Times New Roman"/>
          <w:sz w:val="28"/>
          <w:szCs w:val="28"/>
        </w:rPr>
        <w:t>ики Беларусь от 7 мая 2021 г. №</w:t>
      </w:r>
      <w:proofErr w:type="gramStart"/>
      <w:r w:rsidRPr="002C0914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2C0914">
        <w:rPr>
          <w:rFonts w:ascii="Times New Roman" w:hAnsi="Times New Roman" w:cs="Times New Roman"/>
          <w:sz w:val="28"/>
          <w:szCs w:val="28"/>
        </w:rPr>
        <w:t>”О</w:t>
      </w:r>
      <w:proofErr w:type="gramEnd"/>
      <w:r w:rsidRPr="002C0914">
        <w:rPr>
          <w:rFonts w:ascii="Times New Roman" w:hAnsi="Times New Roman" w:cs="Times New Roman"/>
          <w:sz w:val="28"/>
          <w:szCs w:val="28"/>
        </w:rPr>
        <w:t xml:space="preserve"> защите персонал</w:t>
      </w:r>
      <w:r>
        <w:rPr>
          <w:rFonts w:ascii="Times New Roman" w:hAnsi="Times New Roman" w:cs="Times New Roman"/>
          <w:sz w:val="28"/>
          <w:szCs w:val="28"/>
        </w:rPr>
        <w:t>ьных данных“ (далее – Закон).</w:t>
      </w:r>
    </w:p>
    <w:p w:rsid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 xml:space="preserve">Политика разъясняет субъектам персональных </w:t>
      </w:r>
      <w:proofErr w:type="gramStart"/>
      <w:r w:rsidRPr="002C0914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2C0914">
        <w:rPr>
          <w:rFonts w:ascii="Times New Roman" w:hAnsi="Times New Roman" w:cs="Times New Roman"/>
          <w:sz w:val="28"/>
          <w:szCs w:val="28"/>
        </w:rPr>
        <w:t xml:space="preserve"> как и для каких целей их персональные данные собираются, используются или иным образом обрабатываются, а также отражает имеющиеся в связи с этим у субъектов персональных данных </w:t>
      </w:r>
      <w:r>
        <w:rPr>
          <w:rFonts w:ascii="Times New Roman" w:hAnsi="Times New Roman" w:cs="Times New Roman"/>
          <w:sz w:val="28"/>
          <w:szCs w:val="28"/>
        </w:rPr>
        <w:t>права и механизм их реализации.</w:t>
      </w:r>
    </w:p>
    <w:p w:rsidR="002C0914" w:rsidRPr="002C0914" w:rsidRDefault="002C0914" w:rsidP="00B328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C0914">
        <w:rPr>
          <w:rFonts w:ascii="Times New Roman" w:hAnsi="Times New Roman" w:cs="Times New Roman"/>
          <w:sz w:val="28"/>
          <w:szCs w:val="28"/>
        </w:rPr>
        <w:t xml:space="preserve">Адрес Организации: 220113, Республика Беларусь, </w:t>
      </w:r>
      <w:proofErr w:type="spellStart"/>
      <w:r w:rsidRPr="002C0914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  <w:r w:rsidRPr="002C09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914">
        <w:rPr>
          <w:rFonts w:ascii="Times New Roman" w:hAnsi="Times New Roman" w:cs="Times New Roman"/>
          <w:sz w:val="28"/>
          <w:szCs w:val="28"/>
        </w:rPr>
        <w:t>ул.Мележа</w:t>
      </w:r>
      <w:proofErr w:type="spellEnd"/>
      <w:r w:rsidRPr="002C0914">
        <w:rPr>
          <w:rFonts w:ascii="Times New Roman" w:hAnsi="Times New Roman" w:cs="Times New Roman"/>
          <w:sz w:val="28"/>
          <w:szCs w:val="28"/>
        </w:rPr>
        <w:t xml:space="preserve">, 5, </w:t>
      </w:r>
      <w:r>
        <w:rPr>
          <w:rFonts w:ascii="Times New Roman" w:hAnsi="Times New Roman" w:cs="Times New Roman"/>
          <w:sz w:val="28"/>
          <w:szCs w:val="28"/>
        </w:rPr>
        <w:t>корпус 2, пом. 1301, комната 1;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УНП 190516148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тел.: (+375 17) 237-2</w:t>
      </w:r>
      <w:r>
        <w:rPr>
          <w:rFonts w:ascii="Times New Roman" w:hAnsi="Times New Roman" w:cs="Times New Roman"/>
          <w:sz w:val="28"/>
          <w:szCs w:val="28"/>
        </w:rPr>
        <w:t>6-68, факс: (+375 17) 237-26-69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Адр</w:t>
      </w:r>
      <w:r>
        <w:rPr>
          <w:rFonts w:ascii="Times New Roman" w:hAnsi="Times New Roman" w:cs="Times New Roman"/>
          <w:sz w:val="28"/>
          <w:szCs w:val="28"/>
        </w:rPr>
        <w:t>ес в сети Интернет: www.mile.by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914">
        <w:rPr>
          <w:rFonts w:ascii="Times New Roman" w:hAnsi="Times New Roman" w:cs="Times New Roman"/>
          <w:sz w:val="28"/>
          <w:szCs w:val="28"/>
          <w:lang w:val="en-US"/>
        </w:rPr>
        <w:t>e-mail: info@mile.by.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0237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2. Организация осуществляет обработку персональных данных в следующих случаях</w:t>
      </w:r>
    </w:p>
    <w:p w:rsid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0"/>
        <w:gridCol w:w="1683"/>
        <w:gridCol w:w="2443"/>
        <w:gridCol w:w="1893"/>
        <w:gridCol w:w="1756"/>
      </w:tblGrid>
      <w:tr w:rsidR="002C0914" w:rsidRPr="002C0914" w:rsidTr="00432D6D">
        <w:tc>
          <w:tcPr>
            <w:tcW w:w="1435" w:type="dxa"/>
          </w:tcPr>
          <w:p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Цели обработки персональных данных</w:t>
            </w:r>
          </w:p>
        </w:tc>
        <w:tc>
          <w:tcPr>
            <w:tcW w:w="1536" w:type="dxa"/>
          </w:tcPr>
          <w:p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Категории субъектов персональных данных, чьи данные подвергаются обработке</w:t>
            </w:r>
          </w:p>
        </w:tc>
        <w:tc>
          <w:tcPr>
            <w:tcW w:w="3047" w:type="dxa"/>
          </w:tcPr>
          <w:p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Перечень обрабатываемых персональных данных</w:t>
            </w:r>
          </w:p>
        </w:tc>
        <w:tc>
          <w:tcPr>
            <w:tcW w:w="1725" w:type="dxa"/>
          </w:tcPr>
          <w:p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Правовые основания обработки персональных данных</w:t>
            </w:r>
          </w:p>
        </w:tc>
        <w:tc>
          <w:tcPr>
            <w:tcW w:w="1602" w:type="dxa"/>
          </w:tcPr>
          <w:p w:rsidR="002C0914" w:rsidRPr="002C0914" w:rsidRDefault="002C0914" w:rsidP="002C09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b/>
                <w:sz w:val="20"/>
                <w:szCs w:val="20"/>
              </w:rPr>
              <w:t>Срок хранения персональных данных</w:t>
            </w:r>
          </w:p>
        </w:tc>
      </w:tr>
      <w:tr w:rsidR="002C0914" w:rsidRPr="002C0914" w:rsidTr="00432D6D">
        <w:tc>
          <w:tcPr>
            <w:tcW w:w="1435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Рассмотрение обращений, в том числе внесенных в книгу замечаний и предложений</w:t>
            </w:r>
          </w:p>
        </w:tc>
        <w:tc>
          <w:tcPr>
            <w:tcW w:w="1536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1. Лица, направившие обращение2. Иные лица, чьи персональные данные указаны в обращении</w:t>
            </w:r>
          </w:p>
        </w:tc>
        <w:tc>
          <w:tcPr>
            <w:tcW w:w="3047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 отчество либо инициалы, адрес места жительства (места пребывания), суть обращения, иные персональные данные, указанные в обращении</w:t>
            </w:r>
          </w:p>
        </w:tc>
        <w:tc>
          <w:tcPr>
            <w:tcW w:w="1725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 xml:space="preserve">Обработка персональных данных является необходимой для выполнения обязанностей (полномочий), предусмотренных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законодательными актами (абзац двадцатый статьи 6 и абзац шестнадцатый пункта 2 статьи 8 Закона, пункт 1 статьи 3 Закона Республики Беларусь ”Об обращениях граждан и юридических лиц“)</w:t>
            </w:r>
          </w:p>
        </w:tc>
        <w:tc>
          <w:tcPr>
            <w:tcW w:w="1602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 с даты последнего обращения;5 лет после окончания ведения книги замечаний и предложений</w:t>
            </w:r>
          </w:p>
        </w:tc>
      </w:tr>
      <w:tr w:rsidR="002C0914" w:rsidRPr="002C0914" w:rsidTr="00432D6D">
        <w:tc>
          <w:tcPr>
            <w:tcW w:w="1435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Заключение и исполнение гражданско-правовых договоров</w:t>
            </w:r>
          </w:p>
        </w:tc>
        <w:tc>
          <w:tcPr>
            <w:tcW w:w="1536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Лица, уполномоченные на подписание договора</w:t>
            </w:r>
          </w:p>
        </w:tc>
        <w:tc>
          <w:tcPr>
            <w:tcW w:w="3047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 отчество либо инициалы лица, должность лица, подписавшего договор, иные данные в соответствии с условиями договора (при необходимости)</w:t>
            </w:r>
          </w:p>
        </w:tc>
        <w:tc>
          <w:tcPr>
            <w:tcW w:w="1725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1. В случае заключения договора с физическим лицом – обработка на основании договора с субъектом персональных данных (абзац пятнадцатый статьи 6 Закона).2. В случае заключения договора с юридическим лицом – 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Закона, статья 49, пункт 5 статьи 186 Гражданского кодекса)</w:t>
            </w:r>
          </w:p>
        </w:tc>
        <w:tc>
          <w:tcPr>
            <w:tcW w:w="1602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3 года после окончания срока действия договора,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после окончания срока действия договора</w:t>
            </w:r>
          </w:p>
        </w:tc>
      </w:tr>
      <w:tr w:rsidR="002C0914" w:rsidRPr="002C0914" w:rsidTr="00432D6D">
        <w:tc>
          <w:tcPr>
            <w:tcW w:w="1435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Участие в отборе             на вакантные должности/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профессии</w:t>
            </w:r>
          </w:p>
        </w:tc>
        <w:tc>
          <w:tcPr>
            <w:tcW w:w="1536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Кандидаты на рабочие места</w:t>
            </w:r>
          </w:p>
        </w:tc>
        <w:tc>
          <w:tcPr>
            <w:tcW w:w="3047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ФИО, количество полных лет, адрес проживания, контактные номера, образование, профессиональные сведения (места работы, период работы, обязанности), медицинские показания (наличие/отсутствие ограничений по медицинским показаниям)</w:t>
            </w:r>
          </w:p>
        </w:tc>
        <w:tc>
          <w:tcPr>
            <w:tcW w:w="1725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1 год</w:t>
            </w:r>
          </w:p>
        </w:tc>
      </w:tr>
      <w:tr w:rsidR="002C0914" w:rsidRPr="002C0914" w:rsidTr="00432D6D">
        <w:tc>
          <w:tcPr>
            <w:tcW w:w="1435" w:type="dxa"/>
            <w:vMerge w:val="restart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Оформление трудовых отношений</w:t>
            </w:r>
          </w:p>
        </w:tc>
        <w:tc>
          <w:tcPr>
            <w:tcW w:w="1536" w:type="dxa"/>
            <w:vMerge w:val="restart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Претенденты на рабочие места</w:t>
            </w:r>
          </w:p>
        </w:tc>
        <w:tc>
          <w:tcPr>
            <w:tcW w:w="3047" w:type="dxa"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 xml:space="preserve">Документ, удостоверяющий личность; документы воинского учета (для военнообязанных и лиц, подлежащих призыву на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воинскую службу);трудовую книжку, за исключением впервые поступающего на работу и совместителей;</w:t>
            </w:r>
            <w:r w:rsidR="00D34E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документ об образовании или документ об обучении, подтверждающий наличие права на выполнение данной работы;</w:t>
            </w:r>
            <w:r w:rsidR="00D34E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направление на работу в счет брони для отдельных категорий работников в соответствии с законодательством;</w:t>
            </w:r>
            <w:r w:rsidR="00D34E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0914">
              <w:rPr>
                <w:rFonts w:ascii="Times New Roman" w:hAnsi="Times New Roman" w:cs="Times New Roman"/>
                <w:sz w:val="20"/>
                <w:szCs w:val="20"/>
              </w:rPr>
              <w:t>индивидуальную программу реабилитации инвалида (для инвалидов);декларацию о доходах и имуществе, страховое свидетельство, медицинскую справку о состоянии здоровья.</w:t>
            </w:r>
          </w:p>
        </w:tc>
        <w:tc>
          <w:tcPr>
            <w:tcW w:w="1725" w:type="dxa"/>
          </w:tcPr>
          <w:p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 случае оформления трудовых отношений обработка персональных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данных является необходимой для выполнения обязанностей (полномочий), предусмотренных законодательными актами (ст. 26 «Трудового кодекса Республики Беларусь»).В соответствии с абзацем восьмым статьи 6 и абзацем третьим пункта 2 статьи 8 Закона согласие субъекта персональных данных на обработку персональных данных, в том числе специальных персональных данных, не требуется при оформлении трудовых (служебных) отношений в случаях, предусмотренных законодательством.</w:t>
            </w:r>
          </w:p>
        </w:tc>
        <w:tc>
          <w:tcPr>
            <w:tcW w:w="1602" w:type="dxa"/>
          </w:tcPr>
          <w:p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55 лет</w:t>
            </w:r>
          </w:p>
        </w:tc>
      </w:tr>
      <w:tr w:rsidR="002C0914" w:rsidRPr="002C0914" w:rsidTr="00432D6D">
        <w:tc>
          <w:tcPr>
            <w:tcW w:w="1435" w:type="dxa"/>
            <w:vMerge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Фото</w:t>
            </w:r>
          </w:p>
        </w:tc>
        <w:tc>
          <w:tcPr>
            <w:tcW w:w="1725" w:type="dxa"/>
          </w:tcPr>
          <w:p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Постановление Комитета по архивам и делопроизводству при Совете Министров Республики Беларусь 26.03.2004 N 2п.11, инструкция о порядке формирования, ведения и хранения личных дел работников, приложение №2 к инструкция о порядке формирования, ведения и хранения личных дел работников.</w:t>
            </w:r>
          </w:p>
        </w:tc>
        <w:tc>
          <w:tcPr>
            <w:tcW w:w="1602" w:type="dxa"/>
          </w:tcPr>
          <w:p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55 лет</w:t>
            </w:r>
          </w:p>
        </w:tc>
      </w:tr>
      <w:tr w:rsidR="002C0914" w:rsidRPr="002C0914" w:rsidTr="00432D6D">
        <w:tc>
          <w:tcPr>
            <w:tcW w:w="1435" w:type="dxa"/>
            <w:vMerge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2C0914" w:rsidRPr="002C0914" w:rsidRDefault="002C0914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Сведения о судимости, о дееспособности, о психическим расстройствах</w:t>
            </w:r>
          </w:p>
        </w:tc>
        <w:tc>
          <w:tcPr>
            <w:tcW w:w="1725" w:type="dxa"/>
          </w:tcPr>
          <w:p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Закона РБ от 8 ноября 2006 г. № 175-3 «Об охранной деятельности в Республике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Беларусь» (ст. 14, ст. 24,).</w:t>
            </w:r>
          </w:p>
        </w:tc>
        <w:tc>
          <w:tcPr>
            <w:tcW w:w="1602" w:type="dxa"/>
          </w:tcPr>
          <w:p w:rsidR="002C0914" w:rsidRPr="002C0914" w:rsidRDefault="00D34E5C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55 лет</w:t>
            </w:r>
          </w:p>
        </w:tc>
      </w:tr>
      <w:tr w:rsidR="0047166E" w:rsidRPr="002C0914" w:rsidTr="00432D6D">
        <w:tc>
          <w:tcPr>
            <w:tcW w:w="1435" w:type="dxa"/>
            <w:vMerge w:val="restart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Обработка  персональных данных близких родственников (членов семьи работника)</w:t>
            </w:r>
          </w:p>
        </w:tc>
        <w:tc>
          <w:tcPr>
            <w:tcW w:w="1536" w:type="dxa"/>
            <w:vMerge w:val="restart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Супруг (супруга), родители, усыновители, дети, в том числе усыновленные (удочеренные), родные братья и сестры, дед, бабка и внуки.</w:t>
            </w: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паспорт или иной документ, удостоверяющий личность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2.6, 2.8,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справка о рождении ребенка (за исключением лиц, усыновивших (удочеривших) ребенка в возрасте до 6 месяцев, назначенных опекунами ребенка в возрасте до 6 месяцев) - в случае, если ребенок родился в Республике Беларусь и регистрация его рождения произведена органом, регистрирующим акты гражданского состояния, Республики Беларусь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 2.6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№200.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свидетельства о рождении несовершеннолетних детей (представляются на всех детей) (для иностранных граждан и лиц без гражданства, которым предоставлены статус беженца или убежище в Республике Беларусь, - при наличии таких свидетельств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2.6,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№200.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документы и (или) сведения, подтверждающие фактическое проживание ребенка в Республике Беларусь, документы и (или) сведения, подтверждающие фактическое проживание родителя, усыновителя (</w:t>
            </w: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удочерителя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), опекуна ребенка в Республике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Беларусь не менее 6 месяцев в общей сложности в пределах 12 календарных месяцев, предшествующих месяцу рождения ребенка, зарегистрированного по месту жительства в Республике Беларусь (свидетельство о рождении ребенка - для лиц, работающих в дипломатических представительствах и консульских учреждениях Республики Беларусь, свидетельство о рождении ребенка (при наличии такого свидетельства) и документы и (или) сведения, подтверждающие фактическое проживание ребенка в Республике Беларусь, - для иностранных граждан и лиц без гражданства, которым предоставлены статус беженца или убежище в Республике Беларусь), - в случае, если ребенок родился за пределами Республики Беларусь и (или) регистрация его рождения произведена компетентными органами иностранного государства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. 2.6,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Республики Беларусь от 26 апреля 2010 г. №200.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свидетельства о рождении, смерти детей, в том числе старше 18 лет (представляются на всех детей) (для иностранных граждан и лиц без гражданства, которым предоставлены статус беженца или убежище в Республике Беларусь, - при наличии таких свидетельств)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 2.6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№200.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выписка из решения суда об усыновлении (удочерении) - для семей, усыновивших (удочеривших) детей (представляется на усыновленного (удочеренного) ребенка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(усыновленных (удочеренных) детей), в отношении которого (которых) заявитель обращается за назначением пособия в связи с рождением ребенка)копия решения местного исполнительного и распорядительного органа об установлении опеки (попечительства) - для лиц, назначенных опекунами (попечителями) ребенка (представляется на всех подопечных детей)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. 2.6, 2.9, 2.9-1, 2.12  Перечня административных процедур, осуществляемых государственными органами и иными организациями по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свидетельство о заключении брака - в случае, если заявитель состоит в браке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копия решения суда о расторжении брака либо свидетельство о расторжении брака или иной документ, подтверждающий категорию неполной семьи, - для неполных семей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2.6, 2.8,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выписки (копии) из трудовых книжек родителей (усыновителей (</w:t>
            </w: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удочерителей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), опекунов) или иные документы, подтверждающие их занятость, - в случае необходимости определения места назначения пособия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2.6, 2.8, 2.9, 2.9-1,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документы и (или) сведения о выбытии ребенка из дома ребенка, приемной семьи, детского дома семейного типа, детского </w:t>
            </w: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интернатного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 учреждения, дома ребенка исправительной колонии -в случае, если ребенок находился в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указанных учреждениях, приемной семье, детском доме семейного типа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документы, подтверждающие неполучение аналогичного пособия на территории государства, с которым у Республики Беларусь заключены международные договоры о сотрудничестве в области социальной защиты, - для граждан Республики Беларусь, работающих или осуществляющих иные виды деятельности за пределами Республики Беларусь, а также иностранных граждан и лиц без гражданства, постоянно не проживающих на территории Республики Беларусь (не зарегистрированных по месту жительства в Республике Беларусь)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. 2.6, 2.9, 2.9-1, 2.12  Перечня административных процедур, осуществляемых государственными органами и иными организациями по заявлениям граждан, утвержденного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удостоверение инвалида либо заключение медико-реабилитационной экспертной комиссии - для ребенка-инвалида до 18 лет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. 2.9,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удостоверение инвалида - для матери (мачехи), отца (отчима), усыновителя (</w:t>
            </w:r>
            <w:proofErr w:type="spellStart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удочерителя</w:t>
            </w:r>
            <w:proofErr w:type="spellEnd"/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), опекуна (попечителя), являющихся инвалидами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 xml:space="preserve">справка о призыве на срочную военную службу - для семей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военнослужащих, проходящих срочную военную службу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п. 2.12  Перечня административных процедур, </w:t>
            </w: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справка о направлении на альтернативную службу - для семей граждан, проходящих альтернативную службу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п. 2.12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4E5C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D34E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периоде, за который выплачено пособие по беременности и родам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2.9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нахождении в отпуске по уходу за ребенком до достижения им возраста 3 лет или выписка (копия) из приказа о предоставлении отпуска по уходу за ребенком до достижения им возраста 3 лет (отпуска по уходу за детьми) - для лиц, находящихся в таком отпуске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2.9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том, что гражданин является обучающимся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. 2.9, 2.9-1, 2.12  Перечня административных процедур, осуществляемых государственными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удостоверение пострадавшего от катастрофы на Чернобыльской АЭС, других радиационных аварий - для граждан, постоянно (преимущественно) проживающих на территории, подвергшейся радиоактивному загрязнению, в зоне последующего отселения или в зоне с правом на отселение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2.9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выходе на работу, службу до истечения отпуска по уходу за ребенком в возрасте до 3 лет и прекращении выплаты пособия матери (мачехе) в полной семье, родителю в неполной семье, усыновителю (</w:t>
            </w: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удочерителю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) ребенка - при оформлении отпуска по уходу за ребенком до достижения им возраста 3 лет (отпуска по уходу за детьми) или приостановлении предпринимательской, нотариальной, адвокатской, ремесленной деятельности, деятельности по оказанию услуг в сфере </w:t>
            </w: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агроэкотуризма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 в связи с уходом за ребенком в возрасте до 3 лет другим членом семьи или родственником ребенка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2.9 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справка о размере пособия на детей и периоде его выплаты (справка о неполучении пособия на детей) - в случае изменения места выплаты пособия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. 2.9, 2.9-1, 2.12  Перечня административных процедур, осуществляемых государственными органами и иными организациями по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сведения о полученных доходах за 6 месяцев в общей сложности в календарном году, предшествующем году обращения, - для трудоспособного отца (отчима) в полной семье, родителя в неполной семье, усыновителя (</w:t>
            </w:r>
            <w:proofErr w:type="spellStart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удочерителя</w:t>
            </w:r>
            <w:proofErr w:type="spellEnd"/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), опекуна (попечителя)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2.12 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документы, подтверждающие неполучение аналогичного пособия на территории государства, с которым у Республики Беларусь заключены международные договоры о сотрудничестве в области социальной защиты, - для граждан Республики Беларусь, работающих или осуществляющих иные виды деятельности за пределами Республики Беларусь, а также иностранных граждан и лиц без гражданства, постоянно не проживающих на территории Республики Беларусь (не зарегистрированных по месту жительства в Республике Беларусь)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п. 2.6  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№200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Семейное положение - данные на момент заполнения личного листка: «холост (не замужем)», «женат (замужем)»,«разведен (разведена)», «вдовец (вдова)», все члены семьи с указанием степени родства (фамилия, имя, отчество и год рождения каждого члена семьи)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При заполнении личного листка по учету кадров и составлении автобиографии для целей включения в личное дело в соответствии с Инструкцией о порядке формирования, ведения и хранения личных дел работников,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утвержденной постановлением Комитета по архивам и делопроизводству при Совете Министров Республики Беларусь от 26 марта 2004 г. № 2.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55 лет</w:t>
            </w:r>
          </w:p>
        </w:tc>
      </w:tr>
      <w:tr w:rsidR="0047166E" w:rsidRPr="002C0914" w:rsidTr="00432D6D">
        <w:tc>
          <w:tcPr>
            <w:tcW w:w="1435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vMerge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7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 xml:space="preserve">Семейное положение. Супруга (супруг) - (фамилии, собственные имена, отчества (если таковые имеются) и даты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рождения.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Дети/родители, если гражданин холост (не замужем) и не имеет детей – (фамилии, собственные имена, отчества (если таковые имеются) и даты рождения. Место жительства близких родственников, которые не проживают совместно с гражданином.</w:t>
            </w:r>
          </w:p>
        </w:tc>
        <w:tc>
          <w:tcPr>
            <w:tcW w:w="1725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При заполнении личной карточки воинского учета (приложение 13 к постановлению Министерства обороны Республики Беларусь от 27 января 2020 г. № 5 «Об установлении форм документов воинского учета»).</w:t>
            </w:r>
          </w:p>
        </w:tc>
        <w:tc>
          <w:tcPr>
            <w:tcW w:w="1602" w:type="dxa"/>
          </w:tcPr>
          <w:p w:rsidR="0047166E" w:rsidRPr="002C0914" w:rsidRDefault="0047166E" w:rsidP="002C0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3 года после увольнения или достижения гражданами предельного возраста состояния в запасе или признания граждан негодными к военной службе по состоянию здоровья</w:t>
            </w:r>
          </w:p>
        </w:tc>
      </w:tr>
      <w:tr w:rsidR="00D34E5C" w:rsidRPr="002C0914" w:rsidTr="00432D6D">
        <w:tc>
          <w:tcPr>
            <w:tcW w:w="1435" w:type="dxa"/>
          </w:tcPr>
          <w:p w:rsidR="00D34E5C" w:rsidRPr="002C0914" w:rsidRDefault="0047166E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Участие в программе лояльности «Новосел»</w:t>
            </w:r>
          </w:p>
        </w:tc>
        <w:tc>
          <w:tcPr>
            <w:tcW w:w="1536" w:type="dxa"/>
          </w:tcPr>
          <w:p w:rsidR="00D34E5C" w:rsidRPr="0047166E" w:rsidRDefault="0047166E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Участники программы лояльности «Новосел»</w:t>
            </w:r>
          </w:p>
        </w:tc>
        <w:tc>
          <w:tcPr>
            <w:tcW w:w="3047" w:type="dxa"/>
          </w:tcPr>
          <w:p w:rsidR="00D34E5C" w:rsidRPr="002C0914" w:rsidRDefault="0047166E" w:rsidP="00B328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Если участие на основании свидетельства (удостоверения) о гос. регистрации объекта недвижимости (далее - свидетельство) то: номер свидетельства, дата выдачи свидетельства, фамилия, собственное имя, отчество, место проживания, телефон, адрес электронной почты;</w:t>
            </w:r>
            <w:r w:rsidR="00B328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Если участие на основании акта приема-передачи жилого помещения частного жилищного фонда (далее – акт приема передачи) то: н</w:t>
            </w:r>
            <w:r w:rsidR="00B328BF">
              <w:rPr>
                <w:rFonts w:ascii="Times New Roman" w:hAnsi="Times New Roman" w:cs="Times New Roman"/>
                <w:sz w:val="20"/>
                <w:szCs w:val="20"/>
              </w:rPr>
              <w:t>омер, дата договора найма</w:t>
            </w: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, фамилия, собственное имя, отчество, место проживания, телефон, адрес электронной почты.</w:t>
            </w:r>
          </w:p>
        </w:tc>
        <w:tc>
          <w:tcPr>
            <w:tcW w:w="1725" w:type="dxa"/>
          </w:tcPr>
          <w:p w:rsidR="00D34E5C" w:rsidRPr="002C0914" w:rsidRDefault="0047166E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66E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3 года</w:t>
            </w:r>
          </w:p>
        </w:tc>
      </w:tr>
      <w:tr w:rsidR="00D34E5C" w:rsidRPr="002C0914" w:rsidTr="00432D6D">
        <w:tc>
          <w:tcPr>
            <w:tcW w:w="1435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Рекламная рассылка</w:t>
            </w:r>
          </w:p>
        </w:tc>
        <w:tc>
          <w:tcPr>
            <w:tcW w:w="1536" w:type="dxa"/>
          </w:tcPr>
          <w:p w:rsidR="00D34E5C" w:rsidRPr="002C0914" w:rsidRDefault="00432D6D" w:rsidP="00432D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Лицо получающее рекламную рассылку</w:t>
            </w:r>
          </w:p>
        </w:tc>
        <w:tc>
          <w:tcPr>
            <w:tcW w:w="3047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Телефон, адрес электронной почты.</w:t>
            </w:r>
          </w:p>
        </w:tc>
        <w:tc>
          <w:tcPr>
            <w:tcW w:w="1725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3 года</w:t>
            </w:r>
          </w:p>
        </w:tc>
      </w:tr>
      <w:tr w:rsidR="00D34E5C" w:rsidRPr="002C0914" w:rsidTr="00432D6D">
        <w:tc>
          <w:tcPr>
            <w:tcW w:w="1435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Маркетинговые исследования</w:t>
            </w:r>
          </w:p>
        </w:tc>
        <w:tc>
          <w:tcPr>
            <w:tcW w:w="1536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Лицо участвующее в маркетинговых исследованиях</w:t>
            </w:r>
          </w:p>
        </w:tc>
        <w:tc>
          <w:tcPr>
            <w:tcW w:w="3047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 отчество, место проживания, телефон.</w:t>
            </w:r>
          </w:p>
        </w:tc>
        <w:tc>
          <w:tcPr>
            <w:tcW w:w="1725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3 года</w:t>
            </w:r>
          </w:p>
        </w:tc>
      </w:tr>
      <w:tr w:rsidR="00D34E5C" w:rsidRPr="002C0914" w:rsidTr="00432D6D">
        <w:tc>
          <w:tcPr>
            <w:tcW w:w="1435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Участие в программе лояльности «Миля Карта»</w:t>
            </w:r>
          </w:p>
        </w:tc>
        <w:tc>
          <w:tcPr>
            <w:tcW w:w="1536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Участники программы лояльности «Миля Карта»</w:t>
            </w:r>
          </w:p>
        </w:tc>
        <w:tc>
          <w:tcPr>
            <w:tcW w:w="3047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 отчество, место проживания, телефон, адрес электронной почты.</w:t>
            </w:r>
          </w:p>
        </w:tc>
        <w:tc>
          <w:tcPr>
            <w:tcW w:w="1725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Правовым основанием обработки персональных данных является согласие кандидата на обработку персональных данных.</w:t>
            </w:r>
          </w:p>
        </w:tc>
        <w:tc>
          <w:tcPr>
            <w:tcW w:w="1602" w:type="dxa"/>
          </w:tcPr>
          <w:p w:rsidR="00D34E5C" w:rsidRPr="002C0914" w:rsidRDefault="00432D6D" w:rsidP="00471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6D">
              <w:rPr>
                <w:rFonts w:ascii="Times New Roman" w:hAnsi="Times New Roman" w:cs="Times New Roman"/>
                <w:sz w:val="20"/>
                <w:szCs w:val="20"/>
              </w:rPr>
              <w:t>3 года</w:t>
            </w:r>
          </w:p>
        </w:tc>
      </w:tr>
    </w:tbl>
    <w:p w:rsid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3. Организацией не осуществляется трансграничная передача персональных.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4. Организация осуществляет обработку только тех персональных данных, которые необходимы для выполнения заявленных целей и не допускает их избыточной обработки.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5. Организация не осуществляет передачу персональных данных третьим лицам, за исключением случаев, предусмотренных законодательными актами.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 Субъект персональных данных имеет право: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6.1. на отзыв своего согласия, если для обработки персональных данных Организация обращалась к субъекту персональных данных за получением согласия. В этой связи право на отзыв согласия не может быть реализовано в случае, когда обработка осуществляется на основании договора либо в соответствии с требованиями законодательства;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6.2. на получение информации, касающейся обработки своих персональных данных, содержащей: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место нахождения Организации;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0914">
        <w:rPr>
          <w:rFonts w:ascii="Times New Roman" w:hAnsi="Times New Roman" w:cs="Times New Roman"/>
          <w:sz w:val="28"/>
          <w:szCs w:val="28"/>
        </w:rPr>
        <w:t>подтверждение</w:t>
      </w:r>
      <w:proofErr w:type="gramEnd"/>
      <w:r w:rsidRPr="002C0914">
        <w:rPr>
          <w:rFonts w:ascii="Times New Roman" w:hAnsi="Times New Roman" w:cs="Times New Roman"/>
          <w:sz w:val="28"/>
          <w:szCs w:val="28"/>
        </w:rPr>
        <w:t xml:space="preserve"> факта обработки персональных данных обратившегося лица Организацией;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его персональные данные и источник их получения;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правовые основания и цели обработки персональных данных;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срок, на который дано его согласие (если обработка персональных данных осуществляется на основании согласия);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наименование и место нахождения уполномочен</w:t>
      </w:r>
      <w:r>
        <w:rPr>
          <w:rFonts w:ascii="Times New Roman" w:hAnsi="Times New Roman" w:cs="Times New Roman"/>
          <w:sz w:val="28"/>
          <w:szCs w:val="28"/>
        </w:rPr>
        <w:t>ного лица (уполномоченных лиц);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иную информацию, предусмотренную законодательством;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 xml:space="preserve">6.3. требовать от Организации внесения изменений в свои персональные данные в случае, если персональные данные являются неполными, устаревшими или неточными. В этих целях субъект персональных данных прилагает соответствующие документы и (или) их заверенные в </w:t>
      </w:r>
      <w:r w:rsidRPr="002C0914">
        <w:rPr>
          <w:rFonts w:ascii="Times New Roman" w:hAnsi="Times New Roman" w:cs="Times New Roman"/>
          <w:sz w:val="28"/>
          <w:szCs w:val="28"/>
        </w:rPr>
        <w:lastRenderedPageBreak/>
        <w:t>установленном порядке копии, подтверждающие необходимость внесения изменений в персональные данные;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6.4. получить от Организации информацию о предоставлении своих персональных данных, обрабатываемых Организацией, третьим лицам. Такое право может быть реализовано один раз в календарный год, а предоставление соответствующей информации осуществляется бесплатно;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6.5. требовать от Организации бесплатного прекращения обработки своих персональных данных, включая их удаление, при отсутствии оснований для обработки персональных данных, предусмотренных Законом и иными законодательными актами;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6.6.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14">
        <w:rPr>
          <w:rFonts w:ascii="Times New Roman" w:hAnsi="Times New Roman" w:cs="Times New Roman"/>
          <w:sz w:val="28"/>
          <w:szCs w:val="28"/>
        </w:rPr>
        <w:t>обжаловать действия (бездействие) и решения оператора, нарушающие его права при обработке персональных данных, в уполномоченный орган по защите прав субъектов персональных данных в порядке, установленном законодательством об обращениях граждан и юридических лиц. Принятое уполномоченным органом по защите прав субъектов персональных данных решение может быть обжаловано субъектом персональных данных в суд в порядке, установленном законодательством.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7. Сведения о категориях уполномоченных лиц: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- юридические лица и индивидуальные предприниматели (место нахождения Республика Беларусь), осуществляющие доставку, перевозку товаров оператора;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- юридические лица и индивидуальные предприниматели (место нахождения Республика Беларусь), оказывающие оператору услуги по организации и проведению рекламных игр, акций, информационной, рекламной рассылки.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- юридические лица и индивидуальные предприниматели (место нахождения Республика Беларусь), оказывающие оператору услуги по разработке, настройке программного обеспечения, связанного с обработкой персональных данных;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- юридическое лицо (место нахождения Республика Беларусь), которое на основании договора с оператором осуществляет хранение, блокирование, удаление персональных данных.</w:t>
      </w:r>
    </w:p>
    <w:p w:rsidR="002C0914" w:rsidRPr="002C0914" w:rsidRDefault="002C0914" w:rsidP="00B328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8. Для реализации своих прав, связанных с обработкой персональных данных Организацией, субъект персональных данных подает в Организацию заявление в письменной форме или в виде электронного документа (а в случае реализации права на отзыв согласия – также в форме, в которой такое согласие было получено) соответственно по почтовому адресу или адресу в сети Интернет, указанным в части пятой пункта 1 настоящей Политики. Такое заявление должно содержать: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фамилию, собственное имя, отчество (если таковое имеется) субъекта персональных данных, адрес его места жительства (места пребывания);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дату рождения субъекта персональных данных;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изложение сути требований субъекта персональных данных;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 xml:space="preserve">идентификационный номер субъекта персональных данных, при отсутствии такого номера – номер документа, удостоверяющего личность субъекта персональных данных, в случаях, если эта информация указывалась субъектом </w:t>
      </w:r>
      <w:r w:rsidRPr="002C0914">
        <w:rPr>
          <w:rFonts w:ascii="Times New Roman" w:hAnsi="Times New Roman" w:cs="Times New Roman"/>
          <w:sz w:val="28"/>
          <w:szCs w:val="28"/>
        </w:rPr>
        <w:lastRenderedPageBreak/>
        <w:t>персональных данных при даче своего согласия или обработка персональных данных осуществляется без согласия субъекта персональных данных;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личную подпись (для заявления в письменной форме) либо электронную цифровую подпись (для заявления в виде электронного документа) субъекта персональных данных.</w:t>
      </w:r>
    </w:p>
    <w:p w:rsidR="002C0914" w:rsidRPr="002C0914" w:rsidRDefault="002C0914" w:rsidP="002C09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914">
        <w:rPr>
          <w:rFonts w:ascii="Times New Roman" w:hAnsi="Times New Roman" w:cs="Times New Roman"/>
          <w:sz w:val="28"/>
          <w:szCs w:val="28"/>
        </w:rPr>
        <w:t>Организация не рассматривает заявления субъектов персональных данных, направленные иными способами</w:t>
      </w:r>
      <w:r w:rsidR="000D24E9">
        <w:rPr>
          <w:rFonts w:ascii="Times New Roman" w:hAnsi="Times New Roman" w:cs="Times New Roman"/>
          <w:sz w:val="28"/>
          <w:szCs w:val="28"/>
        </w:rPr>
        <w:t xml:space="preserve"> (e-</w:t>
      </w:r>
      <w:proofErr w:type="spellStart"/>
      <w:r w:rsidR="000D24E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0D24E9">
        <w:rPr>
          <w:rFonts w:ascii="Times New Roman" w:hAnsi="Times New Roman" w:cs="Times New Roman"/>
          <w:sz w:val="28"/>
          <w:szCs w:val="28"/>
        </w:rPr>
        <w:t xml:space="preserve">, телефон, факс и </w:t>
      </w:r>
      <w:proofErr w:type="spellStart"/>
      <w:r w:rsidR="000D24E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="000D24E9">
        <w:rPr>
          <w:rFonts w:ascii="Times New Roman" w:hAnsi="Times New Roman" w:cs="Times New Roman"/>
          <w:sz w:val="28"/>
          <w:szCs w:val="28"/>
        </w:rPr>
        <w:t>).</w:t>
      </w:r>
    </w:p>
    <w:p w:rsidR="002C0914" w:rsidRPr="002C0914" w:rsidRDefault="000D24E9" w:rsidP="000D24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C0914" w:rsidRPr="002C0914">
        <w:rPr>
          <w:rFonts w:ascii="Times New Roman" w:hAnsi="Times New Roman" w:cs="Times New Roman"/>
          <w:sz w:val="28"/>
          <w:szCs w:val="28"/>
        </w:rPr>
        <w:t>. Ответственный за осуществление внутреннего контроля за обработкой персональных данных специалист по внутреннему контролю за обработкой персональных данных.</w:t>
      </w:r>
    </w:p>
    <w:p w:rsidR="002C0914" w:rsidRPr="002C0914" w:rsidRDefault="000D24E9" w:rsidP="000D24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2C0914" w:rsidRPr="002C0914">
        <w:rPr>
          <w:rFonts w:ascii="Times New Roman" w:hAnsi="Times New Roman" w:cs="Times New Roman"/>
          <w:sz w:val="28"/>
          <w:szCs w:val="28"/>
        </w:rPr>
        <w:t>. За содействием в реализации прав субъект персональных данных может обратиться к лицу, ответственному за осуществление внутреннего контроля за обработкой персональных данных в Организации, направив сообщение на электронный адрес специалиста по внутреннему контролю за обработкой персональных данных kzpd.mileby@gmail.com.</w:t>
      </w:r>
    </w:p>
    <w:sectPr w:rsidR="002C0914" w:rsidRPr="002C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14"/>
    <w:rsid w:val="000D24E9"/>
    <w:rsid w:val="001917D1"/>
    <w:rsid w:val="002C0914"/>
    <w:rsid w:val="00432D6D"/>
    <w:rsid w:val="0047166E"/>
    <w:rsid w:val="009F0237"/>
    <w:rsid w:val="00B328BF"/>
    <w:rsid w:val="00D3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ACC8"/>
  <w15:chartTrackingRefBased/>
  <w15:docId w15:val="{13ABF5DC-1A34-4A90-96BC-25987B7D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2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D2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14</Pages>
  <Words>3611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Максимович Валерий</cp:lastModifiedBy>
  <cp:revision>2</cp:revision>
  <cp:lastPrinted>2023-12-01T09:16:00Z</cp:lastPrinted>
  <dcterms:created xsi:type="dcterms:W3CDTF">2023-11-30T17:08:00Z</dcterms:created>
  <dcterms:modified xsi:type="dcterms:W3CDTF">2023-12-01T09:30:00Z</dcterms:modified>
</cp:coreProperties>
</file>