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EABB" w14:textId="77777777" w:rsidR="00D72B8E" w:rsidRPr="00222204" w:rsidRDefault="003A68FD" w:rsidP="00A45BED">
      <w:pPr>
        <w:tabs>
          <w:tab w:val="left" w:pos="8505"/>
        </w:tabs>
      </w:pPr>
      <w:bookmarkStart w:id="0" w:name="61"/>
      <w:bookmarkEnd w:id="0"/>
      <w:r w:rsidRPr="00222204">
        <w:rPr>
          <w:noProof/>
        </w:rPr>
        <w:drawing>
          <wp:inline distT="0" distB="0" distL="0" distR="0" wp14:anchorId="0F753234" wp14:editId="1E13A9DE">
            <wp:extent cx="5940425" cy="1604546"/>
            <wp:effectExtent l="0" t="0" r="3175" b="0"/>
            <wp:docPr id="1" name="Рисунок 2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F15C" w14:textId="4DE23233" w:rsidR="00DA0CC3" w:rsidRPr="00222204" w:rsidRDefault="00DA0C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  <w:r w:rsidRPr="00222204">
        <w:rPr>
          <w:rStyle w:val="a3"/>
          <w:b/>
          <w:bCs/>
          <w:sz w:val="28"/>
          <w:szCs w:val="28"/>
        </w:rPr>
        <w:t>Приказ №</w:t>
      </w:r>
      <w:r w:rsidR="007A1FB4">
        <w:rPr>
          <w:rStyle w:val="a3"/>
          <w:b/>
          <w:bCs/>
          <w:sz w:val="28"/>
          <w:szCs w:val="28"/>
        </w:rPr>
        <w:t>222</w:t>
      </w:r>
      <w:r w:rsidRPr="00222204">
        <w:rPr>
          <w:rStyle w:val="a3"/>
          <w:b/>
          <w:bCs/>
          <w:sz w:val="28"/>
          <w:szCs w:val="28"/>
        </w:rPr>
        <w:t xml:space="preserve"> от </w:t>
      </w:r>
      <w:r w:rsidR="007A1FB4">
        <w:rPr>
          <w:rStyle w:val="a3"/>
          <w:b/>
          <w:bCs/>
          <w:sz w:val="28"/>
          <w:szCs w:val="28"/>
        </w:rPr>
        <w:t>04.08.2025</w:t>
      </w:r>
    </w:p>
    <w:p w14:paraId="1FEB1FC7" w14:textId="77777777" w:rsidR="00DA0CC3" w:rsidRPr="00222204" w:rsidRDefault="00DA0C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</w:p>
    <w:p w14:paraId="1498E889" w14:textId="6F43FE9E" w:rsidR="000C6EAA" w:rsidRPr="00222204" w:rsidRDefault="002F401C" w:rsidP="000C6EAA">
      <w:pPr>
        <w:pStyle w:val="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 разграничении доступа к </w:t>
      </w:r>
      <w:r w:rsidRPr="003872FE">
        <w:rPr>
          <w:sz w:val="28"/>
          <w:szCs w:val="28"/>
        </w:rPr>
        <w:t>персональным данным, в том числе обрабатываемым в информационном ресурсе (системе).</w:t>
      </w:r>
    </w:p>
    <w:p w14:paraId="01625C85" w14:textId="77777777" w:rsidR="00567E68" w:rsidRPr="00222204" w:rsidRDefault="00567E68" w:rsidP="000C6EAA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491D984D" w14:textId="670ABC0A" w:rsidR="006063C3" w:rsidRPr="00222204" w:rsidRDefault="006063C3" w:rsidP="002F401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color w:val="000000"/>
        </w:rPr>
      </w:pPr>
      <w:r w:rsidRPr="00222204">
        <w:rPr>
          <w:color w:val="000000"/>
        </w:rPr>
        <w:t>В целях исполнения Закона Республики Беларусь №99-З «О защите персональных данных»</w:t>
      </w:r>
      <w:r w:rsidRPr="00222204">
        <w:t>,</w:t>
      </w:r>
    </w:p>
    <w:p w14:paraId="0F689539" w14:textId="49D1270D" w:rsidR="006063C3" w:rsidRPr="00222204" w:rsidRDefault="006063C3" w:rsidP="002F401C">
      <w:pPr>
        <w:pStyle w:val="a4"/>
        <w:spacing w:before="0" w:beforeAutospacing="0" w:after="0" w:afterAutospacing="0"/>
        <w:ind w:firstLine="720"/>
        <w:jc w:val="both"/>
        <w:rPr>
          <w:rStyle w:val="a3"/>
          <w:b w:val="0"/>
          <w:sz w:val="28"/>
          <w:szCs w:val="28"/>
        </w:rPr>
      </w:pPr>
      <w:r w:rsidRPr="00222204">
        <w:rPr>
          <w:rStyle w:val="a3"/>
          <w:b w:val="0"/>
          <w:sz w:val="28"/>
          <w:szCs w:val="28"/>
        </w:rPr>
        <w:t>ПРИКАЗЫВАЮ:</w:t>
      </w:r>
    </w:p>
    <w:p w14:paraId="090C00E7" w14:textId="77777777" w:rsidR="00D41914" w:rsidRDefault="00D41914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1. Утвердить Положение о порядке доступа к персональным данным, в том числе обрабатываемым в информационных ресурсах (системах), согласно приложению.</w:t>
      </w:r>
    </w:p>
    <w:p w14:paraId="79568EFF" w14:textId="77777777" w:rsidR="00D41914" w:rsidRDefault="00D41914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2. Назначить ответственными за организацию доступа к персональным данным:</w:t>
      </w:r>
    </w:p>
    <w:p w14:paraId="08B8C2A7" w14:textId="6AABCFCA" w:rsidR="00D41914" w:rsidRDefault="00D41914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2.1. начальника IT-отдела (исполняющего обязанности) — за все информационные ресурсы (системы), обрабатывающие персональные данные, за исключением интернет-сайта организации;</w:t>
      </w:r>
    </w:p>
    <w:p w14:paraId="33103771" w14:textId="6F5369DA" w:rsidR="00D41914" w:rsidRDefault="00D41914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2.2. администратора интернет-магазина — за организацию доступа к персональным данным, обрабатываемым на интернет-сайте «Mile.by» и в мобильном приложении «Mile.by».</w:t>
      </w:r>
    </w:p>
    <w:p w14:paraId="17164053" w14:textId="79A11E27" w:rsidR="00D41914" w:rsidRDefault="00D41914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3. </w:t>
      </w:r>
      <w:r w:rsidR="00F60323">
        <w:t>Управлению по персоналу обеспечивать своевременное направление уведомлений в IT-отдел и администратору интернет-магазина об изменении прав доступа к персональным данным в случаях увольнения, перевода, изменения функциональных обязанностей сотрудника, а также назначения нового работника на должность, предполагающую доступ к персональным данным.</w:t>
      </w:r>
    </w:p>
    <w:p w14:paraId="5160E724" w14:textId="0771E16C" w:rsidR="00D41914" w:rsidRDefault="00D41914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4. Руководителям структурных подразделений:</w:t>
      </w:r>
    </w:p>
    <w:p w14:paraId="5F216339" w14:textId="36E15BA7" w:rsidR="00F60323" w:rsidRDefault="00F60323" w:rsidP="00F6032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 xml:space="preserve">4.1. обеспечить своевременное направление уведомлений в IT-отдел </w:t>
      </w:r>
      <w:r w:rsidR="00756792">
        <w:t>и администратору интернет-магазина</w:t>
      </w:r>
      <w:r>
        <w:t xml:space="preserve"> об изменении прав доступа к персональным данным в случаях увольнения, перевода, изменения функциональных обязанностей сотрудника.</w:t>
      </w:r>
    </w:p>
    <w:p w14:paraId="0D9036A9" w14:textId="63FCC953" w:rsidR="00D41914" w:rsidRDefault="00D41914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4.</w:t>
      </w:r>
      <w:r w:rsidR="00F60323">
        <w:t>2</w:t>
      </w:r>
      <w:r>
        <w:t>. обеспечить предоставление и контроль доступа к персональным данным работников и представителей подрядных организаций строго в пределах служебной необходимости, с учётом принципов минимизации и разграничения прав доступа;</w:t>
      </w:r>
    </w:p>
    <w:p w14:paraId="708D980E" w14:textId="4D61F495" w:rsidR="00D41914" w:rsidRDefault="00D41914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4.</w:t>
      </w:r>
      <w:r w:rsidR="00F60323">
        <w:t>3</w:t>
      </w:r>
      <w:r>
        <w:t xml:space="preserve">. в случае внесения изменений в структуру информационных ресурсов (систем) - обеспечить информирование специалиста по внутреннему контролю за обработкой персональных данных не позднее чем за 5 рабочих дней до </w:t>
      </w:r>
      <w:r>
        <w:lastRenderedPageBreak/>
        <w:t>утверждения соответствующих изменений.</w:t>
      </w:r>
    </w:p>
    <w:p w14:paraId="758446A0" w14:textId="64E3A41C" w:rsidR="00D41914" w:rsidRDefault="00083271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5</w:t>
      </w:r>
      <w:r w:rsidR="00D41914">
        <w:t>. Настоящий приказ вступает в силу с даты его подписания и обязателен для исполнения всеми структурными подразделениями организации.</w:t>
      </w:r>
    </w:p>
    <w:p w14:paraId="17F4354F" w14:textId="206264E1" w:rsidR="00D41914" w:rsidRDefault="00083271" w:rsidP="00D4191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</w:pPr>
      <w:r>
        <w:t>6</w:t>
      </w:r>
      <w:r w:rsidR="00D41914">
        <w:t>. Контроль за исполнением настоящего приказа возложить на специалиста по внутреннему контролю за обработкой персональных данных.</w:t>
      </w:r>
    </w:p>
    <w:p w14:paraId="5036B43C" w14:textId="77777777" w:rsidR="003711F8" w:rsidRPr="00222204" w:rsidRDefault="003711F8" w:rsidP="002F401C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0253E0C3" w14:textId="77777777" w:rsidR="00222204" w:rsidRDefault="00222204" w:rsidP="002F401C">
      <w:pPr>
        <w:pStyle w:val="4"/>
        <w:shd w:val="clear" w:color="auto" w:fill="auto"/>
        <w:spacing w:after="0" w:line="240" w:lineRule="auto"/>
        <w:ind w:firstLine="720"/>
        <w:jc w:val="both"/>
        <w:rPr>
          <w:sz w:val="28"/>
          <w:szCs w:val="28"/>
        </w:rPr>
      </w:pPr>
    </w:p>
    <w:p w14:paraId="1B09FC4B" w14:textId="2C5BB998" w:rsidR="002F401C" w:rsidRDefault="002F401C" w:rsidP="002F401C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</w:t>
      </w:r>
    </w:p>
    <w:p w14:paraId="20C4196E" w14:textId="1E796E16" w:rsidR="00222204" w:rsidRDefault="002F401C" w:rsidP="002F401C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розничной торговле</w:t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>
        <w:rPr>
          <w:sz w:val="28"/>
          <w:szCs w:val="28"/>
        </w:rPr>
        <w:t>С.В</w:t>
      </w:r>
      <w:r w:rsidR="00222204">
        <w:rPr>
          <w:sz w:val="28"/>
          <w:szCs w:val="28"/>
        </w:rPr>
        <w:t>.Кольцов</w:t>
      </w:r>
    </w:p>
    <w:p w14:paraId="5DAD4407" w14:textId="1E10469D" w:rsidR="00DA0CC3" w:rsidRPr="00222204" w:rsidRDefault="00DA0CC3" w:rsidP="00222204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5B179F67" w14:textId="77777777" w:rsidR="00DA0CC3" w:rsidRPr="00222204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DF8F361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38AA0C2" w14:textId="38461DB3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4EE3317" w14:textId="712AFC1A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916704D" w14:textId="0CDF0162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244C40C" w14:textId="0321EA16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71E0CC8" w14:textId="66DD36BD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F89D896" w14:textId="7646C9DB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4BACED2" w14:textId="5D9D164B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E6D2A70" w14:textId="6D01F9CE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FD93C0F" w14:textId="4BE1FEC3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37F76DA9" w14:textId="2A36B8AC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05774E1" w14:textId="062B9FC7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29D4612" w14:textId="769603E4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4203C7C" w14:textId="13BD483A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F889131" w14:textId="1536E084" w:rsidR="00FF73CC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54FE804" w14:textId="77777777" w:rsidR="00FF73CC" w:rsidRPr="00222204" w:rsidRDefault="00FF73CC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BF9A778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3EB714C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0B8F5A9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6D07E1E" w14:textId="0AF0CA42" w:rsidR="001C68B5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28BF7BA" w14:textId="5EAB8BC9" w:rsidR="00756792" w:rsidRDefault="00756792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61E8977" w14:textId="0C8C8635" w:rsidR="00756792" w:rsidRDefault="00756792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60548FE" w14:textId="13CDF26C" w:rsidR="00756792" w:rsidRDefault="00756792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ED9CAE9" w14:textId="644A36E4" w:rsidR="00756792" w:rsidRDefault="00756792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E28B866" w14:textId="4B36E64A" w:rsidR="00756792" w:rsidRDefault="00756792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42D786E" w14:textId="2F71DBBE" w:rsidR="00756792" w:rsidRDefault="00756792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3E07E250" w14:textId="79C4BC37" w:rsidR="00756792" w:rsidRDefault="00756792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B7577D4" w14:textId="3482BE95" w:rsidR="00083271" w:rsidRDefault="00083271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6D6274F" w14:textId="30AEB89F" w:rsidR="00083271" w:rsidRDefault="00083271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39ED8B12" w14:textId="68FD0D2D" w:rsidR="00083271" w:rsidRDefault="00083271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EEF56CE" w14:textId="77777777" w:rsidR="00083271" w:rsidRPr="00222204" w:rsidRDefault="00083271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B8C9F6" w14:textId="3C3F9ED2" w:rsidR="001C68B5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FBCC41D" w14:textId="77777777" w:rsidR="00390E50" w:rsidRPr="00222204" w:rsidRDefault="00390E50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DD5988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0"/>
        <w:gridCol w:w="1390"/>
        <w:gridCol w:w="4281"/>
      </w:tblGrid>
      <w:tr w:rsidR="00222204" w:rsidRPr="00222204" w14:paraId="21A0C159" w14:textId="77777777" w:rsidTr="00DD5DBD">
        <w:tc>
          <w:tcPr>
            <w:tcW w:w="3680" w:type="dxa"/>
          </w:tcPr>
          <w:p w14:paraId="7233B42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 приказом ознакомлены:</w:t>
            </w:r>
          </w:p>
        </w:tc>
        <w:tc>
          <w:tcPr>
            <w:tcW w:w="1390" w:type="dxa"/>
          </w:tcPr>
          <w:p w14:paraId="4492989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6F434F7" w14:textId="37BC86F8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22204" w:rsidRPr="00222204" w14:paraId="59D18EC9" w14:textId="77777777" w:rsidTr="00DD5DBD">
        <w:tc>
          <w:tcPr>
            <w:tcW w:w="3680" w:type="dxa"/>
          </w:tcPr>
          <w:p w14:paraId="2F26301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71014D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EFC22D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6822FFD9" w14:textId="77777777" w:rsidTr="00DD5DBD">
        <w:tc>
          <w:tcPr>
            <w:tcW w:w="3680" w:type="dxa"/>
          </w:tcPr>
          <w:p w14:paraId="575F987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9684F0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1AD159E" w14:textId="09CC0CD8" w:rsidR="00222204" w:rsidRPr="00222204" w:rsidRDefault="002F401C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М.В.Франкевич</w:t>
            </w:r>
          </w:p>
        </w:tc>
      </w:tr>
      <w:tr w:rsidR="00222204" w:rsidRPr="00222204" w14:paraId="72243C0A" w14:textId="77777777" w:rsidTr="00DD5DBD">
        <w:tc>
          <w:tcPr>
            <w:tcW w:w="3680" w:type="dxa"/>
          </w:tcPr>
          <w:p w14:paraId="21BE238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66651B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E5947C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62FBF24" w14:textId="77777777" w:rsidTr="00DD5DBD">
        <w:tc>
          <w:tcPr>
            <w:tcW w:w="3680" w:type="dxa"/>
          </w:tcPr>
          <w:p w14:paraId="7320513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9D9192E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8A7BDF8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Т.Л.Романовская</w:t>
            </w:r>
          </w:p>
        </w:tc>
      </w:tr>
      <w:tr w:rsidR="00222204" w:rsidRPr="00222204" w14:paraId="53E1158F" w14:textId="77777777" w:rsidTr="00DD5DBD">
        <w:tc>
          <w:tcPr>
            <w:tcW w:w="3680" w:type="dxa"/>
          </w:tcPr>
          <w:p w14:paraId="60C49F11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2174AF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2A3758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1472369" w14:textId="77777777" w:rsidTr="00DD5DBD">
        <w:tc>
          <w:tcPr>
            <w:tcW w:w="3680" w:type="dxa"/>
          </w:tcPr>
          <w:p w14:paraId="7D04F46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221020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7570AD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 xml:space="preserve">Н.А.Колтович </w:t>
            </w:r>
          </w:p>
        </w:tc>
      </w:tr>
      <w:tr w:rsidR="00222204" w:rsidRPr="00222204" w14:paraId="6A8DBE7A" w14:textId="77777777" w:rsidTr="00DD5DBD">
        <w:tc>
          <w:tcPr>
            <w:tcW w:w="3680" w:type="dxa"/>
          </w:tcPr>
          <w:p w14:paraId="1126360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1F498C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F967831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299DBDDC" w14:textId="77777777" w:rsidTr="00DD5DBD">
        <w:tc>
          <w:tcPr>
            <w:tcW w:w="3680" w:type="dxa"/>
          </w:tcPr>
          <w:p w14:paraId="5AD1348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00365443"/>
          </w:p>
        </w:tc>
        <w:tc>
          <w:tcPr>
            <w:tcW w:w="1390" w:type="dxa"/>
          </w:tcPr>
          <w:p w14:paraId="26D8C93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5AC9A0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А.Г.Жарич</w:t>
            </w:r>
          </w:p>
        </w:tc>
      </w:tr>
      <w:tr w:rsidR="00222204" w:rsidRPr="00222204" w14:paraId="5F179414" w14:textId="77777777" w:rsidTr="00DD5DBD">
        <w:tc>
          <w:tcPr>
            <w:tcW w:w="3680" w:type="dxa"/>
          </w:tcPr>
          <w:p w14:paraId="2389670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9435E8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88E1DB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07EC5A1" w14:textId="77777777" w:rsidTr="00DD5DBD">
        <w:tc>
          <w:tcPr>
            <w:tcW w:w="3680" w:type="dxa"/>
          </w:tcPr>
          <w:p w14:paraId="2698BAD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C45132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0FC0CA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Н.Ю.Кольцов</w:t>
            </w:r>
          </w:p>
        </w:tc>
      </w:tr>
      <w:bookmarkEnd w:id="1"/>
      <w:tr w:rsidR="00222204" w:rsidRPr="00222204" w14:paraId="6BAA0CD2" w14:textId="77777777" w:rsidTr="00DD5DBD">
        <w:tc>
          <w:tcPr>
            <w:tcW w:w="3680" w:type="dxa"/>
          </w:tcPr>
          <w:p w14:paraId="189D958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07E064D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DC4A2E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610FD441" w14:textId="77777777" w:rsidTr="00DD5DBD">
        <w:tc>
          <w:tcPr>
            <w:tcW w:w="3680" w:type="dxa"/>
          </w:tcPr>
          <w:p w14:paraId="75BAC820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99C6CF0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10BE9A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Г.А.Колещук</w:t>
            </w:r>
          </w:p>
        </w:tc>
      </w:tr>
      <w:tr w:rsidR="00222204" w:rsidRPr="00222204" w14:paraId="744BCCA4" w14:textId="77777777" w:rsidTr="00DD5DBD">
        <w:tc>
          <w:tcPr>
            <w:tcW w:w="3680" w:type="dxa"/>
          </w:tcPr>
          <w:p w14:paraId="374EB5F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1A81508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83BAC40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2D4F4298" w14:textId="77777777" w:rsidTr="00DD5DBD">
        <w:tc>
          <w:tcPr>
            <w:tcW w:w="3680" w:type="dxa"/>
          </w:tcPr>
          <w:p w14:paraId="1AF6B50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8B945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6C70D1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С.Н.Петухов</w:t>
            </w:r>
          </w:p>
        </w:tc>
      </w:tr>
      <w:tr w:rsidR="00222204" w:rsidRPr="00222204" w14:paraId="1DC95996" w14:textId="77777777" w:rsidTr="00DD5DBD">
        <w:tc>
          <w:tcPr>
            <w:tcW w:w="3680" w:type="dxa"/>
          </w:tcPr>
          <w:p w14:paraId="54BA7D0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15AB3F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FB7807E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E0AA879" w14:textId="77777777" w:rsidTr="00DD5DBD">
        <w:tc>
          <w:tcPr>
            <w:tcW w:w="3680" w:type="dxa"/>
          </w:tcPr>
          <w:p w14:paraId="507E93F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2FFB869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7525EC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Л.В.Щипачева</w:t>
            </w:r>
          </w:p>
        </w:tc>
      </w:tr>
      <w:tr w:rsidR="00222204" w:rsidRPr="00222204" w14:paraId="41A1C94B" w14:textId="77777777" w:rsidTr="00DD5DBD">
        <w:tc>
          <w:tcPr>
            <w:tcW w:w="3680" w:type="dxa"/>
          </w:tcPr>
          <w:p w14:paraId="39EDFBEE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9E6A85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0D5B58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56376429" w14:textId="77777777" w:rsidTr="00DD5DBD">
        <w:tc>
          <w:tcPr>
            <w:tcW w:w="3680" w:type="dxa"/>
          </w:tcPr>
          <w:p w14:paraId="76B4267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835D7A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4A05706" w14:textId="728EA3BE" w:rsidR="00222204" w:rsidRPr="00222204" w:rsidRDefault="00FF73CC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FF73CC">
              <w:rPr>
                <w:rFonts w:ascii="Times New Roman" w:hAnsi="Times New Roman" w:cs="Times New Roman"/>
                <w:sz w:val="28"/>
                <w:szCs w:val="28"/>
              </w:rPr>
              <w:t>В.Е.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Неведомский</w:t>
            </w:r>
          </w:p>
        </w:tc>
      </w:tr>
      <w:tr w:rsidR="00222204" w:rsidRPr="00222204" w14:paraId="4CEB43F2" w14:textId="77777777" w:rsidTr="00DD5DBD">
        <w:tc>
          <w:tcPr>
            <w:tcW w:w="3680" w:type="dxa"/>
          </w:tcPr>
          <w:p w14:paraId="260A50B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4C72B7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7DB2370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44EE4C83" w14:textId="77777777" w:rsidTr="00DD5DBD">
        <w:tc>
          <w:tcPr>
            <w:tcW w:w="3680" w:type="dxa"/>
          </w:tcPr>
          <w:p w14:paraId="789A86F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B38625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D2238E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К.С.Ревеко</w:t>
            </w:r>
          </w:p>
        </w:tc>
      </w:tr>
      <w:tr w:rsidR="00222204" w:rsidRPr="00222204" w14:paraId="3A6AB776" w14:textId="77777777" w:rsidTr="00DD5DBD">
        <w:tc>
          <w:tcPr>
            <w:tcW w:w="3680" w:type="dxa"/>
          </w:tcPr>
          <w:p w14:paraId="04FA1FD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AA39A2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15D7BF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1B8AB2D2" w14:textId="77777777" w:rsidTr="00DD5DBD">
        <w:tc>
          <w:tcPr>
            <w:tcW w:w="3680" w:type="dxa"/>
          </w:tcPr>
          <w:p w14:paraId="2B0CEAD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999B35D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75C179A0" w14:textId="77777777" w:rsid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О.Н.Ярош</w:t>
            </w:r>
          </w:p>
          <w:p w14:paraId="70B990E0" w14:textId="77777777" w:rsidR="00FF73CC" w:rsidRDefault="00FF73CC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2C34A" w14:textId="1D75EC04" w:rsidR="00FF73CC" w:rsidRPr="00222204" w:rsidRDefault="00FF73CC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В.В.Максимович</w:t>
            </w:r>
          </w:p>
        </w:tc>
      </w:tr>
    </w:tbl>
    <w:p w14:paraId="228B0543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4B406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571C74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7102D24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97F39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8EB32DB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863D0D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76E63AC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5FA58F2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317D6E4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E78D80A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ADF77E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BFE767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5FDB2DD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E741D4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9861912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9A2F4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B04606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6584ABD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86575A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BAE0451" w14:textId="7A0F0705" w:rsidR="003872FE" w:rsidRDefault="00AE6BC8" w:rsidP="00AE6BC8">
      <w:pPr>
        <w:spacing w:after="0" w:line="240" w:lineRule="auto"/>
        <w:ind w:firstLine="709"/>
        <w:jc w:val="right"/>
        <w:rPr>
          <w:rFonts w:eastAsia="Times New Roman" w:cs="Arial"/>
          <w:bCs/>
          <w:iCs/>
          <w:sz w:val="30"/>
          <w:szCs w:val="30"/>
          <w:lang w:eastAsia="ru-RU"/>
        </w:rPr>
      </w:pPr>
      <w:r>
        <w:rPr>
          <w:rFonts w:eastAsia="Times New Roman" w:cs="Arial"/>
          <w:bCs/>
          <w:iCs/>
          <w:sz w:val="30"/>
          <w:szCs w:val="30"/>
          <w:lang w:eastAsia="ru-RU"/>
        </w:rPr>
        <w:lastRenderedPageBreak/>
        <w:t>Приложение</w:t>
      </w:r>
    </w:p>
    <w:p w14:paraId="2D8D5343" w14:textId="21C00257" w:rsidR="00EC15F1" w:rsidRDefault="00EC15F1" w:rsidP="00AE6BC8">
      <w:pPr>
        <w:spacing w:after="0" w:line="240" w:lineRule="auto"/>
        <w:ind w:firstLine="709"/>
        <w:jc w:val="right"/>
        <w:rPr>
          <w:rFonts w:eastAsia="Times New Roman" w:cs="Arial"/>
          <w:bCs/>
          <w:iCs/>
          <w:sz w:val="30"/>
          <w:szCs w:val="30"/>
          <w:lang w:eastAsia="ru-RU"/>
        </w:rPr>
      </w:pPr>
    </w:p>
    <w:p w14:paraId="06BB7AE6" w14:textId="77777777" w:rsidR="00EC15F1" w:rsidRDefault="00EC15F1" w:rsidP="00EC15F1">
      <w:pPr>
        <w:spacing w:after="120" w:line="280" w:lineRule="exact"/>
        <w:rPr>
          <w:rFonts w:eastAsia="Times New Roman"/>
          <w:bCs/>
          <w:iCs/>
          <w:sz w:val="30"/>
          <w:szCs w:val="30"/>
          <w:lang w:eastAsia="ru-RU"/>
        </w:rPr>
      </w:pPr>
      <w:bookmarkStart w:id="2" w:name="_Hlk205470098"/>
      <w:bookmarkStart w:id="3" w:name="_Hlk205209753"/>
      <w:bookmarkStart w:id="4" w:name="_Hlk205209714"/>
      <w:bookmarkStart w:id="5" w:name="_Hlk205469989"/>
    </w:p>
    <w:bookmarkEnd w:id="2"/>
    <w:bookmarkEnd w:id="3"/>
    <w:bookmarkEnd w:id="4"/>
    <w:bookmarkEnd w:id="5"/>
    <w:p w14:paraId="54F8A232" w14:textId="77777777" w:rsidR="00EC15F1" w:rsidRPr="00312341" w:rsidRDefault="00EC15F1" w:rsidP="00EC15F1">
      <w:pPr>
        <w:spacing w:after="120" w:line="280" w:lineRule="exact"/>
        <w:rPr>
          <w:rFonts w:eastAsia="Calibri"/>
          <w:sz w:val="30"/>
          <w:szCs w:val="30"/>
          <w:lang w:val="be-BY"/>
        </w:rPr>
      </w:pPr>
      <w:r w:rsidRPr="00312341">
        <w:rPr>
          <w:rFonts w:eastAsia="Calibri"/>
          <w:sz w:val="30"/>
          <w:szCs w:val="30"/>
          <w:lang w:val="be-BY"/>
        </w:rPr>
        <w:t xml:space="preserve">ПОЛОЖЕНИЕ </w:t>
      </w:r>
    </w:p>
    <w:p w14:paraId="617340B0" w14:textId="77777777" w:rsidR="00EC15F1" w:rsidRPr="00312341" w:rsidRDefault="00EC15F1" w:rsidP="00EC15F1">
      <w:pPr>
        <w:spacing w:after="0" w:line="280" w:lineRule="exact"/>
        <w:ind w:right="4676"/>
        <w:rPr>
          <w:rFonts w:eastAsia="Calibri"/>
          <w:b/>
          <w:bCs/>
          <w:sz w:val="30"/>
          <w:szCs w:val="30"/>
        </w:rPr>
      </w:pPr>
      <w:r w:rsidRPr="00312341">
        <w:rPr>
          <w:rFonts w:eastAsia="Calibri"/>
          <w:sz w:val="30"/>
          <w:szCs w:val="30"/>
        </w:rPr>
        <w:t>о порядке доступа к персональным данным, в том числе обрабатываемым в информационном ресурсе (системе)</w:t>
      </w:r>
    </w:p>
    <w:p w14:paraId="1D8588B1" w14:textId="77777777" w:rsidR="00EC15F1" w:rsidRPr="00312341" w:rsidRDefault="00EC15F1" w:rsidP="00EC15F1">
      <w:pPr>
        <w:spacing w:after="0" w:line="240" w:lineRule="auto"/>
        <w:ind w:firstLine="709"/>
        <w:rPr>
          <w:rFonts w:eastAsia="Calibri"/>
          <w:b/>
          <w:bCs/>
          <w:sz w:val="30"/>
          <w:szCs w:val="30"/>
        </w:rPr>
      </w:pPr>
    </w:p>
    <w:p w14:paraId="26D99F3B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  <w:lang w:val="be-BY"/>
        </w:rPr>
        <w:t xml:space="preserve">Настоящее Положение разработано на основании </w:t>
      </w:r>
      <w:r w:rsidRPr="00312341">
        <w:rPr>
          <w:rFonts w:eastAsia="Calibri"/>
          <w:sz w:val="30"/>
          <w:szCs w:val="30"/>
        </w:rPr>
        <w:t>абзаца пятого пункта 3 статьи 17 Закона Республики Беларусь от 7 мая 2021 г. № 99-З ”О защите персональных данных“, а также в соответствии с:</w:t>
      </w:r>
    </w:p>
    <w:p w14:paraId="05BE655E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Положением о политике в отношении обработки персональных данных, утвержденным приказом Директора</w:t>
      </w:r>
      <w:r w:rsidRPr="00312341">
        <w:rPr>
          <w:rFonts w:eastAsia="Times New Roman"/>
          <w:bCs/>
          <w:sz w:val="30"/>
          <w:szCs w:val="30"/>
          <w:lang w:eastAsia="ru-RU"/>
        </w:rPr>
        <w:t xml:space="preserve"> ООО «Астомстрой»</w:t>
      </w:r>
      <w:r w:rsidRPr="00312341">
        <w:rPr>
          <w:rFonts w:eastAsia="Calibri"/>
          <w:sz w:val="30"/>
          <w:szCs w:val="30"/>
        </w:rPr>
        <w:t xml:space="preserve"> от 04.08.2025 года №219</w:t>
      </w:r>
      <w:r w:rsidRPr="00312341">
        <w:rPr>
          <w:rFonts w:eastAsia="Calibri"/>
          <w:sz w:val="30"/>
          <w:szCs w:val="30"/>
          <w:shd w:val="clear" w:color="auto" w:fill="FFFFFF"/>
        </w:rPr>
        <w:t>;</w:t>
      </w:r>
    </w:p>
    <w:p w14:paraId="74436CD6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Положением об организации информационной безопасности, утвержденным приказом Директора ООО «Астомстрой» от 16.05.2023 года № 239/1;</w:t>
      </w:r>
    </w:p>
    <w:p w14:paraId="59B33597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перечнем информационных ресурсов (систем), содержащих персональные данные и категории персональных данных, подлежащих включению в них, установленным приказом Директора ООО «Астомстрой» от 05.06.2025 года № 159.</w:t>
      </w:r>
    </w:p>
    <w:p w14:paraId="4B1BD8C4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Доступ в </w:t>
      </w:r>
      <w:r w:rsidRPr="00312341">
        <w:rPr>
          <w:rFonts w:eastAsia="Times New Roman"/>
          <w:bCs/>
          <w:sz w:val="30"/>
          <w:szCs w:val="30"/>
          <w:lang w:eastAsia="ru-RU"/>
        </w:rPr>
        <w:t xml:space="preserve">ООО «Астомстрой» (далее – Общество) </w:t>
      </w:r>
      <w:r w:rsidRPr="00312341">
        <w:rPr>
          <w:rFonts w:eastAsia="Calibri"/>
          <w:sz w:val="30"/>
          <w:szCs w:val="30"/>
        </w:rPr>
        <w:t xml:space="preserve">к персональным данным, в том числе обрабатываемым в информационном ресурсе (системе), предоставляется: </w:t>
      </w:r>
    </w:p>
    <w:p w14:paraId="0657BB29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работникам </w:t>
      </w:r>
      <w:r w:rsidRPr="00312341">
        <w:rPr>
          <w:rFonts w:eastAsia="Times New Roman"/>
          <w:bCs/>
          <w:sz w:val="30"/>
          <w:szCs w:val="30"/>
          <w:lang w:eastAsia="ru-RU"/>
        </w:rPr>
        <w:t>Общества</w:t>
      </w:r>
      <w:r w:rsidRPr="00312341">
        <w:rPr>
          <w:rFonts w:eastAsia="Calibri"/>
          <w:sz w:val="30"/>
          <w:szCs w:val="30"/>
        </w:rPr>
        <w:t xml:space="preserve"> (далее – работники) для выполнения должностных обязанностей в объеме, необходимом для надлежащего выполнения этих обязанностей;</w:t>
      </w:r>
    </w:p>
    <w:p w14:paraId="6EB3D335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  <w:lang w:val="be-BY"/>
        </w:rPr>
      </w:pPr>
      <w:r w:rsidRPr="00312341">
        <w:rPr>
          <w:rFonts w:eastAsia="Calibri"/>
          <w:sz w:val="30"/>
          <w:szCs w:val="30"/>
        </w:rPr>
        <w:t>работникам уполномоченного лица в объеме и на условиях, необходимых для исполнения договора.</w:t>
      </w:r>
    </w:p>
    <w:p w14:paraId="03BA84C1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Доступ к персональным данным имеют следующие работники:</w:t>
      </w:r>
    </w:p>
    <w:p w14:paraId="25839431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Times New Roman"/>
          <w:bCs/>
          <w:sz w:val="30"/>
          <w:szCs w:val="30"/>
          <w:lang w:eastAsia="ru-RU"/>
        </w:rPr>
        <w:t>Директор Общества</w:t>
      </w:r>
      <w:r w:rsidRPr="00312341">
        <w:rPr>
          <w:rFonts w:eastAsia="Calibri"/>
          <w:sz w:val="30"/>
          <w:szCs w:val="30"/>
        </w:rPr>
        <w:t xml:space="preserve"> (лицо, исполняющее его обязанности) – ко всем категориям персональных данных; </w:t>
      </w:r>
    </w:p>
    <w:p w14:paraId="43D8D87E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лицо, ответственное за осуществление внутреннего контроля за обработкой персональных данных – ко всем категориям персональных данных в пределах исполнения должностных обязанностей;</w:t>
      </w:r>
    </w:p>
    <w:p w14:paraId="70F6388E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заместители </w:t>
      </w:r>
      <w:r w:rsidRPr="00312341">
        <w:rPr>
          <w:rFonts w:eastAsia="Times New Roman"/>
          <w:bCs/>
          <w:sz w:val="30"/>
          <w:szCs w:val="30"/>
          <w:lang w:eastAsia="ru-RU"/>
        </w:rPr>
        <w:t>директора Общества</w:t>
      </w:r>
      <w:r w:rsidRPr="00312341">
        <w:rPr>
          <w:rFonts w:eastAsia="Calibri"/>
          <w:sz w:val="30"/>
          <w:szCs w:val="30"/>
        </w:rPr>
        <w:t xml:space="preserve"> – к персональным данным, необходимым для реализации положений Трудового кодекса Республики Беларусь, иных законодательных актов о труде и принятых в их развитие актов законодательства, данным в соответствии с содержанием резюме соискателей вакансий в структурных подразделениях по курируемым направлениям деятельности, иным категориям персональных данных, необходимым для исполнения должностных обязанностей; </w:t>
      </w:r>
    </w:p>
    <w:p w14:paraId="30E4972C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lastRenderedPageBreak/>
        <w:t xml:space="preserve">работники </w:t>
      </w:r>
      <w:r w:rsidRPr="00312341">
        <w:rPr>
          <w:rFonts w:eastAsia="Calibri"/>
          <w:sz w:val="30"/>
          <w:szCs w:val="30"/>
          <w:lang w:val="en-US"/>
        </w:rPr>
        <w:t>IT</w:t>
      </w:r>
      <w:r w:rsidRPr="00312341">
        <w:rPr>
          <w:rFonts w:eastAsia="Calibri"/>
          <w:sz w:val="30"/>
          <w:szCs w:val="30"/>
        </w:rPr>
        <w:t xml:space="preserve"> отдела – к персональным данным, обрабатываемым </w:t>
      </w:r>
      <w:r w:rsidRPr="00312341">
        <w:rPr>
          <w:rFonts w:eastAsia="Times New Roman"/>
          <w:bCs/>
          <w:sz w:val="30"/>
          <w:szCs w:val="30"/>
          <w:lang w:eastAsia="ru-RU"/>
        </w:rPr>
        <w:t>Организации</w:t>
      </w:r>
      <w:r w:rsidRPr="00312341">
        <w:rPr>
          <w:rFonts w:eastAsia="Calibri"/>
          <w:sz w:val="30"/>
          <w:szCs w:val="30"/>
        </w:rPr>
        <w:t xml:space="preserve"> в информационных ресурсах (системах), в пределах исполнения должностных обязанностей.</w:t>
      </w:r>
    </w:p>
    <w:p w14:paraId="4C8848ED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Работникам, непосредственно осуществляющим обработку персональных данных, если иное не определено в части первой настоящего пункта, предоставляется доступ к персональным данным </w:t>
      </w:r>
      <w:bookmarkStart w:id="6" w:name="_Hlk95915729"/>
      <w:r w:rsidRPr="00312341">
        <w:rPr>
          <w:rFonts w:eastAsia="Calibri"/>
          <w:sz w:val="30"/>
          <w:szCs w:val="30"/>
        </w:rPr>
        <w:t>исходя из занимаемой должности и в соответствии с категориями персональных данных и целями их обработки</w:t>
      </w:r>
      <w:bookmarkEnd w:id="6"/>
      <w:r w:rsidRPr="00312341">
        <w:rPr>
          <w:rFonts w:eastAsia="Calibri"/>
          <w:sz w:val="30"/>
          <w:szCs w:val="30"/>
        </w:rPr>
        <w:t xml:space="preserve"> согласно Приложению 1, иным лицам – в соответствии с договором.</w:t>
      </w:r>
    </w:p>
    <w:p w14:paraId="2362930D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Предоставление и отзыв доступа к персональным данным, обрабатываемым в информационных ресурсах (системах) (Приложение №2), осуществляется с использованием средств управления правами доступа, находящихся в распоряжении IT-отдела, в рамках сайта Mile.by — администратором сайта.</w:t>
      </w:r>
    </w:p>
    <w:p w14:paraId="17B0233B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При трудоустройстве нового работника либо при предоставлении доступа работнику контрагента, не позднее чем за три рабочих дня до даты его выхода (начала выполнения работ), </w:t>
      </w:r>
      <w:r>
        <w:rPr>
          <w:rFonts w:eastAsia="Calibri"/>
          <w:sz w:val="30"/>
          <w:szCs w:val="30"/>
        </w:rPr>
        <w:t>работник</w:t>
      </w:r>
      <w:r w:rsidRPr="00312341">
        <w:rPr>
          <w:rFonts w:eastAsia="Calibri"/>
          <w:sz w:val="30"/>
          <w:szCs w:val="30"/>
        </w:rPr>
        <w:t xml:space="preserve"> </w:t>
      </w:r>
      <w:r>
        <w:rPr>
          <w:rFonts w:eastAsia="Calibri"/>
          <w:sz w:val="30"/>
          <w:szCs w:val="30"/>
        </w:rPr>
        <w:t>отдела</w:t>
      </w:r>
      <w:r w:rsidRPr="00312341">
        <w:rPr>
          <w:rFonts w:eastAsia="Calibri"/>
          <w:sz w:val="30"/>
          <w:szCs w:val="30"/>
        </w:rPr>
        <w:t xml:space="preserve"> персонала, осуществлявший подбор на вакансию, либо ответственное лицо, курирующее взаимодействие с контрагентом, направляет в IT-отдел по электронной почте (it@mile.by, копия reveko_k@mile.by) заполненный бланк заявки на организацию нового рабочего места (Приложение №3).</w:t>
      </w:r>
    </w:p>
    <w:p w14:paraId="5B44492D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Тема письма должна содержать указание: — для работника: «Новый работник: [ФИО], дата выхода»; — для контрагента: «Контрагент: [ФИО], дата начала доступа».</w:t>
      </w:r>
    </w:p>
    <w:p w14:paraId="65B82CC5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Права доступа работника, иного лица:</w:t>
      </w:r>
    </w:p>
    <w:p w14:paraId="659A7135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изменяются — в случаях перевода работника на другую должность, изменения условий трудового договора, а также при корректировке условий доступа представителя контрагента в связи с изменением характера выполняемых работ.;</w:t>
      </w:r>
    </w:p>
    <w:p w14:paraId="70F5F0D1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прекращаются — в случае увольнения работника, а также при завершении сотрудничества с контрагентом, в рамках которого его представитель имел доступ к информационным системам.</w:t>
      </w:r>
    </w:p>
    <w:p w14:paraId="262477B7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 xml:space="preserve">Доступ к персональным данным может быть также прекращен на основании организационно-распорядительного документа (приказа, поручения, указания) или иного документа с резолюцией </w:t>
      </w:r>
      <w:r w:rsidRPr="00312341">
        <w:rPr>
          <w:rFonts w:eastAsia="Times New Roman"/>
          <w:bCs/>
          <w:sz w:val="30"/>
          <w:szCs w:val="30"/>
          <w:lang w:eastAsia="ru-RU"/>
        </w:rPr>
        <w:t>Директора организации</w:t>
      </w:r>
      <w:r w:rsidRPr="00312341">
        <w:rPr>
          <w:rFonts w:eastAsia="Calibri"/>
          <w:sz w:val="30"/>
          <w:szCs w:val="30"/>
        </w:rPr>
        <w:t xml:space="preserve"> (лица, исполняющего его обязанности) или его заместителя.</w:t>
      </w:r>
    </w:p>
    <w:p w14:paraId="60116FA3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Предоставление доступа к персональным данным обеспечивается:</w:t>
      </w:r>
    </w:p>
    <w:p w14:paraId="17F496FC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в случае если персональные данные содержатся в организационно-распорядительной документации, образующейся в Организации, – руководителем (его заместителем) структурного подразделения, в котором осуществляется оперативное хранение дела;</w:t>
      </w:r>
    </w:p>
    <w:p w14:paraId="1D510210" w14:textId="77777777" w:rsidR="00EC15F1" w:rsidRPr="00312341" w:rsidRDefault="00EC15F1" w:rsidP="00EC15F1">
      <w:pPr>
        <w:spacing w:after="0" w:line="240" w:lineRule="auto"/>
        <w:ind w:firstLine="709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lastRenderedPageBreak/>
        <w:t xml:space="preserve">в случае если персональные данные обрабатываются в информационном ресурсе (системе) – работником отдела </w:t>
      </w:r>
      <w:r w:rsidRPr="00312341">
        <w:rPr>
          <w:rFonts w:eastAsia="Calibri"/>
          <w:sz w:val="30"/>
          <w:szCs w:val="30"/>
          <w:lang w:val="en-US"/>
        </w:rPr>
        <w:t>IT</w:t>
      </w:r>
      <w:r w:rsidRPr="00312341">
        <w:rPr>
          <w:rFonts w:eastAsia="Calibri"/>
          <w:sz w:val="30"/>
          <w:szCs w:val="30"/>
        </w:rPr>
        <w:t>, осуществляющим обслуживание информационных ресурсов (систем) Общества.</w:t>
      </w:r>
    </w:p>
    <w:p w14:paraId="47C8E259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Работники, не имеющие доступа к персональным данным, исходя из занимаемой должности или выполняемых функций, могут получить временный (постоянный) доступ к персональным данным одной или нескольких категорий и целей их обработки для выполнения служебного задания на период времени и в объеме, которые необходимы для выполнения такого задания.</w:t>
      </w:r>
    </w:p>
    <w:p w14:paraId="00A05590" w14:textId="77777777" w:rsidR="00EC15F1" w:rsidRPr="00312341" w:rsidRDefault="00EC15F1" w:rsidP="00EC15F1">
      <w:pPr>
        <w:spacing w:after="0" w:line="240" w:lineRule="auto"/>
        <w:ind w:firstLine="709"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В случае необходимости предоставления (ограничения) временного (постоянного) доступа к персональным данным для действующего работника используется форма заявки согласно Приложению №4. Тема письма должна содержать указание: «Предоставление (ограничение) доступа: [ФИО], дата предоставления (ограничения) доступа» Указанная заявка заполняется исключительно непосредственным руководителем работника, которым предоставляются или отзываются права доступа к папкам и информационным ресурсам (системам).</w:t>
      </w:r>
    </w:p>
    <w:p w14:paraId="21FF3800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В случае возникновения сомнений относительно периода предоставления доступа или объёма персональных данных, специалист по внутреннему контролю за обработкой персональных данных либо работник IT-отдела могут обратиться за разъяснением к руководителю соответствующего структурного подразделения, в ведении которого осуществляется обработка указанных данных, либо в ведении которого работает работник, осуществляющий такую обработку, либо к ответственному за взаимодействие с контрагентом, если обработку осуществляет представитель контрагента.</w:t>
      </w:r>
    </w:p>
    <w:p w14:paraId="571424CD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Работник или иное лицо, случайно или по иным причинам получившее доступ к персональным данным, в том числе обрабатываемым в информационном ресурсе (системе), не вправе изучать, изменять, удалять, копировать или иным способом использовать соответствующие документы или файлы.</w:t>
      </w:r>
    </w:p>
    <w:p w14:paraId="3AD4B8C8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Ответственность за необоснованное предоставление доступа к персональным данным согласно пунктам 5 и 8 несёт лицо, инициировавшее соответствующую заявку.</w:t>
      </w:r>
    </w:p>
    <w:p w14:paraId="0DC1ACD2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</w:pPr>
      <w:r w:rsidRPr="00312341">
        <w:rPr>
          <w:rFonts w:eastAsia="Calibri"/>
          <w:sz w:val="30"/>
          <w:szCs w:val="30"/>
        </w:rPr>
        <w:t>В день прекращения трудовых отношений с работником или завершения договорных обязательств с контрагентом, уполномоченное лицо (сотрудник отдела кадров или куратор контракта) уведомляет IT-отдел. IT-отдел осуществляет блокировку всех доступов к информационным ресурсам и производит удаление либо обезличивание учётной записи таким образом, чтобы исключить возможность восстановления персональных данных.</w:t>
      </w:r>
    </w:p>
    <w:p w14:paraId="5A0FB7CC" w14:textId="77777777" w:rsidR="00EC15F1" w:rsidRPr="00312341" w:rsidRDefault="00EC15F1" w:rsidP="00EC15F1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/>
          <w:sz w:val="30"/>
          <w:szCs w:val="30"/>
        </w:rPr>
        <w:sectPr w:rsidR="00EC15F1" w:rsidRPr="00312341" w:rsidSect="005317E1">
          <w:headerReference w:type="default" r:id="rId8"/>
          <w:pgSz w:w="11906" w:h="16838"/>
          <w:pgMar w:top="1134" w:right="567" w:bottom="1134" w:left="1701" w:header="567" w:footer="567" w:gutter="0"/>
          <w:cols w:space="708"/>
          <w:titlePg/>
          <w:docGrid w:linePitch="360"/>
        </w:sectPr>
      </w:pPr>
      <w:r w:rsidRPr="00312341">
        <w:rPr>
          <w:rFonts w:eastAsia="Calibri"/>
          <w:sz w:val="30"/>
          <w:szCs w:val="30"/>
        </w:rPr>
        <w:lastRenderedPageBreak/>
        <w:t xml:space="preserve">Лицо, ответственное за осуществление внутреннего контроля за обработкой персональных данных, изучает и анализирует процессы, связанные с соблюдением настоящего Положения, вносит </w:t>
      </w:r>
      <w:r w:rsidRPr="00312341">
        <w:rPr>
          <w:rFonts w:eastAsia="Times New Roman"/>
          <w:bCs/>
          <w:sz w:val="30"/>
          <w:szCs w:val="30"/>
          <w:lang w:eastAsia="ru-RU"/>
        </w:rPr>
        <w:t>Директору Общества</w:t>
      </w:r>
      <w:r w:rsidRPr="00312341">
        <w:rPr>
          <w:rFonts w:eastAsia="Calibri"/>
          <w:sz w:val="30"/>
          <w:szCs w:val="30"/>
        </w:rPr>
        <w:t xml:space="preserve"> (лицу, исполняющему его обязанности) предложения по совершенствованию осуществления внутреннего контроля за обработкой персональных данных, в том числе по ограничению доступа отдельных работников к определенным категориям персональных данных (если по его мнению такой доступ носит избыточный характер и может создавать риски для защиты прав субъектов персональных данных).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7"/>
        <w:gridCol w:w="3051"/>
      </w:tblGrid>
      <w:tr w:rsidR="00EC15F1" w:rsidRPr="00312341" w14:paraId="38902AAE" w14:textId="77777777" w:rsidTr="0081246C">
        <w:tc>
          <w:tcPr>
            <w:tcW w:w="3417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0B0033" w14:textId="77777777" w:rsidR="00EC15F1" w:rsidRPr="00312341" w:rsidRDefault="00EC15F1" w:rsidP="0081246C">
            <w:pPr>
              <w:spacing w:after="0" w:line="280" w:lineRule="exact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 </w:t>
            </w: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 </w:t>
            </w:r>
          </w:p>
        </w:tc>
        <w:tc>
          <w:tcPr>
            <w:tcW w:w="158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137E5E" w14:textId="77777777" w:rsidR="00EC15F1" w:rsidRPr="00312341" w:rsidRDefault="00EC15F1" w:rsidP="0081246C">
            <w:pPr>
              <w:spacing w:after="120" w:line="280" w:lineRule="exact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Приложение 1</w:t>
            </w:r>
          </w:p>
          <w:p w14:paraId="0BE3ADD3" w14:textId="77777777" w:rsidR="00EC15F1" w:rsidRPr="00312341" w:rsidRDefault="00EC15F1" w:rsidP="0081246C">
            <w:pPr>
              <w:spacing w:after="120" w:line="280" w:lineRule="exact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к Положению о порядке доступа к персональным данным, в том числе обрабатываемым в информационном ресурсе (системе)</w:t>
            </w:r>
          </w:p>
        </w:tc>
      </w:tr>
    </w:tbl>
    <w:p w14:paraId="0DC22371" w14:textId="77777777" w:rsidR="00EC15F1" w:rsidRPr="00312341" w:rsidRDefault="00EC15F1" w:rsidP="00EC15F1">
      <w:pPr>
        <w:spacing w:after="120" w:line="280" w:lineRule="exact"/>
        <w:ind w:left="142"/>
        <w:jc w:val="both"/>
        <w:rPr>
          <w:rFonts w:eastAsia="Times New Roman"/>
          <w:bCs/>
          <w:sz w:val="30"/>
          <w:szCs w:val="30"/>
          <w:lang w:eastAsia="ru-RU"/>
        </w:rPr>
      </w:pPr>
      <w:r w:rsidRPr="00312341">
        <w:rPr>
          <w:rFonts w:eastAsia="Times New Roman"/>
          <w:bCs/>
          <w:sz w:val="30"/>
          <w:szCs w:val="30"/>
          <w:lang w:eastAsia="ru-RU"/>
        </w:rPr>
        <w:t>ПЕРЕЧЕНЬ</w:t>
      </w:r>
    </w:p>
    <w:p w14:paraId="6BD64B70" w14:textId="77777777" w:rsidR="00EC15F1" w:rsidRPr="00312341" w:rsidRDefault="00EC15F1" w:rsidP="00EC15F1">
      <w:pPr>
        <w:spacing w:after="0" w:line="280" w:lineRule="exact"/>
        <w:ind w:left="142" w:right="6094"/>
        <w:jc w:val="both"/>
        <w:rPr>
          <w:rFonts w:eastAsia="Times New Roman"/>
          <w:bCs/>
          <w:sz w:val="30"/>
          <w:szCs w:val="30"/>
          <w:lang w:eastAsia="ru-RU"/>
        </w:rPr>
      </w:pPr>
      <w:r w:rsidRPr="00312341">
        <w:rPr>
          <w:rFonts w:eastAsia="Times New Roman"/>
          <w:bCs/>
          <w:sz w:val="30"/>
          <w:szCs w:val="30"/>
          <w:lang w:eastAsia="ru-RU"/>
        </w:rPr>
        <w:t>работников, имеющих доступ к персональным данным, в соответствии с категориями персональных данных и целями их обработки</w:t>
      </w:r>
    </w:p>
    <w:p w14:paraId="1718FA08" w14:textId="77777777" w:rsidR="00EC15F1" w:rsidRPr="00312341" w:rsidRDefault="00EC15F1" w:rsidP="00EC15F1">
      <w:pPr>
        <w:spacing w:after="0" w:line="280" w:lineRule="exact"/>
        <w:ind w:right="8333"/>
        <w:rPr>
          <w:rFonts w:eastAsia="Times New Roman"/>
          <w:bCs/>
          <w:sz w:val="30"/>
          <w:szCs w:val="30"/>
          <w:lang w:eastAsia="ru-RU"/>
        </w:rPr>
      </w:pPr>
    </w:p>
    <w:p w14:paraId="343CBF93" w14:textId="77777777" w:rsidR="00EC15F1" w:rsidRPr="00312341" w:rsidRDefault="00EC15F1" w:rsidP="00EC15F1">
      <w:pPr>
        <w:spacing w:after="0" w:line="280" w:lineRule="exact"/>
        <w:ind w:right="8333"/>
        <w:rPr>
          <w:rFonts w:eastAsia="Times New Roman"/>
          <w:bCs/>
          <w:sz w:val="30"/>
          <w:szCs w:val="30"/>
          <w:lang w:eastAsia="ru-RU"/>
        </w:rPr>
      </w:pPr>
    </w:p>
    <w:tbl>
      <w:tblPr>
        <w:tblW w:w="12422" w:type="dxa"/>
        <w:tblLook w:val="04A0" w:firstRow="1" w:lastRow="0" w:firstColumn="1" w:lastColumn="0" w:noHBand="0" w:noVBand="1"/>
      </w:tblPr>
      <w:tblGrid>
        <w:gridCol w:w="846"/>
        <w:gridCol w:w="2408"/>
        <w:gridCol w:w="2028"/>
        <w:gridCol w:w="2335"/>
        <w:gridCol w:w="2017"/>
        <w:gridCol w:w="2788"/>
      </w:tblGrid>
      <w:tr w:rsidR="00EC15F1" w:rsidRPr="00EE0163" w14:paraId="29B530F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E4CD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7" w:name="_Hlk205210016"/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761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Цели обработки персональных данных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78F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Должность специалиста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082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Перечень обрабатываемых персональных данных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CDC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Информационный ресурс (система)</w:t>
            </w:r>
          </w:p>
        </w:tc>
      </w:tr>
      <w:tr w:rsidR="00EC15F1" w:rsidRPr="00EE0163" w14:paraId="2F55BBC2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6080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C4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Подготовка, заключение, исполнение, расторжение гражданско-правовых договоров с субъектами хозяйствования, физическими лицами, не связанных с осуществлением основных видов деятельности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807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и ответственные лица, уполномоченные на заключение договоров, не связанных с осуществлением основных видов деятельности</w:t>
            </w:r>
          </w:p>
          <w:p w14:paraId="7AA38D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F878D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3E48114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DCB32B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2766A97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87F4F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«ДэлаСофт»</w:t>
            </w:r>
          </w:p>
          <w:p w14:paraId="370C9C1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B517C2E" w14:textId="77777777" w:rsidR="005462E5" w:rsidRPr="00EE0163" w:rsidRDefault="005462E5" w:rsidP="00546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0163">
              <w:rPr>
                <w:sz w:val="20"/>
                <w:szCs w:val="20"/>
              </w:rPr>
              <w:t>ООО «Мегалинк»</w:t>
            </w:r>
          </w:p>
          <w:p w14:paraId="2015B9C5" w14:textId="77777777" w:rsidR="005462E5" w:rsidRPr="00EE0163" w:rsidRDefault="005462E5" w:rsidP="005462E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7C8471DC" w14:textId="77777777" w:rsidR="005462E5" w:rsidRPr="00EE0163" w:rsidRDefault="005462E5" w:rsidP="005462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0163">
              <w:rPr>
                <w:sz w:val="20"/>
                <w:szCs w:val="20"/>
              </w:rPr>
              <w:t>ООО «Активные технологии»</w:t>
            </w:r>
          </w:p>
          <w:p w14:paraId="00110714" w14:textId="77777777" w:rsidR="005462E5" w:rsidRPr="00EE0163" w:rsidRDefault="005462E5" w:rsidP="005462E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28492B03" w14:textId="77777777" w:rsidR="005462E5" w:rsidRPr="0015600C" w:rsidRDefault="005462E5" w:rsidP="005462E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  <w:p w14:paraId="79CC9057" w14:textId="59A2E2D0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5B1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юридическое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данные из документа,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удостоверяющего полномочия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индивидуальный предприниматель: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регистрации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адрес электронной почты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жительства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идентификационный номер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вид документа, удостоверяющего личность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счета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509A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6720EB8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74F9081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10B836F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06218F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079C01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1C Предприятие 7.7</w:t>
            </w:r>
          </w:p>
          <w:p w14:paraId="69CAE8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28362A2C" w14:textId="77777777" w:rsidR="00EC15F1" w:rsidRPr="00EE0163" w:rsidRDefault="00EC15F1" w:rsidP="008124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0163">
              <w:rPr>
                <w:sz w:val="20"/>
                <w:szCs w:val="20"/>
              </w:rPr>
              <w:t>Автоматизированная система управления «DELTA+ Персонал»</w:t>
            </w:r>
          </w:p>
          <w:p w14:paraId="40FCAAD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41C7B824" w14:textId="58E42DA3" w:rsidR="005462E5" w:rsidRDefault="005462E5" w:rsidP="008124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1С-Битрикс: Управление сайтом 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–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Бизнес</w:t>
            </w:r>
          </w:p>
          <w:p w14:paraId="04BD9D4A" w14:textId="77777777" w:rsidR="005462E5" w:rsidRDefault="005462E5" w:rsidP="0081246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580F578" w14:textId="77777777" w:rsidR="00EC15F1" w:rsidRPr="00EE0163" w:rsidRDefault="00EC15F1" w:rsidP="005462E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3C3EF219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E00A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BF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Подача исковых заявлений, участие в судебных разбирательствах, исполнительное производство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9B9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юрисконсульт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88F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сведения, необходимые для подачи исковых требований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F3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06BDB61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8CF6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98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Регистрация, использование и управление личным кабинетом на сайте «Mile.by», включая идентификацию, авторизацию, восстановление доступа и удаление личного кабинета.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018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6C30256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E16E0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1EBB7F0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A0505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4DBEAC5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6E6D3F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«Юнисендер»</w:t>
            </w:r>
          </w:p>
          <w:p w14:paraId="005E40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AEFDB5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1EBF542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D0B59F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583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IP-адрес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юридическое лицо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 ответственного за заказы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395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сайт www.mile.by</w:t>
            </w:r>
          </w:p>
        </w:tc>
      </w:tr>
      <w:tr w:rsidR="00EC15F1" w:rsidRPr="00EE0163" w14:paraId="2AD5E38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05997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D4A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Регистрация, использование и управление личным кабинетом в мобильном приложении «Mile.by», включая идентификацию, авторизацию, восстановление доступа и удаление личного кабинета.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68C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7CC4566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334077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  <w:p w14:paraId="4E0F038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106F45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«Юнисендер»</w:t>
            </w:r>
          </w:p>
          <w:p w14:paraId="72D94E9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5A95A5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80C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t>персональные данные,</w:t>
            </w:r>
            <w:r w:rsidRPr="00EE0163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предоставление которых</w:t>
            </w:r>
            <w:r w:rsidRPr="00EE0163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необязательно (предоставляются по</w:t>
            </w:r>
            <w:r w:rsidRPr="00EE0163">
              <w:rPr>
                <w:rFonts w:eastAsia="Times New Roman"/>
                <w:i/>
                <w:iCs/>
                <w:color w:val="000000"/>
                <w:sz w:val="20"/>
                <w:szCs w:val="20"/>
                <w:lang w:eastAsia="ru-RU"/>
              </w:rPr>
              <w:br/>
              <w:t>желанию субъекта):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 (E-mail)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город проживания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номер бонусной карт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пол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юридическое лицо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 ответственного за заказы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ABC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мобильное приложение Mile.by</w:t>
            </w:r>
          </w:p>
        </w:tc>
      </w:tr>
      <w:tr w:rsidR="00EC15F1" w:rsidRPr="00EE0163" w14:paraId="013C106F" w14:textId="77777777" w:rsidTr="0081246C">
        <w:trPr>
          <w:gridAfter w:val="1"/>
          <w:wAfter w:w="2788" w:type="dxa"/>
          <w:cantSplit/>
          <w:trHeight w:val="7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7BEF0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4DC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договора купли-продажи с физическими лицами посредством оформления заказа или предварительного заказа на покупку товаров посредством сайта или мобильного приложения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74F4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администратор интернет-магазина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 по продажам интернет-магазина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специалист по логистике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  <w:t>менеджер по продаже</w:t>
            </w:r>
          </w:p>
          <w:p w14:paraId="36F8660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726EE63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ООО «Мегалинк»</w:t>
            </w:r>
          </w:p>
          <w:p w14:paraId="2382DD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6E809A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ООО "АЙ ЭМ СОЛЮШНЗ"</w:t>
            </w:r>
          </w:p>
          <w:p w14:paraId="56B63B1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2804A9D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ООО «Юнисендер»</w:t>
            </w:r>
          </w:p>
          <w:p w14:paraId="55F5169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36717F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3B480FE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6963E6C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  <w:p w14:paraId="5CE58F99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DC2BC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DA1EBF">
              <w:rPr>
                <w:rFonts w:eastAsia="Times New Roman"/>
                <w:sz w:val="20"/>
                <w:szCs w:val="20"/>
                <w:lang w:eastAsia="ru-RU"/>
              </w:rPr>
              <w:t>ООО "Надежная компания"</w:t>
            </w:r>
          </w:p>
          <w:p w14:paraId="62CCCF0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F10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доставки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адрес электронной почты (опционально)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информация о заказе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A5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www.mile.by</w:t>
            </w:r>
          </w:p>
          <w:p w14:paraId="7FA931F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8EDB2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мобильное приложение Mile.by</w:t>
            </w:r>
          </w:p>
          <w:p w14:paraId="71D9816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0470FF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5D77FF57" w14:textId="77777777" w:rsidTr="0081246C">
        <w:trPr>
          <w:gridAfter w:val="1"/>
          <w:wAfter w:w="2788" w:type="dxa"/>
          <w:cantSplit/>
          <w:trHeight w:val="322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F316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7871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договора купли-продажи с индивидуальными предпринимателями и юридическими лицами, включая оформление заказа или предварительного заказа на покупку товаров посредством сайта или мобильного приложения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BC8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министратор интернет-магазина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  <w:t>специалист по логистике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  <w:t>менеджер по продаже</w:t>
            </w:r>
          </w:p>
          <w:p w14:paraId="4A2A3B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14C294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71D991B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2B8076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  <w:p w14:paraId="2900BFE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CCDDC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«Юнисендер»</w:t>
            </w:r>
          </w:p>
          <w:p w14:paraId="209D6C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255B9B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3DC352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935D78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719B38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ADA39BC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  <w:p w14:paraId="50E5C8E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A59E7AB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06194E1C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3D64A7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DA1EB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"Надежная компания"</w:t>
            </w:r>
          </w:p>
          <w:p w14:paraId="1EF4475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D6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адрес электронной почты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в документе, подтверждающем полномочия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1D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C615E4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сайт www.mile.by</w:t>
            </w:r>
          </w:p>
          <w:p w14:paraId="3E6AD5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23805A0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мобильное приложение Mile.by</w:t>
            </w:r>
          </w:p>
          <w:p w14:paraId="0E0B0AC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8AA13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  <w:p w14:paraId="0FC62A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40672B2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модуль сборки заказов «Ishop»</w:t>
            </w:r>
          </w:p>
          <w:p w14:paraId="50EEC9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73A815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1С-Предприятие 7.7</w:t>
            </w:r>
          </w:p>
          <w:p w14:paraId="125BB5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6355610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sz w:val="20"/>
                <w:szCs w:val="20"/>
              </w:rPr>
              <w:t>Торговая система СуперМаг</w:t>
            </w:r>
          </w:p>
        </w:tc>
      </w:tr>
      <w:tr w:rsidR="00EC15F1" w:rsidRPr="00EE0163" w14:paraId="253B57E5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967A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B96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Запись и последующее прослушивание телефонных разговоров с целью разрешения конфликтных ситуаций и обеспечения качества обслуживания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CA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администратор интернет-магазина</w:t>
            </w:r>
          </w:p>
          <w:p w14:paraId="1EB0F73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608F8B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128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сведения, сообщённые лицом в ходе телефонного разговора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26A6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FreeBPX</w:t>
            </w:r>
          </w:p>
          <w:p w14:paraId="78F9F0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7849B0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CRM Bitrix24</w:t>
            </w:r>
          </w:p>
        </w:tc>
      </w:tr>
      <w:tr w:rsidR="00EC15F1" w:rsidRPr="00EE0163" w14:paraId="6B380FE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7C08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1C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договоров аренды строительной и ремонтной техники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BF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по работе с клиентами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</w:p>
          <w:p w14:paraId="44025AE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специалисты по работе с клиентами</w:t>
            </w:r>
          </w:p>
          <w:p w14:paraId="296613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BF5D05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директора розничных объектов</w:t>
            </w:r>
          </w:p>
          <w:p w14:paraId="30463B5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5EAEF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инженер</w:t>
            </w:r>
          </w:p>
          <w:p w14:paraId="786A8B4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A6DE4F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логистики</w:t>
            </w:r>
          </w:p>
          <w:p w14:paraId="54F54D7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1A9AC7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зам. директора по розничной торговле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B24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юридическое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данные из документа,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удостоверяющего полномочия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индивидуальный предприниматель: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регистрации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паспортные данные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регистрации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34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</w:tr>
      <w:tr w:rsidR="00EC15F1" w:rsidRPr="00EE0163" w14:paraId="4591D11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663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11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договоров на поставку товаров с клиентами, включая оформление заявок на доставку и необходимых учётных и товаросопроводительных документов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A4E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по работе с клиентами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специалисты по работе с клиентами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работники интернет-магазина</w:t>
            </w:r>
          </w:p>
          <w:p w14:paraId="60E819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324C5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покупка в розничной точке с оформлением доставки через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стойку Инфоцентра</w:t>
            </w:r>
          </w:p>
          <w:p w14:paraId="74B54FC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ИП Рашкевич А.И, </w:t>
            </w:r>
          </w:p>
          <w:p w14:paraId="6AC2D6A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ПартыкоЮ, ЧТУП Алвасервис ,Багусевич А.Л</w:t>
            </w:r>
          </w:p>
          <w:p w14:paraId="4FB13EE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Белстиль ЧПУП,Вива Спедишн ООО</w:t>
            </w:r>
          </w:p>
          <w:p w14:paraId="5DC6D7E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Генезис групп, ООО Егунов А.А ИП, ИП Болочко Е.П</w:t>
            </w:r>
          </w:p>
          <w:p w14:paraId="30562E7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Пирог Г.И</w:t>
            </w:r>
          </w:p>
          <w:p w14:paraId="7541216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Шкиль А.Е</w:t>
            </w:r>
          </w:p>
          <w:p w14:paraId="5EAB89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Шкиль А.Е</w:t>
            </w:r>
          </w:p>
          <w:p w14:paraId="75D9AEC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Якимук О.В</w:t>
            </w:r>
          </w:p>
          <w:p w14:paraId="3B143DB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Креативная логистика,Логистика бай ООО</w:t>
            </w:r>
          </w:p>
          <w:p w14:paraId="1290CC3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"Эинлер Лоджистикс"</w:t>
            </w:r>
          </w:p>
          <w:p w14:paraId="57F7CE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Генезис групп</w:t>
            </w:r>
          </w:p>
          <w:p w14:paraId="58AA66A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Слободяник Е.С ИП,ИП Вышковский М.П</w:t>
            </w:r>
          </w:p>
          <w:p w14:paraId="1C31F3A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35C603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покупка через интернет-магазин</w:t>
            </w:r>
          </w:p>
          <w:p w14:paraId="49E34F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СОЛЮШН"</w:t>
            </w:r>
          </w:p>
          <w:p w14:paraId="307D46C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511135C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организация доставки товара силами сторонней организации</w:t>
            </w:r>
          </w:p>
          <w:p w14:paraId="1C490C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РУП "Белпочта", </w:t>
            </w:r>
          </w:p>
          <w:p w14:paraId="3969CD3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"Муравей Бай"</w:t>
            </w:r>
          </w:p>
          <w:p w14:paraId="2AF2E916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"Доставлено"</w:t>
            </w:r>
          </w:p>
          <w:p w14:paraId="43E4C1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DA1EBF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"Надежная компания"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48EF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 либо индивидуальный предприниматель: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таковое имеется)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доставки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  <w:t>юридическое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данные из документа,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удостоверяющего полномочия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D2E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покупка в розничной точке с оформлением доставки через стойку инфоцентра - программа доставки «Delivery»</w:t>
            </w:r>
          </w:p>
          <w:p w14:paraId="7C0010D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29921F3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программа для работы склада «Sklad»</w:t>
            </w:r>
          </w:p>
          <w:p w14:paraId="65C402B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2BA8940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при покупке через интернет-сайт или мобильное приложение - " Mile.by"</w:t>
            </w:r>
          </w:p>
          <w:p w14:paraId="7D44765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467CA34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 xml:space="preserve">Система СуперМаг </w:t>
            </w:r>
          </w:p>
          <w:p w14:paraId="368F983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3DCEE77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Модуль сборки заказов «Ishop»</w:t>
            </w:r>
          </w:p>
        </w:tc>
      </w:tr>
      <w:tr w:rsidR="00EC15F1" w:rsidRPr="00EE0163" w14:paraId="1124EB6E" w14:textId="77777777" w:rsidTr="0081246C">
        <w:trPr>
          <w:gridAfter w:val="1"/>
          <w:wAfter w:w="2788" w:type="dxa"/>
          <w:cantSplit/>
          <w:trHeight w:val="7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1111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704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и исполнение договоров с контрагентами в рамках логистических операций, включая оформление заявок, спецификаций, накладных, актов и иных учётных документов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E0E2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ведущий специалист по логистике </w:t>
            </w:r>
          </w:p>
          <w:p w14:paraId="733101B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A1CDC9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0047ACD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8BE134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0EF6C2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B88994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326C1C9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890CB3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65D167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D6E4EF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CB0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физическое лицо либо индивидуальный предприниматель: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таковое имеется) (необязательно)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доставки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  <w:t>юридическое лицо:</w:t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данные из документа,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удостоверяющего полномочия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4E1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корпоративная электронная почта Outlook</w:t>
            </w:r>
          </w:p>
          <w:p w14:paraId="1AE2CF1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0A30227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управление розничной сетью «СуперМаг» Плюс</w:t>
            </w:r>
          </w:p>
          <w:p w14:paraId="73A6F90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67ACA4E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сайт Mile.by</w:t>
            </w:r>
          </w:p>
          <w:p w14:paraId="653E716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</w:p>
          <w:p w14:paraId="27916D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1С-Предприятие 7.7</w:t>
            </w:r>
          </w:p>
        </w:tc>
      </w:tr>
      <w:tr w:rsidR="00EC15F1" w:rsidRPr="00EE0163" w14:paraId="1CF65ED0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A4B1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E9F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персональных данных с целью подбора и предложения финансового продукта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EC5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розничные торговые объекты</w:t>
            </w:r>
          </w:p>
          <w:p w14:paraId="1158900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специалист по работе с клиентами</w:t>
            </w:r>
          </w:p>
          <w:p w14:paraId="0D9984B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585B1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покупка посредством сайта "Mile.by"/ мобильного приложения "Mile.by"</w:t>
            </w:r>
          </w:p>
          <w:p w14:paraId="0506DF1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менеджеры по продажам</w:t>
            </w:r>
          </w:p>
          <w:p w14:paraId="73A80AC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10B172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028E9A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3CC499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3F3050C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B976C6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  <w:p w14:paraId="3B26BFA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89241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20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</w:p>
          <w:p w14:paraId="0CA773D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0F14041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номер договора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431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cайт "Mile.by"</w:t>
            </w:r>
          </w:p>
          <w:p w14:paraId="0890CD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3637FD1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мобильное приложение "Mile.by"</w:t>
            </w:r>
          </w:p>
        </w:tc>
      </w:tr>
      <w:tr w:rsidR="00EC15F1" w:rsidRPr="00EE0163" w14:paraId="63ED3FA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00F2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230D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Документирование управленческой деятельности и организация работы с документами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8BAF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работники всех структурных подразделений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702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104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1EA1A2E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FB27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5BD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Рассмотрение и направление ответа на поступившие заявления (обращения) субъектов персональных данных в рамках реализации их прав в соответствии с законодательством о персональных данных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F85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внутреннему контролю за обработкой персональных данных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DEF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адрес места жительства (места пребывания)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дата рождения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в обращении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2A12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6EDC908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10173E6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18C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F9A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информации по запросу уполномоченных органов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95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 или ответственные лица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7EF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объем передаваемых персональных данных определяется в зависимости от содержания запроса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902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2C7B451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6A5D296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2D41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067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Хранение, учет, а также порядок уничтожения документов в соответствии с законодательством в сфере архивного дела и делопроизводства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DF1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 или ответственные лица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669B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персональные данные физических лиц, сведения о которых содержатся в документах, помещённых в архив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95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7742121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DBA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006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Направление в государственные органы и иные уполномоченные организации требуемых форм отчетности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BFB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 или ответственные лица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6A8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формой предоставляемой отчетности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5C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16F605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1CCFC0B5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66E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44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Ведение воинского учёта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01EB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2D9845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5BE717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3613545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E98833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08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место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идентификационный номер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место жительства (место пребывания)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сведения о составе семьи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образовании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сведения о трудовой деятельности в организации (должность, дата приема) первичные данные воинского учета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а также иные сведения, предусмотренные законодательством о порядке ведения воинского учета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5F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3E0E836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09327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303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Осуществление административных процедур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4B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специалисты управления персоналом</w:t>
            </w:r>
          </w:p>
          <w:p w14:paraId="712AE38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568679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33A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перечнем административных процедур, осуществляемых государственными органами и иными организациями по заявлениям граждан, утвержденным Указом Президента Республики Беларусь от 26 апреля 2010 г. № 200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E2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5BA6623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664E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8E4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гарантий и компенсаций работникам в соответствии с законодательством о труде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59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5D36A7A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4CA01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99B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послужившие основанием для предоставления гарантии, компенсации.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63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E11604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19698DC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3F36A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EB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Учет и регистрация исполнительных листов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F877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21FD6AF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FDC4E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4F7686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209CB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BB9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в исполнительном листе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DC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  <w:p w14:paraId="7A6A00A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4FA8CE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  <w:p w14:paraId="1A00527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DELTA-Табель</w:t>
            </w:r>
          </w:p>
        </w:tc>
      </w:tr>
      <w:tr w:rsidR="00EC15F1" w:rsidRPr="00EE0163" w14:paraId="3A2CBEB0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FB9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743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Рассмотрение обращений, замечаний или предложений граждан, включая индивидуальных предпринимателей и юридических лиц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A5C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руководитель управления персоналом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руководство организации\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руководство торговых объектов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начальник отдела интернет-магазина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4D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 заявителя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проживания заявителя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 заявителя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сведения, содержащиеся в обращениях, замечаниях и предложениях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3C5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если обращение, замечание, предложение направлено посредством электронной книги жалоб</w:t>
            </w:r>
          </w:p>
        </w:tc>
      </w:tr>
      <w:tr w:rsidR="00EC15F1" w:rsidRPr="00EE0163" w14:paraId="32784F73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25E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D3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Рассмотрение заявлений и обращений потребителей, ведение переписки, оформление заявок и учетных документов, осуществляемые в целях реализации прав потребителей в соответствии с законодательством о защите прав потребителей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D6D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работе с клиентами</w:t>
            </w:r>
          </w:p>
          <w:p w14:paraId="433ADC8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42B32D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начальник отдела по работе с клиентами</w:t>
            </w:r>
          </w:p>
          <w:p w14:paraId="484AF98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F52FD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администратор</w:t>
            </w:r>
          </w:p>
          <w:p w14:paraId="2DCFC74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71C186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F0B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места жительства (при необходимости информирования лица о времени и месте проведения экспертизы)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контактные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CF3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Система СуперМаг </w:t>
            </w:r>
          </w:p>
          <w:p w14:paraId="6EE0D9D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31295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почтовая система "Outlook"</w:t>
            </w:r>
          </w:p>
          <w:p w14:paraId="3AEDF71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62DB4A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Терминал сбора данных «tsdweb»</w:t>
            </w:r>
          </w:p>
        </w:tc>
      </w:tr>
      <w:tr w:rsidR="00EC15F1" w:rsidRPr="00EE0163" w14:paraId="6A2DA61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CAE0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CB4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Реализация выплат, осуществляемых за счёт средств государственного социального страхования в рамках предусмотренных законом социальных гарантий.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DFB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зам. главного бухгалтера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бухгалтер</w:t>
            </w:r>
          </w:p>
          <w:p w14:paraId="010F5EB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5B101B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329AEF7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CE294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64E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работник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должность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 о состоянии здоровья работника или члена семьи работника, за которым осуществлялся уход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иные персональные данные, необходимые для выплаты соответствующих пособий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DE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1С: Предприятие 7.7 (модуль Зарплата)</w:t>
            </w:r>
          </w:p>
          <w:p w14:paraId="28193B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B18ABB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  <w:p w14:paraId="2C7FC5A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«DELTA+ Персонал»</w:t>
            </w:r>
          </w:p>
          <w:p w14:paraId="3CCE40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F7C2F4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«DELTA+ Табель»</w:t>
            </w:r>
          </w:p>
        </w:tc>
      </w:tr>
      <w:tr w:rsidR="00EC15F1" w:rsidRPr="00EE0163" w14:paraId="3EB1454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3D4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F084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документов о социальных налоговых, имущественных налоговых вычетах и других вычетах при удержании подоходного налога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E042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зам. главного бухгалтера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бухгалтер</w:t>
            </w:r>
          </w:p>
          <w:p w14:paraId="174337D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8C333B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43A3B4D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A5C9EB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Дэласофт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0A0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персональные данные, содержащиеся в документах, подтверждающих право на вычет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DC0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1С: Предприятие 7.7 (модуль Зарплата)</w:t>
            </w:r>
          </w:p>
          <w:p w14:paraId="4C7D92B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8729F7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  <w:p w14:paraId="305BA2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«DELTA+ Персонал»</w:t>
            </w:r>
          </w:p>
          <w:p w14:paraId="4684F3C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589B3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«DELTA+ Табель»</w:t>
            </w:r>
          </w:p>
        </w:tc>
      </w:tr>
      <w:tr w:rsidR="00EC15F1" w:rsidRPr="00EE0163" w14:paraId="54A6A8A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C863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033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бухгалтерского учета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9CA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зам. главного бухгалтера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бухгалтер</w:t>
            </w:r>
          </w:p>
          <w:p w14:paraId="0EB6B2B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F28A1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7BD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персональные данные, указанные в первичных учётных документах, в зависимости от типа первичного учетного документа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1946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1С: Предприятие 7.7</w:t>
            </w:r>
          </w:p>
        </w:tc>
      </w:tr>
      <w:tr w:rsidR="00EC15F1" w:rsidRPr="00EE0163" w14:paraId="7456E44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FC56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2C8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Издание приказов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4D9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секретарь-референт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руководители структурных подразделений (в зависимости от содержания приказа)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D70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(профессия)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B3C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066D93A2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761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408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Ведение системы учета документооборота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2B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секретарь-референт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DB8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фамилия</w:t>
            </w:r>
            <w:r w:rsidRPr="00EE0163">
              <w:rPr>
                <w:rFonts w:eastAsia="Times New Roman"/>
                <w:sz w:val="20"/>
                <w:szCs w:val="20"/>
                <w:lang w:eastAsia="ru-RU"/>
              </w:rPr>
              <w:br/>
              <w:t>содержание рассматриваемого вопроса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7B0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73132B7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5F2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48F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Обеспечение взаимодействия работников с внешними сторонами в рамках заключения (исполнения) договоров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FCF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и ответственные лица, уполномоченные на заключение договоров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AC5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лица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2A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</w:tc>
      </w:tr>
      <w:tr w:rsidR="00EC15F1" w:rsidRPr="00EE0163" w14:paraId="38AD189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804F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7E8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Взаимодействие работников внутри организации в рамках своих служебных обязанностей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D21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работники организации</w:t>
            </w:r>
          </w:p>
          <w:p w14:paraId="75FE90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209DD1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0F746A4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01E810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2D48FC2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3FF363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E6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лица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адрес электронной почты (если имеется)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0FD6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01A55C6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FD710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5EE6665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198C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F9E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Публикации отзыва на товар на сайте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2DC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29D989C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9884F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1D6DD68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9CC378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4A7A6C1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5917D7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AA5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имя</w:t>
            </w:r>
          </w:p>
          <w:p w14:paraId="749E3FC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контактный номер телефона </w:t>
            </w:r>
          </w:p>
          <w:p w14:paraId="760127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сведения о сетевом адресе устройства (IP)</w:t>
            </w:r>
          </w:p>
          <w:p w14:paraId="25584F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информация, которая содержится в отзыве на товар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439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www.mile.by</w:t>
            </w:r>
          </w:p>
          <w:p w14:paraId="0D5DE8C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6B8E99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533C5E29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1676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E88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Взаимодействие с пользователями через форму обратной связи, размещённую на Сайте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0594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1AAE21F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55A799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1AF6924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056AF8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18975EB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219B2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12C0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имя</w:t>
            </w:r>
          </w:p>
          <w:p w14:paraId="7531F77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18EF6FB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интересующий вопрос</w:t>
            </w:r>
          </w:p>
          <w:p w14:paraId="349E0C8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адрес электронной почты (опционально)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A98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www.mile.by</w:t>
            </w:r>
          </w:p>
          <w:p w14:paraId="00F9A41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419220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181A08B7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1F8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1C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Оказание оперативной поддержки пользователям посредством онлайн-чата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F06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0CA7494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8B243A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39D9BC2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114DCC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486643E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648337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0C5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предоставления нижеуказанных персональных данных не является обязательным:</w:t>
            </w:r>
          </w:p>
          <w:p w14:paraId="56450A3F" w14:textId="77777777" w:rsidR="00EC15F1" w:rsidRPr="00EE0163" w:rsidRDefault="00EC15F1" w:rsidP="0081246C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имя</w:t>
            </w:r>
          </w:p>
          <w:p w14:paraId="31A6E5FC" w14:textId="77777777" w:rsidR="00EC15F1" w:rsidRPr="00EE0163" w:rsidRDefault="00EC15F1" w:rsidP="0081246C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6AD1B8E1" w14:textId="77777777" w:rsidR="00EC15F1" w:rsidRPr="00EE0163" w:rsidRDefault="00EC15F1" w:rsidP="0081246C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адрес электронной почты</w:t>
            </w:r>
          </w:p>
          <w:p w14:paraId="0AAE82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иная информация, которую субъект персональных данных самостоятельно указывает в чате при взаимодействии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AF90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www.mile.by</w:t>
            </w:r>
          </w:p>
          <w:p w14:paraId="6291913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57C99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1A93ADC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0AF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0E8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Обработка персональных данных, связанных с размещением отзывов о работе мобильного приложения "Mile.by" в целях анализа качества, выявления дефектов и совершенствования функционала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38D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инженер-программист интернет-магазина</w:t>
            </w:r>
          </w:p>
          <w:p w14:paraId="3441537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92D077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4B3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Имя</w:t>
            </w:r>
          </w:p>
          <w:p w14:paraId="00D6E55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4F29746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содержание отзыва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656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мобильное приложение Mile.by</w:t>
            </w:r>
          </w:p>
        </w:tc>
      </w:tr>
      <w:tr w:rsidR="00EC15F1" w:rsidRPr="00EE0163" w14:paraId="2C0A9B8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D1C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D6B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Организация и проведение мероприятий, включая фотосъёмку участников и хранение фото/видеоизображений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454B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лицо, оказывающее услуги по договору подряда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2E4B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фото/видеоизображение лица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4FF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файлообменный сервер</w:t>
            </w:r>
          </w:p>
          <w:p w14:paraId="42038AC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CEF86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</w:tc>
      </w:tr>
      <w:tr w:rsidR="00EC15F1" w:rsidRPr="00EE0163" w14:paraId="728D8B9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D79F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A09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Обработка документов соискателей (кандидатов на трудоустройство), включая поиск, оценку соответствия установленным требованиям, взаимодействие с соискателями, а также и хранение резюме (анкет) в случае отказа в приеме на работу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D9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специалисты отдела персонала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руководитель управления персоналом</w:t>
            </w:r>
          </w:p>
          <w:p w14:paraId="6A5F2A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FFAF60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39BE7EA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C0CD6E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"Активные технологии"</w:t>
            </w:r>
          </w:p>
          <w:p w14:paraId="739C614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14C13E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4EA6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соискателем (кандидатом на трудоустройство) в резюме (анкете)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191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DELTA-Рекрутинг</w:t>
            </w:r>
          </w:p>
          <w:p w14:paraId="7C49318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EFE5F1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"Outlook"</w:t>
            </w:r>
          </w:p>
          <w:p w14:paraId="1F92B4D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A2FB05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</w:tc>
      </w:tr>
      <w:tr w:rsidR="00EC15F1" w:rsidRPr="00EE0163" w14:paraId="199C2EE0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103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72A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Участие в программе «Приведи друга»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E7F3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специалисты отдела персонала</w:t>
            </w:r>
          </w:p>
          <w:p w14:paraId="49F3AD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45DD5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руководитель управления персоналом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74A0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</w:p>
          <w:p w14:paraId="644008B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079C5A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дата рождения\возраст</w:t>
            </w:r>
          </w:p>
          <w:p w14:paraId="143C8BE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образование</w:t>
            </w:r>
          </w:p>
          <w:p w14:paraId="71CFD3B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информация о предыдущих местах работы</w:t>
            </w:r>
          </w:p>
          <w:p w14:paraId="4CF8FEA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иная информация, сообщаемая субъектом персональных данных при заполнении анкеты</w:t>
            </w:r>
          </w:p>
          <w:p w14:paraId="074EF0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BE3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корпоративная электронная почта "Outlook"</w:t>
            </w: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</w:tcPr>
          <w:p w14:paraId="5F27EC2C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1A520D3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F078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019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Направление рекламных и информационных сообщений, содержащих сведения о товарах, услугах, акциях, программах и мероприятиях посредством Viber/SMS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5B9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маркетингу</w:t>
            </w:r>
          </w:p>
          <w:p w14:paraId="27F164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29AFE0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"СМС Трафик-Бел</w:t>
            </w:r>
          </w:p>
          <w:p w14:paraId="3F1074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53F81B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20600F2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032956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ООО «Юнисендер» </w:t>
            </w:r>
          </w:p>
          <w:p w14:paraId="4F9A4D6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D9889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0FDD74C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DD640D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B7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карты лояльности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2D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 СуперМаг Loya</w:t>
            </w:r>
          </w:p>
        </w:tc>
      </w:tr>
      <w:tr w:rsidR="00EC15F1" w:rsidRPr="00EE0163" w14:paraId="6EEB679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336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AFC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 и участие в программе лояльности «Новосел»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E3D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маркетингу</w:t>
            </w:r>
          </w:p>
          <w:p w14:paraId="66CCAA8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4B769B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и специалисты отдела по работе с клиентами торгового объекта</w:t>
            </w:r>
          </w:p>
          <w:p w14:paraId="1B6070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DC0D8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4A2C0B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6BF967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«Юнисендер»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1CD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имя, отчество (если таковое имеется) (опционально)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сведения, указанные в свидетельстве (удостоверении) о государственной регистрации объекта недвижимости либо в акте приёма-передачи жилого помещения частного жилищного фонда</w:t>
            </w:r>
          </w:p>
          <w:p w14:paraId="128ED3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7D3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 СуперМаг Loya</w:t>
            </w:r>
          </w:p>
          <w:p w14:paraId="1427FC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D06F4D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"Outlook"</w:t>
            </w:r>
          </w:p>
        </w:tc>
      </w:tr>
      <w:tr w:rsidR="00EC15F1" w:rsidRPr="00EE0163" w14:paraId="3B971D8C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1DDC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683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Участие в программе лояльности «Mile card»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253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маркетингу</w:t>
            </w:r>
          </w:p>
          <w:p w14:paraId="57083B4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1D7BD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и специалисты отдела по работе с клиентами торгового объекта</w:t>
            </w:r>
          </w:p>
          <w:p w14:paraId="7CA02B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7A5A4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18A7C15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6B219C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ООО «Юнисендер» </w:t>
            </w:r>
          </w:p>
          <w:p w14:paraId="2994A17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60343E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"АЙ ЭМ СОЛЮШНЗ"</w:t>
            </w:r>
          </w:p>
          <w:p w14:paraId="0650971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CC0FA3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724CC86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6B20EB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77EC15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71486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B90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(опционально)</w:t>
            </w:r>
          </w:p>
          <w:p w14:paraId="6A2C6FA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контактный номер телефона</w:t>
            </w:r>
          </w:p>
          <w:p w14:paraId="45C460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номер карты лояльности</w:t>
            </w:r>
          </w:p>
          <w:p w14:paraId="19A4471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AF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 СуперМаг Loya</w:t>
            </w:r>
          </w:p>
          <w:p w14:paraId="2E77E5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8AF63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1С-Битрикс: Управление сайтом - Бизнес</w:t>
            </w:r>
          </w:p>
          <w:p w14:paraId="0B765AC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6858BB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сайт Mile.by</w:t>
            </w:r>
          </w:p>
          <w:p w14:paraId="5C4CC16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7A40D1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мобильное приложение Mile</w:t>
            </w:r>
          </w:p>
        </w:tc>
      </w:tr>
      <w:tr w:rsidR="00EC15F1" w:rsidRPr="00EE0163" w14:paraId="0384996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556CE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FF99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Рассылка рекламных и информационных сообщений о товарах, услугах, акциях, программах и мероприятиях посредством электронной почты.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377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 по маркетингу</w:t>
            </w:r>
          </w:p>
          <w:p w14:paraId="632815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3CE4CC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6C6386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120E0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«Юнисендер»</w:t>
            </w:r>
          </w:p>
          <w:p w14:paraId="2559CCA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10E274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1704754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113F30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  <w:p w14:paraId="155EDE1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37A33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B3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адрес электронной почты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номер карты лояльности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A100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 СуперМаг Loya</w:t>
            </w:r>
          </w:p>
        </w:tc>
      </w:tr>
      <w:tr w:rsidR="00EC15F1" w:rsidRPr="00EE0163" w14:paraId="784EBC4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EB1A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0BA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Проведение маркетинговых исследований, направленных на изучение потребительских предпочтений, оценку качества предоставляемых услуг и улучшение клиентского сервиса.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E86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работники отдела маркетинга</w:t>
            </w:r>
          </w:p>
          <w:p w14:paraId="02C03A6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38DD88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"СМС Трафик-Бел"</w:t>
            </w:r>
          </w:p>
          <w:p w14:paraId="13B8EC6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8529DE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«Сервис Плюс Софт»</w:t>
            </w:r>
          </w:p>
          <w:p w14:paraId="547FDF3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8A2FAF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«Активные технологии»</w:t>
            </w:r>
          </w:p>
          <w:p w14:paraId="2F8312E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279DA39" w14:textId="77777777" w:rsidR="00EC15F1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15600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«Надежные программы»</w:t>
            </w:r>
          </w:p>
          <w:p w14:paraId="27B5AB8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F82265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«Мегалинк»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EE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(опционально)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пол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контактный номер телефона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информация о покупках</w:t>
            </w:r>
          </w:p>
          <w:p w14:paraId="3B3245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номер карты лояльности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FA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cистема СуперМаг Loya</w:t>
            </w:r>
          </w:p>
        </w:tc>
      </w:tr>
      <w:tr w:rsidR="00EC15F1" w:rsidRPr="00EE0163" w14:paraId="7BCA929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F75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B4E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 и участие в рекламных розыгрышах, иных мероприятиях, проводимых в социальных сетях и мессенджера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EC9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PR-менеджер</w:t>
            </w:r>
          </w:p>
          <w:p w14:paraId="003C100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B3FDF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"Артокс Медиа"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790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</w:t>
            </w:r>
          </w:p>
          <w:p w14:paraId="28F9C2D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контактный номер телефона</w:t>
            </w:r>
          </w:p>
          <w:p w14:paraId="10B460C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фото-видеоизображение</w:t>
            </w:r>
          </w:p>
          <w:p w14:paraId="72F1DF1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информация о факте выигрыша (конкретный перечень обрабатываемых персональных данных определяется правилами проведения соответствующих рекламных мероприятий)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D6D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6750D260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7389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31B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Составление и проверка графиков, учёт фактического отработанного времени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4A1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4E4B19E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22E2EF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08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D07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DELTA+ Табель</w:t>
            </w:r>
          </w:p>
        </w:tc>
      </w:tr>
      <w:tr w:rsidR="00EC15F1" w:rsidRPr="00EE0163" w14:paraId="09D7137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3A8F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910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Выдача и учёт расчётных листов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759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бухгалтерия по заработной плате</w:t>
            </w:r>
          </w:p>
          <w:p w14:paraId="44AE01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28F227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282A547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AF6871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Дэласофт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140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табельный номер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сумма заработной платы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A50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  <w:p w14:paraId="3B9D297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74CE87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выдача расчетных листков нарочно</w:t>
            </w:r>
          </w:p>
          <w:p w14:paraId="7C7DF69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</w:t>
            </w:r>
          </w:p>
          <w:p w14:paraId="0769D9E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2D8F45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DELTA+Персонал</w:t>
            </w:r>
          </w:p>
          <w:p w14:paraId="582298C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24AF4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DELTA+Табель</w:t>
            </w:r>
          </w:p>
          <w:p w14:paraId="5087B3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0EFC7F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1C Предприятие 7.7 модуль Зарплата 7.7</w:t>
            </w:r>
          </w:p>
        </w:tc>
      </w:tr>
      <w:tr w:rsidR="00EC15F1" w:rsidRPr="00EE0163" w14:paraId="433D8606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9F2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97D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характеристики, в том числе в отношении уволенного работника (по запросу)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F96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руководители структурных подразделений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6C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Постановлением Совета Министров Республики Беларусь от 14.10.2021 г. № 585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1FB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Outlook</w:t>
            </w:r>
          </w:p>
        </w:tc>
      </w:tr>
      <w:tr w:rsidR="00EC15F1" w:rsidRPr="00EE0163" w14:paraId="44162733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6627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B5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Оформление (приём) на работу, включая заключение трудового договора (контракта)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314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276C646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454CE0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Дэласофт</w:t>
            </w:r>
          </w:p>
          <w:p w14:paraId="44710A7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FAB068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D1E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со статьями 26, 344 Трудового кодекса Республики Беларусь (далее – ТК РБ) и иными актами законодательства, регулирующими порядок оформления (приема) на работу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ECC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4E88F245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A83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2E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трудовых книжек и вкладышей к ним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B9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1E15476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160C7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DD6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 о трудовой деятельности, о поощрениях, об образовании (обучении) и другие, предусмотренные законодательными актами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8B01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321744F4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3219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DC7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Формирование, ведение и хранение личных дел работников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C56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47C4C40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2A1E7D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7847D0A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61CCE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85B9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и место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сведения о гражданстве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составе семьи образовании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месте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сведения о трудовой деятельности в организации (должность, дата приема (перевода, перемещения, увольнения)), о стаже, воинском учете, о предоставлении социальных отпусков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предусмотренные Инструкцией о порядке формирования, ведения и хранения личных дел работников, утвержденной Постановлением Министерства юстиции Республики Беларусь   от 23.05.2024 г. № 29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DF47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2A13102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1D6E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E82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Оформление необходимых для назначения пенсии документов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7F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13E3892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B11E6F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18D5D8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ED3701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2D9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со статьей 75 Закона Республики Беларусь от 17.04.1992 № 1596-XII «О пенсионном обеспечении»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26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222E155B" w14:textId="77777777" w:rsidTr="0081246C">
        <w:trPr>
          <w:gridAfter w:val="1"/>
          <w:wAfter w:w="2788" w:type="dxa"/>
          <w:cantSplit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F8E13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A31F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Представление сведений индивидуального (персонифицированного) учёта застрахованных лиц в соответствии с требованиями законодательства о социальном страховании.</w:t>
            </w:r>
          </w:p>
        </w:tc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B9A0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1510314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руководитель управления персоналом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 по персоналу</w:t>
            </w:r>
          </w:p>
          <w:p w14:paraId="293FD9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18E7AA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2203D9A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8C1504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19C9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Постановлением правления Фонда социальной защиты населения Министерства труда и социальной защиты Республики Беларусь от 19 июня 2014 г. № 7 «О порядке заполнения и приема-передачи форм документов персонифицированного учета»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237A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11C48F2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F80F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3389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F1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4AB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68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1552EA9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C5B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7D1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Привлечение к дисциплинарной, материальной ответственности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522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62D721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23C4C1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0E3F2E6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8E2D8A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DD52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занимаемая должность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 в соответствии с письменным объяснением работника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7479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5BB2155D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52B1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418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Предоставление трудовых и социальных отпусков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365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5EA57E2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DE66FE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5C5E8A9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1F78E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826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вид отпуска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послужившие основанием для предоставления социального отпуска (сведения о состоянии здоровья, о рождении детей)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0EF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055389D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A6AE3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5D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Применение мер поощрения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2470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1F9C9E6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674D53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80F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иные сведения, послужившие основанием для поощрения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33D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0E3C86D8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CDC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3235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трудовых договоров (контрактов) и сопутствующих документов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843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397D459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5E3854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547BC87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BC6130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514A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59F4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6C347EF1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DBF5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79A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Направление работников на курсы по повышению квалификации, переподготовке, профессиональной подготовке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9CC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557A89B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901B1D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84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53C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</w:tc>
      </w:tr>
      <w:tr w:rsidR="00EC15F1" w:rsidRPr="00EE0163" w14:paraId="7B5CF6C5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6C87B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E3E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Направление работников в служебные командировки, в том числе бронирование гостиничных услуг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2C1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секретарь-референт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специалист по кадрам</w:t>
            </w:r>
          </w:p>
          <w:p w14:paraId="42C5D69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3AC6BB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752313E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DBEC12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  <w:p w14:paraId="7A05FA1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2594D2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бухгалтерия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CB1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паспортные данные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сведения о проездных документах, бронировании гостиниц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предусмотренные законодательными актами и (или) необходимые для организации командировки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3FD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  <w:p w14:paraId="77765A2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26D04C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корпоративная электронная почта "Outlook"</w:t>
            </w:r>
          </w:p>
        </w:tc>
      </w:tr>
      <w:tr w:rsidR="00EC15F1" w:rsidRPr="00EE0163" w14:paraId="543704EA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D16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8E1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Прохождение обязательных, внеочередных и предварительных медицинских осмотров, включая направление соискателей на медосмотр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3C1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специалисты отдела персонала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директора объектов розничной торговли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A8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соответствии с Инструкцией о порядке проведения обязательных и внеочередных медицинских осмотров, работающих утв. Постановлением Министерства здравоохранения Республики Беларусь от 29.07.2019 N 74 "О проведении обязательных и внеочередных медицинских осмотров, работающих"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0089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2F0A6EAC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605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F9E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и учет характеристик работников, на которых не были заведены личные дела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80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2FEDE1E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3FFE03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5A0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сведения, необходимые работодателю для комплексной оценки профессиональных и деловых качеств работника в рамках трудовых отношений.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C9E8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6EC22B40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76DB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762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Заключение договоров об индивидуальной (коллективной) материальной ответственности работников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20F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042A6E1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</w:p>
          <w:p w14:paraId="6ACD167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4F2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br/>
              <w:t>должность (профессия)</w:t>
            </w:r>
            <w:r w:rsidRPr="00EE0163">
              <w:rPr>
                <w:rFonts w:eastAsia="Times New Roman"/>
                <w:color w:val="242424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E5A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242424"/>
                <w:sz w:val="20"/>
                <w:szCs w:val="20"/>
                <w:lang w:eastAsia="ru-RU"/>
              </w:rPr>
            </w:pPr>
          </w:p>
        </w:tc>
      </w:tr>
      <w:tr w:rsidR="00EC15F1" w:rsidRPr="00EE0163" w14:paraId="5799F71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2752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2C0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Регистрация и учет листков нетрудоспособности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43E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ведущий специалист по кадрам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специалист по кадрам </w:t>
            </w:r>
          </w:p>
          <w:p w14:paraId="086E0CC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0EDCF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"Дэласофт"</w:t>
            </w:r>
          </w:p>
          <w:p w14:paraId="3E2D9AA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6933D4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кадров</w:t>
            </w:r>
          </w:p>
          <w:p w14:paraId="09A2CA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52F095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бухгалтерия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A25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классификатор болезни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срок болезни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листки нетрудоспособности (по уходу за ребенком)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имя ребенка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дата рождения ребенка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3CA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DELTA-Персонал</w:t>
            </w:r>
          </w:p>
          <w:p w14:paraId="0397747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645CCFB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DELTA-Табель</w:t>
            </w:r>
          </w:p>
        </w:tc>
      </w:tr>
      <w:tr w:rsidR="00EC15F1" w:rsidRPr="00EE0163" w14:paraId="016B57D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5753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D6A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Расчёт и выплата заработной платы, в том числе премий за результаты трудовой деятельности, а также иных выплат, предусмотренных законодательством о труде, с осуществлением удержаний, производимых в порядке, установленном законодательными актами за исключением налоговых вычетов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AEA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главный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зам. главного бухгалтера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ведущий бухгалтер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бухгалтер</w:t>
            </w:r>
          </w:p>
          <w:p w14:paraId="6094DD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9F64DF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ИП ЯРМОЛА Н.В.</w:t>
            </w:r>
          </w:p>
          <w:p w14:paraId="091A845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95364C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ЧУП Дэласофт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07F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подразделение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сумма начислений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сумма удержаний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лицевой счет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табельный номер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иные персональные данные, указанные в документе, являющемся основанием для удержаний из заработной платы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02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1С: Предприятие 7.7 (модуль Зарплата)</w:t>
            </w:r>
          </w:p>
          <w:p w14:paraId="4A002A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0371C61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  <w:p w14:paraId="3EC8AC9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DELTA+ Персонал</w:t>
            </w:r>
          </w:p>
          <w:p w14:paraId="3391964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33E62C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автоматизированная система управления DELTA+ Табель</w:t>
            </w:r>
          </w:p>
          <w:p w14:paraId="3B604F5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8D0E84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для выдачи расчетных листков используется - корпоративная почтовая система Outlook</w:t>
            </w:r>
          </w:p>
        </w:tc>
      </w:tr>
      <w:tr w:rsidR="00EC15F1" w:rsidRPr="00EE0163" w14:paraId="4E1FC84F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8724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18F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Создание и использование учетных записей для информационных систем (ресурсов)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8DF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работники IT отдела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администратор интернет-магазина</w:t>
            </w:r>
          </w:p>
          <w:p w14:paraId="74F636E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24A62F01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 зависимости от информационной системы (ресурса)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5EFD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работники: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 и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контрагенты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Фамилия, имя и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название организации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C09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u w:val="single"/>
                <w:lang w:eastAsia="ru-RU"/>
              </w:rPr>
              <w:t>в зависимости от информационной системы (ресурса)</w:t>
            </w:r>
          </w:p>
        </w:tc>
      </w:tr>
      <w:tr w:rsidR="00EC15F1" w:rsidRPr="00EE0163" w14:paraId="323D078E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45BE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D1FD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Бронирование служебного автомобиля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904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все работники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DF6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имя и отчество (если таковое имеется) работника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подразделение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F8F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Программа обработок заявок для технического отдела и бронирования «Adrive»</w:t>
            </w:r>
          </w:p>
        </w:tc>
      </w:tr>
      <w:tr w:rsidR="00EC15F1" w:rsidRPr="00EE0163" w14:paraId="6B9BC892" w14:textId="77777777" w:rsidTr="0081246C">
        <w:trPr>
          <w:gridAfter w:val="1"/>
          <w:wAfter w:w="2788" w:type="dxa"/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794AC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6C4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Расследование несчастных случаев и микротравм на рабочем месте.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9481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службы охраны труда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инженер по охране труда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717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дата рождения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должность(профессия) 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краткое описание причин травмы и места обстоятельства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3D3EB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07A02ECF" w14:textId="77777777" w:rsidTr="0081246C">
        <w:trPr>
          <w:gridAfter w:val="1"/>
          <w:wAfter w:w="2788" w:type="dxa"/>
          <w:cantSplit/>
          <w:trHeight w:val="23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7E00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B4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Ведение документации по охране труда</w:t>
            </w:r>
          </w:p>
        </w:tc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FE8D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службы охраны труда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инженер по охране труда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заведующая складом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3C54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 xml:space="preserve"> должность (профессия)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46B2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04D000C9" w14:textId="77777777" w:rsidTr="0081246C">
        <w:trPr>
          <w:cantSplit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7B1D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DF0E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CD58E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8EA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EC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D9A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C15F1" w:rsidRPr="00EE0163" w14:paraId="78F79A76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AC5D5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59A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Проведение медицинского освидетельствования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0AE1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Инфаст</w:t>
            </w:r>
          </w:p>
          <w:p w14:paraId="35929DD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54BD140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ООО Счастливый рейс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ED6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место работы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структурное подразделение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вид работы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профессия рабочего (должность служащего)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общие показатели состояния здоровья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результат предсменного медицинского осмотра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показания прибора, экспресс-теста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результаты освидетельствования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EC8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  <w:hideMark/>
          </w:tcPr>
          <w:p w14:paraId="5B5F7AD1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6D4D9B64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9F5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E430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Организация пропускного режима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CA8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охраны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старший охранник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охранник</w:t>
            </w:r>
          </w:p>
          <w:p w14:paraId="4FA23C4A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1DEFB2E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лица, привлекаемые на основании договора подряда для разового обслуживания систем контроля и управления доступом (СКУД)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F47D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название организации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должность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1F73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sz w:val="20"/>
                <w:szCs w:val="20"/>
                <w:lang w:eastAsia="ru-RU"/>
              </w:rPr>
              <w:t>СКУД «Болид»</w:t>
            </w: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  <w:hideMark/>
          </w:tcPr>
          <w:p w14:paraId="3FBA68A7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53FE426F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4B88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722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Организация выдачи ключей от рабочих кабинетов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5228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охраны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старший охранник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охранник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5F27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Фамилия, собственное имя, отчество (если таковое имеется)</w:t>
            </w: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br/>
              <w:t>подпись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00E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  <w:hideMark/>
          </w:tcPr>
          <w:p w14:paraId="784D9947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2F92136B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9016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8E2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Осуществление видеонаблюдения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7406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начальник отдела охраны</w:t>
            </w:r>
          </w:p>
          <w:p w14:paraId="49A5C094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76D9C2A8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старший охранник</w:t>
            </w:r>
          </w:p>
          <w:p w14:paraId="1B0D9F85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охранник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67C9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E016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фото/видеоизображение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8C3F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</w:tcPr>
          <w:p w14:paraId="5AD81B09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C15F1" w:rsidRPr="00EE0163" w14:paraId="14B606F2" w14:textId="77777777" w:rsidTr="0081246C">
        <w:trPr>
          <w:cantSplit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BFF9" w14:textId="77777777" w:rsidR="00EC15F1" w:rsidRPr="00EE0163" w:rsidRDefault="00EC15F1" w:rsidP="00EC15F1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6D9B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1077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Аудит финансово-хозяйственной деятельности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ООО «Астомстрой»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84F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ОДО Промаудит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3A1CC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</w:t>
            </w:r>
            <w:r w:rsidRPr="00710774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ерсональные данные необходимые для проведения аудита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D852" w14:textId="77777777" w:rsidR="00EC15F1" w:rsidRPr="00EE0163" w:rsidRDefault="00EC15F1" w:rsidP="008124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788" w:type="dxa"/>
            <w:tcBorders>
              <w:left w:val="single" w:sz="4" w:space="0" w:color="auto"/>
            </w:tcBorders>
            <w:vAlign w:val="center"/>
          </w:tcPr>
          <w:p w14:paraId="6B1160A8" w14:textId="77777777" w:rsidR="00EC15F1" w:rsidRPr="00EE0163" w:rsidRDefault="00EC15F1" w:rsidP="008124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bookmarkEnd w:id="7"/>
    </w:tbl>
    <w:p w14:paraId="263521CC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5F5E4535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3E91E1A3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D8A0CD1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341AAFA1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ED07725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1E77C778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42C1856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5AAEA1F6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8884AFB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1FB17F9D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7796A65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07F3A605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2934D513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7"/>
        <w:gridCol w:w="4071"/>
      </w:tblGrid>
      <w:tr w:rsidR="00EC15F1" w:rsidRPr="00312341" w14:paraId="704C3A24" w14:textId="77777777" w:rsidTr="0081246C">
        <w:tc>
          <w:tcPr>
            <w:tcW w:w="288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B0518D" w14:textId="768DEDAA" w:rsidR="00EC15F1" w:rsidRPr="00312341" w:rsidRDefault="00EC15F1" w:rsidP="0081246C">
            <w:pPr>
              <w:spacing w:after="0" w:line="280" w:lineRule="exact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</w:p>
        </w:tc>
        <w:tc>
          <w:tcPr>
            <w:tcW w:w="211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3558A1" w14:textId="77777777" w:rsidR="00EC15F1" w:rsidRPr="00312341" w:rsidRDefault="00EC15F1" w:rsidP="0081246C">
            <w:pPr>
              <w:spacing w:after="120" w:line="280" w:lineRule="exact"/>
              <w:ind w:left="886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</w:p>
          <w:p w14:paraId="0B95DA21" w14:textId="77777777" w:rsidR="00EC15F1" w:rsidRPr="00312341" w:rsidRDefault="00EC15F1" w:rsidP="0081246C">
            <w:pPr>
              <w:spacing w:after="120" w:line="280" w:lineRule="exact"/>
              <w:ind w:left="886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Приложение 2</w:t>
            </w:r>
          </w:p>
          <w:p w14:paraId="0EDDDBF7" w14:textId="77777777" w:rsidR="00EC15F1" w:rsidRPr="00312341" w:rsidRDefault="00EC15F1" w:rsidP="0081246C">
            <w:pPr>
              <w:spacing w:after="120" w:line="280" w:lineRule="exact"/>
              <w:ind w:left="886"/>
              <w:jc w:val="both"/>
              <w:rPr>
                <w:rFonts w:eastAsia="Times New Roman"/>
                <w:sz w:val="30"/>
                <w:szCs w:val="30"/>
                <w:lang w:eastAsia="ru-RU"/>
              </w:rPr>
            </w:pPr>
            <w:r w:rsidRPr="00312341">
              <w:rPr>
                <w:rFonts w:eastAsia="Times New Roman"/>
                <w:sz w:val="30"/>
                <w:szCs w:val="30"/>
                <w:lang w:eastAsia="ru-RU"/>
              </w:rPr>
              <w:t>к Положению о порядке доступа к персональным данным, в том числе обрабатываемым в информационном ресурсе (системе)</w:t>
            </w:r>
          </w:p>
        </w:tc>
      </w:tr>
    </w:tbl>
    <w:p w14:paraId="375F65C0" w14:textId="77777777" w:rsidR="00EC15F1" w:rsidRPr="00312341" w:rsidRDefault="00EC15F1" w:rsidP="00EC15F1">
      <w:pPr>
        <w:spacing w:after="0" w:line="280" w:lineRule="exact"/>
        <w:ind w:left="-567" w:right="6944"/>
        <w:rPr>
          <w:rFonts w:eastAsia="Times New Roman"/>
          <w:bCs/>
          <w:sz w:val="30"/>
          <w:szCs w:val="30"/>
          <w:lang w:eastAsia="ru-RU"/>
        </w:rPr>
      </w:pPr>
      <w:r w:rsidRPr="00312341">
        <w:rPr>
          <w:rFonts w:eastAsia="Times New Roman"/>
          <w:bCs/>
          <w:sz w:val="30"/>
          <w:szCs w:val="30"/>
          <w:lang w:eastAsia="ru-RU"/>
        </w:rPr>
        <w:t xml:space="preserve">Права доступа, предоставленные работникам и иным лицам в информационных ресурсах (системах), </w:t>
      </w:r>
      <w:r w:rsidRPr="00312341">
        <w:rPr>
          <w:rFonts w:eastAsia="Times New Roman"/>
          <w:bCs/>
          <w:spacing w:val="-10"/>
          <w:sz w:val="30"/>
          <w:szCs w:val="30"/>
          <w:lang w:eastAsia="ru-RU"/>
        </w:rPr>
        <w:t>содержащих персональные данные</w:t>
      </w:r>
    </w:p>
    <w:tbl>
      <w:tblPr>
        <w:tblStyle w:val="11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1"/>
        <w:gridCol w:w="997"/>
        <w:gridCol w:w="850"/>
        <w:gridCol w:w="1721"/>
        <w:gridCol w:w="1721"/>
        <w:gridCol w:w="2356"/>
        <w:gridCol w:w="1115"/>
        <w:gridCol w:w="1309"/>
      </w:tblGrid>
      <w:tr w:rsidR="00EC15F1" w:rsidRPr="00312341" w14:paraId="47AD0B7A" w14:textId="77777777" w:rsidTr="0081246C">
        <w:trPr>
          <w:cantSplit/>
        </w:trPr>
        <w:tc>
          <w:tcPr>
            <w:tcW w:w="421" w:type="dxa"/>
            <w:vAlign w:val="center"/>
          </w:tcPr>
          <w:p w14:paraId="61CF35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8" w:name="_Hlk204509341"/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997" w:type="dxa"/>
            <w:vAlign w:val="center"/>
          </w:tcPr>
          <w:p w14:paraId="653771DC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850" w:type="dxa"/>
            <w:vAlign w:val="center"/>
          </w:tcPr>
          <w:p w14:paraId="1B17EA74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Раздел информационного ресурса (системы), содержащий персональные данные</w:t>
            </w:r>
          </w:p>
        </w:tc>
        <w:tc>
          <w:tcPr>
            <w:tcW w:w="1721" w:type="dxa"/>
            <w:vAlign w:val="center"/>
          </w:tcPr>
          <w:p w14:paraId="7F8A1C55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Подраздел информационного ресурса (системы), содержащий персональные данные</w:t>
            </w:r>
          </w:p>
        </w:tc>
        <w:tc>
          <w:tcPr>
            <w:tcW w:w="1721" w:type="dxa"/>
            <w:vAlign w:val="center"/>
          </w:tcPr>
          <w:p w14:paraId="706DF1EC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Категории персональных данных</w:t>
            </w:r>
          </w:p>
        </w:tc>
        <w:tc>
          <w:tcPr>
            <w:tcW w:w="2356" w:type="dxa"/>
            <w:vAlign w:val="center"/>
          </w:tcPr>
          <w:p w14:paraId="44E6CD1E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Отделы (работники), непосредственно осуществляющие обработку персональных данных</w:t>
            </w:r>
          </w:p>
        </w:tc>
        <w:tc>
          <w:tcPr>
            <w:tcW w:w="1115" w:type="dxa"/>
            <w:vAlign w:val="center"/>
          </w:tcPr>
          <w:p w14:paraId="6557BE67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Категория пользователей</w:t>
            </w:r>
          </w:p>
        </w:tc>
        <w:tc>
          <w:tcPr>
            <w:tcW w:w="1309" w:type="dxa"/>
            <w:vAlign w:val="center"/>
          </w:tcPr>
          <w:p w14:paraId="723072B2" w14:textId="77777777" w:rsidR="00EC15F1" w:rsidRPr="00312341" w:rsidRDefault="00EC15F1" w:rsidP="0081246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Права доступа в информационном ресурсе</w:t>
            </w:r>
          </w:p>
        </w:tc>
      </w:tr>
      <w:tr w:rsidR="00EC15F1" w:rsidRPr="00312341" w14:paraId="54681CD0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549E280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527367A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Файлообменный сервер</w:t>
            </w:r>
          </w:p>
        </w:tc>
        <w:tc>
          <w:tcPr>
            <w:tcW w:w="850" w:type="dxa"/>
            <w:vAlign w:val="center"/>
          </w:tcPr>
          <w:p w14:paraId="305CE90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Удаленный диск Инструкции (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I:)</w:t>
            </w:r>
          </w:p>
        </w:tc>
        <w:tc>
          <w:tcPr>
            <w:tcW w:w="1721" w:type="dxa"/>
            <w:vAlign w:val="center"/>
          </w:tcPr>
          <w:p w14:paraId="7763BC0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832461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 отсутствуют</w:t>
            </w:r>
          </w:p>
        </w:tc>
        <w:tc>
          <w:tcPr>
            <w:tcW w:w="2356" w:type="dxa"/>
            <w:vAlign w:val="center"/>
          </w:tcPr>
          <w:p w14:paraId="4BB8CF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Доступ имеют все работники ООО «Астомстрой»</w:t>
            </w:r>
          </w:p>
        </w:tc>
        <w:tc>
          <w:tcPr>
            <w:tcW w:w="1115" w:type="dxa"/>
            <w:vAlign w:val="center"/>
          </w:tcPr>
          <w:p w14:paraId="0BFA835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48D1B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C15F1" w:rsidRPr="00312341" w14:paraId="5833639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92630C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92B0F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3F0129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Удаленный диск Администрация (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W: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21" w:type="dxa"/>
            <w:vAlign w:val="center"/>
          </w:tcPr>
          <w:p w14:paraId="3C0728F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Вся структура ЛВС</w:t>
            </w:r>
          </w:p>
        </w:tc>
        <w:tc>
          <w:tcPr>
            <w:tcW w:w="1721" w:type="dxa"/>
            <w:vAlign w:val="center"/>
          </w:tcPr>
          <w:p w14:paraId="79BC59D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9CF3E1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IT отдел </w:t>
            </w:r>
          </w:p>
        </w:tc>
        <w:tc>
          <w:tcPr>
            <w:tcW w:w="1115" w:type="dxa"/>
            <w:vAlign w:val="center"/>
          </w:tcPr>
          <w:p w14:paraId="2E8E8A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D595C3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публикация, редактирование и удаление информации</w:t>
            </w:r>
          </w:p>
        </w:tc>
      </w:tr>
      <w:tr w:rsidR="00EC15F1" w:rsidRPr="00312341" w14:paraId="3C98B9C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680D89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80139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21227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D82AA7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Долгиновский</w:t>
            </w:r>
          </w:p>
        </w:tc>
        <w:tc>
          <w:tcPr>
            <w:tcW w:w="1721" w:type="dxa"/>
            <w:vMerge w:val="restart"/>
            <w:vAlign w:val="center"/>
          </w:tcPr>
          <w:p w14:paraId="28D2D4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B34C5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28356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3A1DE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3DEEDD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A5811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F98AA2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EC508F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7F5C14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A056B1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CE9E2B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3AC4BE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3E864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5722F8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8952AB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D93EFC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F620AC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F43F6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D41D81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20C90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702E3E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4ED4C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E9852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49DE4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8458E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0F6AF83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5C0F02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5C90AE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CB38B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F02EE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E7EBF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F854C0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7C230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FC528E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9BE57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63149A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BE2B9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3EF46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821B1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35625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AE50D4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03A124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EDB6F2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3440AB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45B73F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37C4C4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  <w:p w14:paraId="02881F2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356" w:type="dxa"/>
            <w:vAlign w:val="center"/>
          </w:tcPr>
          <w:p w14:paraId="3B1F2A4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Отдел маркетинга</w:t>
            </w:r>
          </w:p>
          <w:p w14:paraId="35A4BD5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экономический отдел</w:t>
            </w:r>
          </w:p>
          <w:p w14:paraId="0C01305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магазинов</w:t>
            </w:r>
          </w:p>
          <w:p w14:paraId="24A7484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магазинов</w:t>
            </w:r>
          </w:p>
        </w:tc>
        <w:tc>
          <w:tcPr>
            <w:tcW w:w="1115" w:type="dxa"/>
            <w:vAlign w:val="center"/>
          </w:tcPr>
          <w:p w14:paraId="408B9B4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6D035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B39493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A1B46E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37CF12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B3D27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4246FF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Магазинов</w:t>
            </w:r>
          </w:p>
        </w:tc>
        <w:tc>
          <w:tcPr>
            <w:tcW w:w="1721" w:type="dxa"/>
            <w:vMerge/>
            <w:vAlign w:val="center"/>
          </w:tcPr>
          <w:p w14:paraId="74E86C0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3867C0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2950E6B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 торговых объектов</w:t>
            </w:r>
          </w:p>
          <w:p w14:paraId="1FAEFF7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</w:t>
            </w:r>
          </w:p>
          <w:p w14:paraId="178AAEE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маркетинга</w:t>
            </w:r>
          </w:p>
        </w:tc>
        <w:tc>
          <w:tcPr>
            <w:tcW w:w="1115" w:type="dxa"/>
            <w:vMerge w:val="restart"/>
            <w:vAlign w:val="center"/>
          </w:tcPr>
          <w:p w14:paraId="3E63A7E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02C61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1978C5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DEF3BB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DD2ED7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FEBDB9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654445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9CF7E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82A33C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6109EA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6A231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74BF9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8A6D9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3EE4E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Пользователь</w:t>
            </w:r>
          </w:p>
          <w:p w14:paraId="683742E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B0EF46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7C40F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79779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91D66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7E24F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00FF45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F1D21C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BA5419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DD1C1C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302CDA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D99211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69849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B469A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EA391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4062F0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C47607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394D445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442DE5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459C1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261F17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2786C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0D6B7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83FC0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0CF84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42702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7A4E5C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C1087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13D0C2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E085D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1EF6B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8FEA6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C5088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88780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15D51C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4167A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D5571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1F33C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B6C2AC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FB2751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C4257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81494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897AF7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E328E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47F14F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3A54BFD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04F9E9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9834B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CF79F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2B6403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4CA3B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D5F15A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3CEE3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303A0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313C6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4E7C0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9D54EE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73FF3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B72B5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AAE3C7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1952D22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9545CF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47E1C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529BE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D80992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980CDF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69E0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1D5BC8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FAE6BD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16B3CE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A0BF3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786C5C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85E8F6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EB045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B54D28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01CFBE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2F8A0C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73C3C7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CE99DF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95CFD3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4F6C13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0324FF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533350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88686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BEFD5E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AEDB2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BED1D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29ED6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2A0E07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0CFD38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FF1D50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B864D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A4D822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A88364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697A06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1F182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922CF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7787D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4462CDD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7EA0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DD46CC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95D63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EBC77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F305D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D775D0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73900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0C2091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EE4AD2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5D452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D7524B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20F82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7FD6F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0989FB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A339F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97B97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55F5AA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6251BE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8AC03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A13C60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3A0B7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79F77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BC0567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CC1C26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04D06C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60A9E4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067897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F10D15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33B41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33D8E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B9017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1E409E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45DF8E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421AE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B36DBA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29516A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C92794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A43819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AD068A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84BE2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231B16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776F34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042BC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Создание, изменение и удаление документов</w:t>
            </w:r>
          </w:p>
        </w:tc>
      </w:tr>
      <w:tr w:rsidR="00EC15F1" w:rsidRPr="00312341" w14:paraId="6F6CB04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FBB628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2C0CF0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9D4347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CED6D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Интернет-магазин</w:t>
            </w:r>
          </w:p>
        </w:tc>
        <w:tc>
          <w:tcPr>
            <w:tcW w:w="1721" w:type="dxa"/>
            <w:vMerge/>
            <w:vAlign w:val="center"/>
          </w:tcPr>
          <w:p w14:paraId="6B958B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31EE8A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логистики</w:t>
            </w:r>
          </w:p>
          <w:p w14:paraId="33CFB5B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интернет-магазина</w:t>
            </w:r>
          </w:p>
          <w:p w14:paraId="427B1B0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операторы Колл центра</w:t>
            </w:r>
          </w:p>
          <w:p w14:paraId="07C8A47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инженер-программист</w:t>
            </w:r>
          </w:p>
          <w:p w14:paraId="37599F8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0448D58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93488B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7EF401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7B4C7F4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D679BD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AD2ED9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8F162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Маркетинга\Дизайнеры</w:t>
            </w:r>
          </w:p>
          <w:p w14:paraId="2F69B9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6071CC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Маркетинга\Маркетинг</w:t>
            </w:r>
          </w:p>
        </w:tc>
        <w:tc>
          <w:tcPr>
            <w:tcW w:w="1721" w:type="dxa"/>
            <w:vMerge/>
            <w:vAlign w:val="center"/>
          </w:tcPr>
          <w:p w14:paraId="59E853C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0E24CA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маркетинга</w:t>
            </w:r>
          </w:p>
          <w:p w14:paraId="44A2D92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3671F2D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C7D8F4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49D39FE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07B426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3AFF15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FC980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049013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Логистика</w:t>
            </w:r>
          </w:p>
        </w:tc>
        <w:tc>
          <w:tcPr>
            <w:tcW w:w="1721" w:type="dxa"/>
            <w:vMerge/>
            <w:vAlign w:val="center"/>
          </w:tcPr>
          <w:p w14:paraId="1BC01F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473220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товарного отдела</w:t>
            </w:r>
          </w:p>
          <w:p w14:paraId="3FEDB2F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отдела логистики</w:t>
            </w:r>
          </w:p>
          <w:p w14:paraId="1CF6DB8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4550E6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Merge w:val="restart"/>
            <w:vAlign w:val="center"/>
          </w:tcPr>
          <w:p w14:paraId="4BAD13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68D1AA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6AA23A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8279D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2E482E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37D72F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Проверка Магазинов</w:t>
            </w:r>
          </w:p>
        </w:tc>
        <w:tc>
          <w:tcPr>
            <w:tcW w:w="1721" w:type="dxa"/>
            <w:vMerge/>
            <w:vAlign w:val="center"/>
          </w:tcPr>
          <w:p w14:paraId="4EAF376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2EE6A6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7F75ADE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 торговых объектов</w:t>
            </w:r>
          </w:p>
          <w:p w14:paraId="609DCD7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</w:tc>
        <w:tc>
          <w:tcPr>
            <w:tcW w:w="1115" w:type="dxa"/>
            <w:vMerge/>
            <w:vAlign w:val="center"/>
          </w:tcPr>
          <w:p w14:paraId="20DF1D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Merge/>
            <w:vAlign w:val="center"/>
          </w:tcPr>
          <w:p w14:paraId="2A6959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C15F1" w:rsidRPr="00312341" w14:paraId="0C39BD3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E45814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B7DEC4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8DECF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Удаленный диск astoms_ALL (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S: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721" w:type="dxa"/>
            <w:vAlign w:val="center"/>
          </w:tcPr>
          <w:p w14:paraId="26BC6B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Ekzamen</w:t>
            </w:r>
          </w:p>
        </w:tc>
        <w:tc>
          <w:tcPr>
            <w:tcW w:w="1721" w:type="dxa"/>
            <w:vMerge/>
            <w:vAlign w:val="center"/>
          </w:tcPr>
          <w:p w14:paraId="25759A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BC5F04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639FE7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871AE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239F07E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E1C7B4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5B281F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C3121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3D4538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Infoweb</w:t>
            </w:r>
          </w:p>
        </w:tc>
        <w:tc>
          <w:tcPr>
            <w:tcW w:w="1721" w:type="dxa"/>
            <w:vMerge/>
            <w:vAlign w:val="center"/>
          </w:tcPr>
          <w:p w14:paraId="739581B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99E263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532DED9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3FFB3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6A415D3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6FE9271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F44C0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B86E7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15C397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IT-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</w:t>
            </w:r>
          </w:p>
        </w:tc>
        <w:tc>
          <w:tcPr>
            <w:tcW w:w="1721" w:type="dxa"/>
            <w:vMerge/>
            <w:vAlign w:val="center"/>
          </w:tcPr>
          <w:p w14:paraId="2A1486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08A35D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IT отдел</w:t>
            </w:r>
          </w:p>
        </w:tc>
        <w:tc>
          <w:tcPr>
            <w:tcW w:w="1115" w:type="dxa"/>
            <w:vMerge/>
            <w:vAlign w:val="center"/>
          </w:tcPr>
          <w:p w14:paraId="0140C5A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CEBB9B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7BA098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8A2700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AB142C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D5C35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1584C03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milE_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Брест</w:t>
            </w:r>
          </w:p>
        </w:tc>
        <w:tc>
          <w:tcPr>
            <w:tcW w:w="1721" w:type="dxa"/>
            <w:vMerge/>
            <w:vAlign w:val="center"/>
          </w:tcPr>
          <w:p w14:paraId="20CF9E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Merge w:val="restart"/>
            <w:vAlign w:val="center"/>
          </w:tcPr>
          <w:p w14:paraId="57F04EC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390A85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63AE7B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41A0B87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70B84D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FF4D47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E87023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C6DBC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78E2420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Merge/>
            <w:vAlign w:val="center"/>
          </w:tcPr>
          <w:p w14:paraId="1B0C6C6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46A84F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20129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103404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DD2495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7551FD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7B4727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0994CB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milE_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Горецкого</w:t>
            </w:r>
          </w:p>
        </w:tc>
        <w:tc>
          <w:tcPr>
            <w:tcW w:w="1721" w:type="dxa"/>
            <w:vMerge/>
            <w:vAlign w:val="center"/>
          </w:tcPr>
          <w:p w14:paraId="342146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7B8EE91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349029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99555A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C6C300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4C4E8F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12AF0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75B255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EB5604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milE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_Гродно</w:t>
            </w:r>
          </w:p>
        </w:tc>
        <w:tc>
          <w:tcPr>
            <w:tcW w:w="1721" w:type="dxa"/>
            <w:vMerge/>
            <w:vAlign w:val="center"/>
          </w:tcPr>
          <w:p w14:paraId="0F3CBCE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2827835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0EE5AA5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BC5C0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5717FE9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D7AACB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641E4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8D741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4F330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milE_Долгиновский</w:t>
            </w:r>
          </w:p>
          <w:p w14:paraId="7096974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C3731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4C74BA4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351AF74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668D55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2ED7FA8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E8F47D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9C4D50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F2D75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DFD3CD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milE_Жукова</w:t>
            </w:r>
          </w:p>
        </w:tc>
        <w:tc>
          <w:tcPr>
            <w:tcW w:w="1721" w:type="dxa"/>
            <w:vMerge/>
            <w:vAlign w:val="center"/>
          </w:tcPr>
          <w:p w14:paraId="0714EB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48A28D0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1F08904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6937B4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896B9A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C47053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BA080E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77EE2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9C18A2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milE_Каменогорская</w:t>
            </w:r>
          </w:p>
          <w:p w14:paraId="50DEAF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A0447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6131D9F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508431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A7D00D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2EA86E1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95C613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80AE50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502350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0B86F4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milE_Молодечно</w:t>
            </w:r>
          </w:p>
        </w:tc>
        <w:tc>
          <w:tcPr>
            <w:tcW w:w="1721" w:type="dxa"/>
            <w:vMerge/>
            <w:vAlign w:val="center"/>
          </w:tcPr>
          <w:p w14:paraId="3E920A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0397857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66E7D9C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679AA64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E874808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A45345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BF5B5D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C4DB07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B781B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milE_Независимости</w:t>
            </w:r>
          </w:p>
        </w:tc>
        <w:tc>
          <w:tcPr>
            <w:tcW w:w="1721" w:type="dxa"/>
            <w:vMerge/>
            <w:vAlign w:val="center"/>
          </w:tcPr>
          <w:p w14:paraId="79B671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671BB71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2D4BF6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563E49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E86F418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6E32FB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4AABDB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53D43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A467D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milE_Партизанский</w:t>
            </w:r>
          </w:p>
        </w:tc>
        <w:tc>
          <w:tcPr>
            <w:tcW w:w="1721" w:type="dxa"/>
            <w:vMerge/>
            <w:vAlign w:val="center"/>
          </w:tcPr>
          <w:p w14:paraId="5D52D9E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4E7E8B1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67AB14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94030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4D259ED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A4EFA1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2DCEE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0C0A7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9EE57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milE_Склад</w:t>
            </w:r>
          </w:p>
        </w:tc>
        <w:tc>
          <w:tcPr>
            <w:tcW w:w="1721" w:type="dxa"/>
            <w:vMerge/>
          </w:tcPr>
          <w:p w14:paraId="3799A94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1D00E31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461597D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56EF7C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A72715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74B3B0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C2459B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9931A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B76EE7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milE_Тимирязева</w:t>
            </w:r>
          </w:p>
        </w:tc>
        <w:tc>
          <w:tcPr>
            <w:tcW w:w="1721" w:type="dxa"/>
            <w:vMerge/>
          </w:tcPr>
          <w:p w14:paraId="3CA7A2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060C1CF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19C08B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AA8D7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5D2CF25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3737A3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025494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1782D5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A6F22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milE_Уборевича</w:t>
            </w:r>
          </w:p>
        </w:tc>
        <w:tc>
          <w:tcPr>
            <w:tcW w:w="1721" w:type="dxa"/>
            <w:vMerge/>
          </w:tcPr>
          <w:p w14:paraId="249399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4D6EE77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32B37F6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B2C4A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A298CD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0594A9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C9081E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ED3D04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EEA4CC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milE_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Экспобел</w:t>
            </w:r>
          </w:p>
        </w:tc>
        <w:tc>
          <w:tcPr>
            <w:tcW w:w="1721" w:type="dxa"/>
            <w:vMerge/>
          </w:tcPr>
          <w:p w14:paraId="0D9104A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F6C4CA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48C4FE7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863726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B1A907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70D451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320382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61818B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5794D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reports</w:t>
            </w:r>
          </w:p>
        </w:tc>
        <w:tc>
          <w:tcPr>
            <w:tcW w:w="1721" w:type="dxa"/>
            <w:vMerge/>
          </w:tcPr>
          <w:p w14:paraId="2991596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81FEA3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0B69D88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6A3F5D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0E827FE7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52620E5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2C8B2F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8870D1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00E175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1721" w:type="dxa"/>
            <w:vMerge/>
            <w:vAlign w:val="center"/>
          </w:tcPr>
          <w:p w14:paraId="07A1C1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38AA4A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Начальники службы охраны торговых объектов,</w:t>
            </w:r>
          </w:p>
          <w:p w14:paraId="58DC36A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132941D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торговых объектов</w:t>
            </w:r>
          </w:p>
        </w:tc>
        <w:tc>
          <w:tcPr>
            <w:tcW w:w="1115" w:type="dxa"/>
            <w:vMerge/>
            <w:vAlign w:val="center"/>
          </w:tcPr>
          <w:p w14:paraId="30CEBB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601CF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76F0100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F7173F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E79D92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38C05D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DC888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York_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Никифорово</w:t>
            </w:r>
          </w:p>
        </w:tc>
        <w:tc>
          <w:tcPr>
            <w:tcW w:w="1721" w:type="dxa"/>
            <w:vMerge/>
          </w:tcPr>
          <w:p w14:paraId="2126CB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865BAF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21C2456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4ECAE8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17DFF21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2A5174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27B7E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6A632C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0F7404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Акты переоценки</w:t>
            </w:r>
          </w:p>
        </w:tc>
        <w:tc>
          <w:tcPr>
            <w:tcW w:w="1721" w:type="dxa"/>
            <w:vMerge/>
          </w:tcPr>
          <w:p w14:paraId="286AD0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4D7E6A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09B7F5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14224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08F4C3B8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9B143A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07DD72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6B4D44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24190F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магазинов</w:t>
            </w:r>
          </w:p>
        </w:tc>
        <w:tc>
          <w:tcPr>
            <w:tcW w:w="1721" w:type="dxa"/>
            <w:vMerge/>
          </w:tcPr>
          <w:p w14:paraId="4862813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604B52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7DA6C1F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офиса</w:t>
            </w:r>
          </w:p>
          <w:p w14:paraId="016C9D1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магазинов</w:t>
            </w:r>
          </w:p>
        </w:tc>
        <w:tc>
          <w:tcPr>
            <w:tcW w:w="1115" w:type="dxa"/>
            <w:vMerge/>
            <w:vAlign w:val="center"/>
          </w:tcPr>
          <w:p w14:paraId="3ED34C3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B1F405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D4AD03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105297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E144F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C3B1E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30F9F0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ДомДом</w:t>
            </w:r>
          </w:p>
        </w:tc>
        <w:tc>
          <w:tcPr>
            <w:tcW w:w="1721" w:type="dxa"/>
            <w:vMerge/>
          </w:tcPr>
          <w:p w14:paraId="695586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112A8C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данной торговой точки</w:t>
            </w:r>
          </w:p>
        </w:tc>
        <w:tc>
          <w:tcPr>
            <w:tcW w:w="1115" w:type="dxa"/>
            <w:vMerge/>
            <w:vAlign w:val="center"/>
          </w:tcPr>
          <w:p w14:paraId="13E11E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E5350A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537BCF1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A23BAB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7BF7A7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7C9FB9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AC60A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Доставка</w:t>
            </w:r>
          </w:p>
        </w:tc>
        <w:tc>
          <w:tcPr>
            <w:tcW w:w="1721" w:type="dxa"/>
            <w:vMerge/>
          </w:tcPr>
          <w:p w14:paraId="3A937C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70B520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18566C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68766B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4D348D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FC4C56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AD5D9A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90BE8B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8EA55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Карта_Новосел</w:t>
            </w:r>
          </w:p>
        </w:tc>
        <w:tc>
          <w:tcPr>
            <w:tcW w:w="1721" w:type="dxa"/>
            <w:vMerge/>
          </w:tcPr>
          <w:p w14:paraId="40E18D4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7F551A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отдела маркетинга и рекламы</w:t>
            </w:r>
          </w:p>
          <w:p w14:paraId="094964D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маркетингу</w:t>
            </w:r>
          </w:p>
          <w:p w14:paraId="5FAEF77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специалист программ лояльности </w:t>
            </w:r>
          </w:p>
          <w:p w14:paraId="56580B6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  <w:p w14:paraId="0ABB898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администраторы торгового зала</w:t>
            </w:r>
          </w:p>
          <w:p w14:paraId="5798B31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181BAD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8E99A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56274687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89E010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0992CD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F5B58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E7153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Контракты</w:t>
            </w:r>
          </w:p>
        </w:tc>
        <w:tc>
          <w:tcPr>
            <w:tcW w:w="1721" w:type="dxa"/>
            <w:vMerge/>
          </w:tcPr>
          <w:p w14:paraId="2C929AD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F4AB12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3F7ADB7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</w:tc>
        <w:tc>
          <w:tcPr>
            <w:tcW w:w="1115" w:type="dxa"/>
            <w:vMerge/>
            <w:vAlign w:val="center"/>
          </w:tcPr>
          <w:p w14:paraId="67433E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9C92F4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4945B93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BC9886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D83A03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DA5C6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BB289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КРО</w:t>
            </w:r>
          </w:p>
        </w:tc>
        <w:tc>
          <w:tcPr>
            <w:tcW w:w="1721" w:type="dxa"/>
            <w:vMerge/>
          </w:tcPr>
          <w:p w14:paraId="6B3F58A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8392F0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  <w:p w14:paraId="44CECFA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  <w:p w14:paraId="4D02047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магазинов</w:t>
            </w:r>
          </w:p>
        </w:tc>
        <w:tc>
          <w:tcPr>
            <w:tcW w:w="1115" w:type="dxa"/>
            <w:vMerge/>
            <w:vAlign w:val="center"/>
          </w:tcPr>
          <w:p w14:paraId="617293F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3A4185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6F4B9D0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2E01C8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AB2FF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FFF80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7F83DC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Логистика</w:t>
            </w:r>
          </w:p>
        </w:tc>
        <w:tc>
          <w:tcPr>
            <w:tcW w:w="1721" w:type="dxa"/>
            <w:vMerge/>
          </w:tcPr>
          <w:p w14:paraId="59668EF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E88C41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  <w:p w14:paraId="6FD6D4E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товарный отдел</w:t>
            </w:r>
          </w:p>
        </w:tc>
        <w:tc>
          <w:tcPr>
            <w:tcW w:w="1115" w:type="dxa"/>
            <w:vMerge/>
            <w:vAlign w:val="center"/>
          </w:tcPr>
          <w:p w14:paraId="1FB2B77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6358C1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6D7B132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2D4E7F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CD4E7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EB82BE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A79632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Музыка_магазинов</w:t>
            </w:r>
          </w:p>
        </w:tc>
        <w:tc>
          <w:tcPr>
            <w:tcW w:w="1721" w:type="dxa"/>
            <w:vMerge/>
          </w:tcPr>
          <w:p w14:paraId="2DDEDE3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5A008DA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6247CC3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7720D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77E353C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59B7EE4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95FA6B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58B11D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33960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Обучение сотрудников</w:t>
            </w:r>
          </w:p>
        </w:tc>
        <w:tc>
          <w:tcPr>
            <w:tcW w:w="1721" w:type="dxa"/>
            <w:vMerge/>
          </w:tcPr>
          <w:p w14:paraId="4B3C679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75FC03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5F5CCD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0639F11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728D6F77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711D14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195B46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736D5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D97E9F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Общая_папка_обмена</w:t>
            </w:r>
          </w:p>
        </w:tc>
        <w:tc>
          <w:tcPr>
            <w:tcW w:w="1721" w:type="dxa"/>
            <w:vMerge/>
          </w:tcPr>
          <w:p w14:paraId="77F7F3A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E4A898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0C8C089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73327A5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BD5C62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6FA2A3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632F8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C860C4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D91AC8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Отдел_Кадров</w:t>
            </w:r>
          </w:p>
        </w:tc>
        <w:tc>
          <w:tcPr>
            <w:tcW w:w="1721" w:type="dxa"/>
            <w:vMerge/>
            <w:vAlign w:val="center"/>
          </w:tcPr>
          <w:p w14:paraId="78947B6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34E04E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управления персоналом</w:t>
            </w:r>
          </w:p>
          <w:p w14:paraId="131E71C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руководство организации</w:t>
            </w:r>
          </w:p>
        </w:tc>
        <w:tc>
          <w:tcPr>
            <w:tcW w:w="1115" w:type="dxa"/>
            <w:vMerge/>
            <w:vAlign w:val="center"/>
          </w:tcPr>
          <w:p w14:paraId="11FF95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5215C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25BC0D8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320899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24A0B4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D9FF5A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C9F73A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Офис</w:t>
            </w:r>
          </w:p>
        </w:tc>
        <w:tc>
          <w:tcPr>
            <w:tcW w:w="1721" w:type="dxa"/>
            <w:vMerge/>
          </w:tcPr>
          <w:p w14:paraId="5C25077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39D323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офис</w:t>
            </w:r>
          </w:p>
        </w:tc>
        <w:tc>
          <w:tcPr>
            <w:tcW w:w="1115" w:type="dxa"/>
            <w:vMerge/>
            <w:vAlign w:val="center"/>
          </w:tcPr>
          <w:p w14:paraId="109CE9E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6EC564E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C9609F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A5F4B8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4E089C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51353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179B0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Планограграммы</w:t>
            </w:r>
          </w:p>
        </w:tc>
        <w:tc>
          <w:tcPr>
            <w:tcW w:w="1721" w:type="dxa"/>
            <w:vMerge/>
          </w:tcPr>
          <w:p w14:paraId="246C5C0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C132FE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372206C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2F6A504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160B906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309D4C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B33992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5881B8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193FAB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Телефонный справочник</w:t>
            </w:r>
          </w:p>
        </w:tc>
        <w:tc>
          <w:tcPr>
            <w:tcW w:w="1721" w:type="dxa"/>
            <w:vMerge/>
          </w:tcPr>
          <w:p w14:paraId="6505B93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7A0179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43B548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1C9833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 документов</w:t>
            </w:r>
          </w:p>
        </w:tc>
      </w:tr>
      <w:tr w:rsidR="00EC15F1" w:rsidRPr="00312341" w14:paraId="735F611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4AF08A5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9EB843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B3D4A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96822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Ямы_доставки_задания</w:t>
            </w:r>
          </w:p>
        </w:tc>
        <w:tc>
          <w:tcPr>
            <w:tcW w:w="1721" w:type="dxa"/>
            <w:vMerge/>
          </w:tcPr>
          <w:p w14:paraId="6B024D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5260E5A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пользователи домена</w:t>
            </w:r>
          </w:p>
        </w:tc>
        <w:tc>
          <w:tcPr>
            <w:tcW w:w="1115" w:type="dxa"/>
            <w:vMerge/>
            <w:vAlign w:val="center"/>
          </w:tcPr>
          <w:p w14:paraId="6A57F5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4B75703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</w:t>
            </w:r>
          </w:p>
        </w:tc>
      </w:tr>
      <w:tr w:rsidR="00EC15F1" w:rsidRPr="00312341" w14:paraId="3E44717E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2D1DCC5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B35C70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E0163">
              <w:rPr>
                <w:rFonts w:ascii="Times New Roman" w:eastAsia="Times New Roman" w:hAnsi="Times New Roman"/>
                <w:sz w:val="18"/>
                <w:szCs w:val="18"/>
              </w:rPr>
              <w:t>Торговая система СуперМаг</w:t>
            </w:r>
          </w:p>
        </w:tc>
        <w:tc>
          <w:tcPr>
            <w:tcW w:w="850" w:type="dxa"/>
            <w:vMerge w:val="restart"/>
            <w:vAlign w:val="center"/>
          </w:tcPr>
          <w:p w14:paraId="0922319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FD4344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Вся структура</w:t>
            </w:r>
          </w:p>
        </w:tc>
        <w:tc>
          <w:tcPr>
            <w:tcW w:w="1721" w:type="dxa"/>
            <w:vAlign w:val="center"/>
          </w:tcPr>
          <w:p w14:paraId="0AE5A4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6EDBBB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IT отдел </w:t>
            </w:r>
          </w:p>
          <w:p w14:paraId="0946C87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«Сервис плюс Софт»</w:t>
            </w:r>
          </w:p>
          <w:p w14:paraId="7B84B85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2DA1F12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38AC1F9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публикация, редактирование и удаление информации</w:t>
            </w:r>
          </w:p>
        </w:tc>
      </w:tr>
      <w:tr w:rsidR="00EC15F1" w:rsidRPr="00312341" w14:paraId="0C59348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2C2CAD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5ED3CD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94361D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90E34C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Центральный офис</w:t>
            </w:r>
          </w:p>
          <w:p w14:paraId="010A7EF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AB4D1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5D7B43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Главный бухгалтер</w:t>
            </w:r>
          </w:p>
          <w:p w14:paraId="4F29647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направлений</w:t>
            </w:r>
          </w:p>
          <w:p w14:paraId="02009136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6ACF85E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  <w:p w14:paraId="364FEA9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2E7C2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Чтение, изменение</w:t>
            </w:r>
          </w:p>
          <w:p w14:paraId="002451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C15F1" w:rsidRPr="00312341" w14:paraId="690F071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540587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08E8B0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778C3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EF36F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"Mile", г.Минск, ул. Тимирязева, 127</w:t>
            </w:r>
          </w:p>
          <w:p w14:paraId="2C11716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43795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36B008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Ждановичи_Бухгалтерия</w:t>
            </w:r>
          </w:p>
          <w:p w14:paraId="4B004E2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  <w:p w14:paraId="65C210F7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6111D0C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03838EE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165EBA10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090EEC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324285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D2BB3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0866F9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Склад "Логистический центр", Минский р-н, а.г.Колодищи, ул.Хуторская, 1.</w:t>
            </w:r>
          </w:p>
          <w:p w14:paraId="4072BE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D014B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05BA26E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 Склад Логист_ЛЦ_</w:t>
            </w:r>
          </w:p>
          <w:p w14:paraId="5172FE4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</w:t>
            </w:r>
          </w:p>
          <w:p w14:paraId="4391B086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472DF0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487046F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51C92E1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B14ACD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33864D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5815B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EA6F87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"Mile", г.Минск, пр-т Партизанский, 150А</w:t>
            </w:r>
          </w:p>
        </w:tc>
        <w:tc>
          <w:tcPr>
            <w:tcW w:w="1721" w:type="dxa"/>
            <w:vAlign w:val="center"/>
          </w:tcPr>
          <w:p w14:paraId="469656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085315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Бухгалтерия_момо</w:t>
            </w:r>
          </w:p>
          <w:p w14:paraId="60C2461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отдел по работе с клиентами</w:t>
            </w:r>
          </w:p>
        </w:tc>
        <w:tc>
          <w:tcPr>
            <w:tcW w:w="1115" w:type="dxa"/>
            <w:vAlign w:val="center"/>
          </w:tcPr>
          <w:p w14:paraId="1808EE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9B64D8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73EF350B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DFA712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BD42A4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567C83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978530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"Mile", г.Брест, ул. Карьерная, 9Б</w:t>
            </w:r>
          </w:p>
          <w:p w14:paraId="2815E8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B8E99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8A4244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Брест_Бухгалтерия </w:t>
            </w:r>
          </w:p>
          <w:p w14:paraId="2C10DB5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Брест_ВыпискаТТН</w:t>
            </w:r>
          </w:p>
          <w:p w14:paraId="1DBC464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5AE0837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7220EB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2D8615D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AD2EBF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8B458F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9C713C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54F0E7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Склад возврата и брака "Логистический центр", Минский р-н, а.г.Колодищи, ул.Хуторская, 1.</w:t>
            </w:r>
          </w:p>
          <w:p w14:paraId="74EABC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C41049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55A591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 Склад</w:t>
            </w:r>
          </w:p>
          <w:p w14:paraId="4618BCC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логист_ЛЦ </w:t>
            </w:r>
          </w:p>
          <w:p w14:paraId="3E0E9D3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</w:t>
            </w:r>
          </w:p>
          <w:p w14:paraId="51B33EE5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6480BC3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9C09E4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44439BC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C019EF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53C683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976AA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876A9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 "Mile", г. Минск ул. Каменногорская 3</w:t>
            </w:r>
          </w:p>
          <w:p w14:paraId="4B3FD09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A329A5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3257886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Каменногорская_Бухгалтерия</w:t>
            </w:r>
          </w:p>
          <w:p w14:paraId="63194D0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Каменногорская_ВыпискаТТН</w:t>
            </w:r>
          </w:p>
          <w:p w14:paraId="5CAD15C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7729666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0A49977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5F98C6D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0BCC17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456E2B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443B9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525DB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Интернет магазин, ул.Мележа ,д.5,кор.2,пом.1301,ком.1</w:t>
            </w:r>
          </w:p>
          <w:p w14:paraId="68704F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796890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513DEC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Интернет магазин</w:t>
            </w:r>
          </w:p>
          <w:p w14:paraId="0656878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логист_интернет-магазин</w:t>
            </w:r>
          </w:p>
        </w:tc>
        <w:tc>
          <w:tcPr>
            <w:tcW w:w="1115" w:type="dxa"/>
            <w:vAlign w:val="center"/>
          </w:tcPr>
          <w:p w14:paraId="409B37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1DB90F9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69DA1E5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310E08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9834EC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D71DB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4061D6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Маг."Mile", ТЦ  "OUTLETO" Минск, пр-т Жукова 44</w:t>
            </w:r>
          </w:p>
          <w:p w14:paraId="49A199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79C1AA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AB8546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Оутлет</w:t>
            </w:r>
          </w:p>
          <w:p w14:paraId="2C8B19C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  <w:p w14:paraId="6F680A9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Outleto_ВыпискаТТН</w:t>
            </w:r>
          </w:p>
          <w:p w14:paraId="056BC211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1200AD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EFC23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DF44340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FCBB1C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470BB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3C4906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6E49F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ДомДом Эконом, ТРЦ "ЗОС", г.Сморгонь, ул. Якуба Коласа,80Г</w:t>
            </w:r>
          </w:p>
        </w:tc>
        <w:tc>
          <w:tcPr>
            <w:tcW w:w="1721" w:type="dxa"/>
            <w:vAlign w:val="center"/>
          </w:tcPr>
          <w:p w14:paraId="4BC9BFC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5CF5A8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Бухгалтерия_Сморгонь</w:t>
            </w:r>
          </w:p>
        </w:tc>
        <w:tc>
          <w:tcPr>
            <w:tcW w:w="1115" w:type="dxa"/>
            <w:vAlign w:val="center"/>
          </w:tcPr>
          <w:p w14:paraId="4ED01AE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0A5A69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4885F10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EC4ACA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A20DB5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98C3DF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43171D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"YORK", г. Минск, ул. Никифорова, 51</w:t>
            </w:r>
          </w:p>
        </w:tc>
        <w:tc>
          <w:tcPr>
            <w:tcW w:w="1721" w:type="dxa"/>
            <w:vAlign w:val="center"/>
          </w:tcPr>
          <w:p w14:paraId="77E901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0E86E8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Никифоро_Директор</w:t>
            </w:r>
          </w:p>
          <w:p w14:paraId="2FE589F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бухгалтерия_Никифорова</w:t>
            </w:r>
          </w:p>
          <w:p w14:paraId="13EA767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24CE78E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00059E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3848D8D7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57C418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AEBBE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0EF6D8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C49B5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 "Mile", г. Молодечно, ул. Великий Гостинец, 67Г,</w:t>
            </w:r>
          </w:p>
          <w:p w14:paraId="12CB7B5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346F1F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73BCC61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Бухгалтерия_молодечно</w:t>
            </w:r>
          </w:p>
          <w:p w14:paraId="2C08B09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646B159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7B27933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22707E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DB37AC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97B34B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6A1F7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EB2B45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ДомДом Эконом, ТРЦ "Червенский", г.Минск, ул. Маяковского, 6</w:t>
            </w:r>
          </w:p>
          <w:p w14:paraId="08BE5A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9AB96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6CA81A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Бухгалтерия_Червенский,</w:t>
            </w:r>
          </w:p>
        </w:tc>
        <w:tc>
          <w:tcPr>
            <w:tcW w:w="1115" w:type="dxa"/>
            <w:vAlign w:val="center"/>
          </w:tcPr>
          <w:p w14:paraId="71DDB9C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622D627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5ABEB71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E6639B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2C1592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E853F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8E3C1A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 "Mile", г.Минск, пр-т Независимости, 171</w:t>
            </w:r>
          </w:p>
          <w:p w14:paraId="24896E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760F2E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D52551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Декорум бухгалтерия</w:t>
            </w:r>
          </w:p>
          <w:p w14:paraId="0A9630E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Декорум Гл. бухгалтер</w:t>
            </w:r>
          </w:p>
          <w:p w14:paraId="3EDF3C4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отдел по работе с клиентами</w:t>
            </w:r>
          </w:p>
        </w:tc>
        <w:tc>
          <w:tcPr>
            <w:tcW w:w="1115" w:type="dxa"/>
            <w:vAlign w:val="center"/>
          </w:tcPr>
          <w:p w14:paraId="15183D4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5DF352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F5FEA9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1838A4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E5DCA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F1DF8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BCFFF9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Маг."Mile", ТРК "Triniti" Гродно, пр-т. Янки Купалы 87</w:t>
            </w:r>
          </w:p>
          <w:p w14:paraId="758CC16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3E3A6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3F808E4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Бухгалтерия_Grodno</w:t>
            </w:r>
          </w:p>
          <w:p w14:paraId="41DF300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2A426E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519655A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7CA06DD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DB85CC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4CD27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D720DA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B83A9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Маг."Mile",ТРК "Expobel",Минский р-н,Боровлянский с/с, 74/1</w:t>
            </w:r>
          </w:p>
        </w:tc>
        <w:tc>
          <w:tcPr>
            <w:tcW w:w="1721" w:type="dxa"/>
            <w:vAlign w:val="center"/>
          </w:tcPr>
          <w:p w14:paraId="05076C9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08DD233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Бухгалтерия_Expobel</w:t>
            </w:r>
          </w:p>
          <w:p w14:paraId="269D9AD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074A5FC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4B4A4E0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CB55BC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1A277E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0DF4FC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2057F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7E91C0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Маг. "Mile", ТЦ "ГИППО" Минск, Горецкого, д.2,</w:t>
            </w:r>
          </w:p>
          <w:p w14:paraId="04E4F26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E33A27E" w14:textId="77777777" w:rsidR="00EC15F1" w:rsidRPr="00C242F6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</w:t>
            </w:r>
          </w:p>
        </w:tc>
        <w:tc>
          <w:tcPr>
            <w:tcW w:w="2356" w:type="dxa"/>
            <w:vAlign w:val="center"/>
          </w:tcPr>
          <w:p w14:paraId="7DEDB68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Бухгалтерия_Горецкого</w:t>
            </w:r>
          </w:p>
          <w:p w14:paraId="237F60E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68B684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CFB388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документов, изменение статусов</w:t>
            </w:r>
          </w:p>
        </w:tc>
      </w:tr>
      <w:tr w:rsidR="00EC15F1" w:rsidRPr="00312341" w14:paraId="0B02B37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248DCF7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F5D8FC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CRM-система Битрикс24</w:t>
            </w:r>
          </w:p>
        </w:tc>
        <w:tc>
          <w:tcPr>
            <w:tcW w:w="850" w:type="dxa"/>
            <w:vMerge w:val="restart"/>
            <w:vAlign w:val="center"/>
          </w:tcPr>
          <w:p w14:paraId="7360B2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5FAA25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1D6FEC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69BF169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14:paraId="62D2B2B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</w:tc>
        <w:tc>
          <w:tcPr>
            <w:tcW w:w="2356" w:type="dxa"/>
            <w:vAlign w:val="center"/>
          </w:tcPr>
          <w:p w14:paraId="481DF23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  <w:p w14:paraId="3FE2E20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«Мегалинк»</w:t>
            </w:r>
          </w:p>
        </w:tc>
        <w:tc>
          <w:tcPr>
            <w:tcW w:w="1115" w:type="dxa"/>
            <w:vAlign w:val="center"/>
          </w:tcPr>
          <w:p w14:paraId="7E0524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6439D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публикация, редактирование и удаление информации</w:t>
            </w:r>
          </w:p>
        </w:tc>
      </w:tr>
      <w:tr w:rsidR="00EC15F1" w:rsidRPr="00312341" w14:paraId="318D9E2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1AB490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31E3E6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A4BF41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EE019E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664F97C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67F733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Все работники за исключением обслуживающего персонала </w:t>
            </w:r>
          </w:p>
        </w:tc>
        <w:tc>
          <w:tcPr>
            <w:tcW w:w="1115" w:type="dxa"/>
            <w:vAlign w:val="center"/>
          </w:tcPr>
          <w:p w14:paraId="32747D8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A001E0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документов, отправка сообщений, удаление сообщений, отправка и удаление приложений к сообщению</w:t>
            </w:r>
          </w:p>
        </w:tc>
      </w:tr>
      <w:tr w:rsidR="00EC15F1" w:rsidRPr="00312341" w14:paraId="51EF208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20FA332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39898DA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EE0163">
              <w:rPr>
                <w:rFonts w:ascii="Times New Roman" w:eastAsia="Times New Roman" w:hAnsi="Times New Roman"/>
                <w:sz w:val="18"/>
                <w:szCs w:val="18"/>
              </w:rPr>
              <w:t>Система СуперМаг Loya</w:t>
            </w:r>
          </w:p>
        </w:tc>
        <w:tc>
          <w:tcPr>
            <w:tcW w:w="850" w:type="dxa"/>
            <w:vMerge w:val="restart"/>
            <w:vAlign w:val="center"/>
          </w:tcPr>
          <w:p w14:paraId="6D0D014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6F631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«Клиенты»</w:t>
            </w:r>
          </w:p>
        </w:tc>
        <w:tc>
          <w:tcPr>
            <w:tcW w:w="1721" w:type="dxa"/>
            <w:vAlign w:val="center"/>
          </w:tcPr>
          <w:p w14:paraId="4DE4EDD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2852E2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  <w:p w14:paraId="2A48F20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«Сервис плюс Софт»</w:t>
            </w:r>
          </w:p>
          <w:p w14:paraId="4B79B82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программы лояльности</w:t>
            </w:r>
          </w:p>
          <w:p w14:paraId="179B9B0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4797E92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9D7AC0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3C993BA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DBF6CF3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3C38FE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075554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405591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DB646F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4CD7C0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отдела Маркетинга</w:t>
            </w:r>
          </w:p>
          <w:p w14:paraId="1A1CBE0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маркетингу</w:t>
            </w:r>
          </w:p>
          <w:p w14:paraId="5BB34BC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</w:tc>
        <w:tc>
          <w:tcPr>
            <w:tcW w:w="1115" w:type="dxa"/>
            <w:vAlign w:val="center"/>
          </w:tcPr>
          <w:p w14:paraId="086E78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</w:t>
            </w:r>
          </w:p>
        </w:tc>
        <w:tc>
          <w:tcPr>
            <w:tcW w:w="1309" w:type="dxa"/>
            <w:vAlign w:val="center"/>
          </w:tcPr>
          <w:p w14:paraId="11170EA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создание записей</w:t>
            </w:r>
          </w:p>
        </w:tc>
      </w:tr>
      <w:tr w:rsidR="00EC15F1" w:rsidRPr="00312341" w14:paraId="4A0DAFD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D91AD7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8B777A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175427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A82B28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308D2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48A999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отдела по работе с клиентами</w:t>
            </w:r>
          </w:p>
        </w:tc>
        <w:tc>
          <w:tcPr>
            <w:tcW w:w="1115" w:type="dxa"/>
            <w:vAlign w:val="center"/>
          </w:tcPr>
          <w:p w14:paraId="143347B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Оператор</w:t>
            </w:r>
          </w:p>
        </w:tc>
        <w:tc>
          <w:tcPr>
            <w:tcW w:w="1309" w:type="dxa"/>
            <w:vAlign w:val="center"/>
          </w:tcPr>
          <w:p w14:paraId="0E54109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создание записей</w:t>
            </w:r>
          </w:p>
        </w:tc>
      </w:tr>
      <w:tr w:rsidR="00EC15F1" w:rsidRPr="00312341" w14:paraId="37D49EC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A1FF1C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68A050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7EFB2C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41ABA42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0C5A7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9BA240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инфоцентра</w:t>
            </w:r>
          </w:p>
        </w:tc>
        <w:tc>
          <w:tcPr>
            <w:tcW w:w="1115" w:type="dxa"/>
            <w:vAlign w:val="center"/>
          </w:tcPr>
          <w:p w14:paraId="25048C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9" w:type="dxa"/>
            <w:vAlign w:val="center"/>
          </w:tcPr>
          <w:p w14:paraId="3A7F11A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записей</w:t>
            </w:r>
          </w:p>
        </w:tc>
      </w:tr>
      <w:tr w:rsidR="00EC15F1" w:rsidRPr="00312341" w14:paraId="6743C45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2DB850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A8BC7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F73038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4A5B18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3C1108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0A3E5D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  <w:p w14:paraId="6AB5E21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«Сервис Плюс Софт»</w:t>
            </w:r>
          </w:p>
          <w:p w14:paraId="5EAF7CE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программы лояльности</w:t>
            </w:r>
          </w:p>
          <w:p w14:paraId="0D5756A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6AA4090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31FA380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75C2481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DCF79F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B8611E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16AA93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3EA369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«Компании»</w:t>
            </w:r>
          </w:p>
        </w:tc>
        <w:tc>
          <w:tcPr>
            <w:tcW w:w="1721" w:type="dxa"/>
            <w:vAlign w:val="center"/>
          </w:tcPr>
          <w:p w14:paraId="2B3DEF2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020C043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отдела Маркетинга</w:t>
            </w:r>
          </w:p>
          <w:p w14:paraId="220A2DB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маркетингу</w:t>
            </w:r>
          </w:p>
          <w:p w14:paraId="7B886B6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</w:tc>
        <w:tc>
          <w:tcPr>
            <w:tcW w:w="1115" w:type="dxa"/>
            <w:vAlign w:val="center"/>
          </w:tcPr>
          <w:p w14:paraId="3B8CEF1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</w:t>
            </w:r>
          </w:p>
        </w:tc>
        <w:tc>
          <w:tcPr>
            <w:tcW w:w="1309" w:type="dxa"/>
            <w:vAlign w:val="center"/>
          </w:tcPr>
          <w:p w14:paraId="28BD00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создание записей</w:t>
            </w:r>
          </w:p>
        </w:tc>
      </w:tr>
      <w:tr w:rsidR="00EC15F1" w:rsidRPr="00312341" w14:paraId="7F56DAC2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9558A2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1A2D4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EB028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7094AB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«Справочник»</w:t>
            </w:r>
          </w:p>
        </w:tc>
        <w:tc>
          <w:tcPr>
            <w:tcW w:w="1721" w:type="dxa"/>
            <w:vAlign w:val="center"/>
          </w:tcPr>
          <w:p w14:paraId="4A84C4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27D956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IT отдел</w:t>
            </w:r>
          </w:p>
          <w:p w14:paraId="06DA6AF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программы лояльности</w:t>
            </w:r>
          </w:p>
          <w:p w14:paraId="04463C9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158ED2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31F359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7AA62900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2133193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56199D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C58755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89B9F7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5409B6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A9680B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отдела Маркетинга</w:t>
            </w:r>
          </w:p>
          <w:p w14:paraId="0AD5565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маркетингу</w:t>
            </w:r>
          </w:p>
          <w:p w14:paraId="355DD0E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</w:tc>
        <w:tc>
          <w:tcPr>
            <w:tcW w:w="1115" w:type="dxa"/>
            <w:vAlign w:val="center"/>
          </w:tcPr>
          <w:p w14:paraId="6B23CF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</w:t>
            </w:r>
          </w:p>
        </w:tc>
        <w:tc>
          <w:tcPr>
            <w:tcW w:w="1309" w:type="dxa"/>
            <w:vAlign w:val="center"/>
          </w:tcPr>
          <w:p w14:paraId="57CD50E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любых пользователей кроме администраторов</w:t>
            </w:r>
          </w:p>
        </w:tc>
      </w:tr>
      <w:tr w:rsidR="00EC15F1" w:rsidRPr="00312341" w14:paraId="3E06EE66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537FD8D7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AAE830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Корпоративная почтовая система «Outlook»</w:t>
            </w:r>
          </w:p>
        </w:tc>
        <w:tc>
          <w:tcPr>
            <w:tcW w:w="850" w:type="dxa"/>
            <w:vMerge w:val="restart"/>
            <w:vAlign w:val="center"/>
          </w:tcPr>
          <w:p w14:paraId="43E666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78F677F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2642AA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77C5E55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</w:p>
          <w:p w14:paraId="7DFB56A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</w:tc>
        <w:tc>
          <w:tcPr>
            <w:tcW w:w="2356" w:type="dxa"/>
            <w:vAlign w:val="center"/>
          </w:tcPr>
          <w:p w14:paraId="2E3812D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3836C7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882D3E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публикация, редактирование и удаление информации</w:t>
            </w:r>
          </w:p>
        </w:tc>
      </w:tr>
      <w:tr w:rsidR="00EC15F1" w:rsidRPr="00312341" w14:paraId="5F36E52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AF4977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463BD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162CDC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467C2C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4B948A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324C13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работники за исключением обслуживающего персонала</w:t>
            </w:r>
          </w:p>
        </w:tc>
        <w:tc>
          <w:tcPr>
            <w:tcW w:w="1115" w:type="dxa"/>
            <w:vAlign w:val="center"/>
          </w:tcPr>
          <w:p w14:paraId="64168FE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509AD6F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писем</w:t>
            </w:r>
          </w:p>
        </w:tc>
      </w:tr>
      <w:tr w:rsidR="00EC15F1" w:rsidRPr="00312341" w14:paraId="7F40E0A6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5802E8CE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2AA118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Модуль сборки заказов «Ishop»</w:t>
            </w:r>
          </w:p>
        </w:tc>
        <w:tc>
          <w:tcPr>
            <w:tcW w:w="850" w:type="dxa"/>
            <w:vMerge w:val="restart"/>
            <w:vAlign w:val="center"/>
          </w:tcPr>
          <w:p w14:paraId="516F816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3DC4DF1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4AFFB9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E54394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Инженер-программист</w:t>
            </w:r>
          </w:p>
        </w:tc>
        <w:tc>
          <w:tcPr>
            <w:tcW w:w="1115" w:type="dxa"/>
            <w:vAlign w:val="center"/>
          </w:tcPr>
          <w:p w14:paraId="70256B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Супер Администратор</w:t>
            </w:r>
          </w:p>
        </w:tc>
        <w:tc>
          <w:tcPr>
            <w:tcW w:w="1309" w:type="dxa"/>
            <w:vAlign w:val="center"/>
          </w:tcPr>
          <w:p w14:paraId="669BBA2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10447C2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6F73DE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60DF16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FF3B2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320F6E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2AD3EC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0B4F4FD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  <w:p w14:paraId="7CB686E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администраторы Интернет-магазина</w:t>
            </w:r>
          </w:p>
        </w:tc>
        <w:tc>
          <w:tcPr>
            <w:tcW w:w="1115" w:type="dxa"/>
            <w:vAlign w:val="center"/>
          </w:tcPr>
          <w:p w14:paraId="016234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F8B5B9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Корректировка информации</w:t>
            </w:r>
          </w:p>
        </w:tc>
      </w:tr>
      <w:tr w:rsidR="00EC15F1" w:rsidRPr="00312341" w14:paraId="3BE89AC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E5CC00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373F77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8C790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B1053E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C6FA36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1DC822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Специалисты по логистике</w:t>
            </w:r>
          </w:p>
          <w:p w14:paraId="6379126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</w:t>
            </w:r>
          </w:p>
        </w:tc>
        <w:tc>
          <w:tcPr>
            <w:tcW w:w="1115" w:type="dxa"/>
            <w:vAlign w:val="center"/>
          </w:tcPr>
          <w:p w14:paraId="36C451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48921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Корректировка информации</w:t>
            </w:r>
          </w:p>
        </w:tc>
      </w:tr>
      <w:tr w:rsidR="00EC15F1" w:rsidRPr="00312341" w14:paraId="5407155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6587B2C4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1E1F28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Терминал сбора данных «tsdweb»</w:t>
            </w:r>
          </w:p>
        </w:tc>
        <w:tc>
          <w:tcPr>
            <w:tcW w:w="850" w:type="dxa"/>
            <w:vMerge w:val="restart"/>
            <w:vAlign w:val="center"/>
          </w:tcPr>
          <w:p w14:paraId="7422F3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7BF38EE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9BD1CC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77063D2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456433B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301FEE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75AAED3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ECA51A5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2AAF2C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330428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D7478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839E99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0C317F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складов магазинов</w:t>
            </w:r>
          </w:p>
          <w:p w14:paraId="777BAEA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заведующие секцией</w:t>
            </w:r>
          </w:p>
          <w:p w14:paraId="5EE83EE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линейный персонал</w:t>
            </w:r>
          </w:p>
        </w:tc>
        <w:tc>
          <w:tcPr>
            <w:tcW w:w="1115" w:type="dxa"/>
            <w:vAlign w:val="center"/>
          </w:tcPr>
          <w:p w14:paraId="0EC1A5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5F0E5C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Корректировка информации</w:t>
            </w:r>
          </w:p>
        </w:tc>
      </w:tr>
      <w:tr w:rsidR="00EC15F1" w:rsidRPr="00312341" w14:paraId="1C68A814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395B112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75ACD0A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Программа для работы склада «Sklad»</w:t>
            </w:r>
          </w:p>
        </w:tc>
        <w:tc>
          <w:tcPr>
            <w:tcW w:w="850" w:type="dxa"/>
            <w:vMerge w:val="restart"/>
            <w:vAlign w:val="center"/>
          </w:tcPr>
          <w:p w14:paraId="01CDF4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5516BA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63ED8AC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AF2BCC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3D41041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0247ED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34DBC8BB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604C4B5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FFB428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532ED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1DDFB87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AB41BE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5AA0082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Работники Склада «Логистический центр» (Колодищи)</w:t>
            </w:r>
          </w:p>
        </w:tc>
        <w:tc>
          <w:tcPr>
            <w:tcW w:w="1115" w:type="dxa"/>
            <w:vAlign w:val="center"/>
          </w:tcPr>
          <w:p w14:paraId="4865645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74C7ECF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Корректировка информации</w:t>
            </w:r>
          </w:p>
        </w:tc>
      </w:tr>
      <w:tr w:rsidR="00EC15F1" w:rsidRPr="00312341" w14:paraId="65069246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6EB07C88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3A65C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Программа обработок заявок для технического отдела и бронирования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Adrive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850" w:type="dxa"/>
            <w:vMerge w:val="restart"/>
            <w:vAlign w:val="center"/>
          </w:tcPr>
          <w:p w14:paraId="202449B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B2D940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0E95A00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D27DB5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1D16936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0622183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19C74EC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826610B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365C6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26E9F6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18E519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809F50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2108C50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Доступ имеют все работники ООО «Астомстрой</w:t>
            </w:r>
          </w:p>
        </w:tc>
        <w:tc>
          <w:tcPr>
            <w:tcW w:w="1115" w:type="dxa"/>
            <w:vAlign w:val="center"/>
          </w:tcPr>
          <w:p w14:paraId="687BC16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6EB7BC7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Бронирование автомобиля</w:t>
            </w:r>
          </w:p>
        </w:tc>
      </w:tr>
      <w:tr w:rsidR="00EC15F1" w:rsidRPr="00312341" w14:paraId="61BD38AE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0E26A8E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7C2B442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Информационная программа «InfoWeb»</w:t>
            </w:r>
          </w:p>
        </w:tc>
        <w:tc>
          <w:tcPr>
            <w:tcW w:w="850" w:type="dxa"/>
            <w:vMerge w:val="restart"/>
            <w:vAlign w:val="center"/>
          </w:tcPr>
          <w:p w14:paraId="22E2143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562D39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00B4D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CB1161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60AA059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75A54E6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36F596C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33449D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801CD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826D6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4EFC9E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7E21A0D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B2571D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Доступ имеют все работники ООО «Астомстрой</w:t>
            </w:r>
          </w:p>
        </w:tc>
        <w:tc>
          <w:tcPr>
            <w:tcW w:w="1115" w:type="dxa"/>
            <w:vAlign w:val="center"/>
          </w:tcPr>
          <w:p w14:paraId="168C1A7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17E13D3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создание записей</w:t>
            </w:r>
          </w:p>
        </w:tc>
      </w:tr>
      <w:tr w:rsidR="00EC15F1" w:rsidRPr="00312341" w14:paraId="103B5883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06A74F68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5B9DF1D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Программа доставки «Delivery»</w:t>
            </w:r>
          </w:p>
        </w:tc>
        <w:tc>
          <w:tcPr>
            <w:tcW w:w="850" w:type="dxa"/>
            <w:vMerge w:val="restart"/>
            <w:vAlign w:val="center"/>
          </w:tcPr>
          <w:p w14:paraId="5553B3A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071ED7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54D2CB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3CB8DE4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1B34A2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4D3BF53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16C6D681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FBF540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A07AAD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331140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CDB27F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E980DA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A4FEBD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логистики</w:t>
            </w:r>
          </w:p>
          <w:p w14:paraId="3716CDA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по работе с клиентами</w:t>
            </w:r>
          </w:p>
        </w:tc>
        <w:tc>
          <w:tcPr>
            <w:tcW w:w="1115" w:type="dxa"/>
            <w:vAlign w:val="center"/>
          </w:tcPr>
          <w:p w14:paraId="00DD3F6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42D5952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писем</w:t>
            </w:r>
          </w:p>
        </w:tc>
      </w:tr>
      <w:tr w:rsidR="00EC15F1" w:rsidRPr="00312341" w14:paraId="3BA6097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651FC4B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EC98C2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Система видеонаблюдения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Intellect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850" w:type="dxa"/>
            <w:vMerge w:val="restart"/>
            <w:vAlign w:val="center"/>
          </w:tcPr>
          <w:p w14:paraId="6511689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67E62ED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49FBA9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7EC6B79A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службы безопасности</w:t>
            </w:r>
          </w:p>
        </w:tc>
        <w:tc>
          <w:tcPr>
            <w:tcW w:w="1115" w:type="dxa"/>
            <w:vAlign w:val="center"/>
          </w:tcPr>
          <w:p w14:paraId="287E93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1AE76F5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сохранение и удаление видео</w:t>
            </w:r>
          </w:p>
        </w:tc>
      </w:tr>
      <w:tr w:rsidR="00EC15F1" w:rsidRPr="00312341" w14:paraId="723BA394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BC5AC9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97AE39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A79DD5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02C2E8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4A01395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C02CCE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магазинов</w:t>
            </w:r>
          </w:p>
          <w:p w14:paraId="027C6AA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заведующий складом «Логистический центр» (Колодищи)</w:t>
            </w:r>
          </w:p>
          <w:p w14:paraId="7A14583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начальники отдела охраны объекта</w:t>
            </w:r>
          </w:p>
          <w:p w14:paraId="798A189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старшие охранники</w:t>
            </w:r>
          </w:p>
        </w:tc>
        <w:tc>
          <w:tcPr>
            <w:tcW w:w="1115" w:type="dxa"/>
            <w:vAlign w:val="center"/>
          </w:tcPr>
          <w:p w14:paraId="41DF4AE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E4A44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сохранение и удаление видео</w:t>
            </w:r>
          </w:p>
        </w:tc>
      </w:tr>
      <w:tr w:rsidR="00EC15F1" w:rsidRPr="00312341" w14:paraId="6D4301BE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74FF695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57808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Система контроля доступа «Болид»</w:t>
            </w:r>
          </w:p>
        </w:tc>
        <w:tc>
          <w:tcPr>
            <w:tcW w:w="850" w:type="dxa"/>
            <w:vMerge w:val="restart"/>
            <w:vAlign w:val="center"/>
          </w:tcPr>
          <w:p w14:paraId="68E4C9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C0769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33790AA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59ADEB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 службы безопасности</w:t>
            </w:r>
          </w:p>
        </w:tc>
        <w:tc>
          <w:tcPr>
            <w:tcW w:w="1115" w:type="dxa"/>
            <w:vAlign w:val="center"/>
          </w:tcPr>
          <w:p w14:paraId="616007B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3C142E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tr w:rsidR="00EC15F1" w:rsidRPr="00312341" w14:paraId="563934B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EA6C811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F55F95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04B24D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1DD0583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CD429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2512A1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Начальники отдела охраны объекта</w:t>
            </w:r>
          </w:p>
          <w:p w14:paraId="0EC9BC89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старшие охранники</w:t>
            </w:r>
          </w:p>
        </w:tc>
        <w:tc>
          <w:tcPr>
            <w:tcW w:w="1115" w:type="dxa"/>
            <w:vAlign w:val="center"/>
          </w:tcPr>
          <w:p w14:paraId="6C527C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36C20F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 и удаление учетных записей</w:t>
            </w:r>
          </w:p>
        </w:tc>
      </w:tr>
      <w:tr w:rsidR="00EC15F1" w:rsidRPr="00312341" w14:paraId="540DB705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6BA9196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5140E0C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Автоматизированная система управления «DELTA+ Табель»</w:t>
            </w:r>
          </w:p>
        </w:tc>
        <w:tc>
          <w:tcPr>
            <w:tcW w:w="850" w:type="dxa"/>
            <w:vMerge w:val="restart"/>
            <w:vAlign w:val="center"/>
          </w:tcPr>
          <w:p w14:paraId="40FC3A7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275AB6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5E08CDF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2D3A59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персоналу</w:t>
            </w:r>
          </w:p>
        </w:tc>
        <w:tc>
          <w:tcPr>
            <w:tcW w:w="1115" w:type="dxa"/>
            <w:vAlign w:val="center"/>
          </w:tcPr>
          <w:p w14:paraId="5C83CE7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4795ACA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tr w:rsidR="00EC15F1" w:rsidRPr="00312341" w14:paraId="1FAF34C1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D331CA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CDFD4D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1F60F1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67AD689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291C85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2DBF6B8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кадров</w:t>
            </w:r>
          </w:p>
          <w:p w14:paraId="238CDD2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Руководители структурных подразделений</w:t>
            </w:r>
          </w:p>
        </w:tc>
        <w:tc>
          <w:tcPr>
            <w:tcW w:w="1115" w:type="dxa"/>
            <w:vAlign w:val="center"/>
          </w:tcPr>
          <w:p w14:paraId="6E0E14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2D4706B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учетных записей</w:t>
            </w:r>
          </w:p>
          <w:p w14:paraId="18DA9E1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15EF7D8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Заполнение и изменение Табеля и Бальной оценки трудового вклада</w:t>
            </w:r>
          </w:p>
        </w:tc>
      </w:tr>
      <w:tr w:rsidR="00EC15F1" w:rsidRPr="00312341" w14:paraId="360DD5EB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1F8796FF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FB8880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Автоматизированная система управления «DELTA+ Рекрутинг»</w:t>
            </w:r>
          </w:p>
        </w:tc>
        <w:tc>
          <w:tcPr>
            <w:tcW w:w="850" w:type="dxa"/>
            <w:vMerge w:val="restart"/>
            <w:vAlign w:val="center"/>
          </w:tcPr>
          <w:p w14:paraId="55477B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324AEA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F02628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98B5C9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персоналу</w:t>
            </w:r>
          </w:p>
        </w:tc>
        <w:tc>
          <w:tcPr>
            <w:tcW w:w="1115" w:type="dxa"/>
            <w:vAlign w:val="center"/>
          </w:tcPr>
          <w:p w14:paraId="126AFA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2D0864C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tr w:rsidR="00EC15F1" w:rsidRPr="00312341" w14:paraId="49E44D4C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4BD46CB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F5C7CB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A29E54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44CC7D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09BDCD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467444D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Руководители управления </w:t>
            </w:r>
          </w:p>
          <w:p w14:paraId="7581443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ведущий специалист по персоналу персоналом</w:t>
            </w:r>
          </w:p>
          <w:p w14:paraId="7B23E67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по персоналу</w:t>
            </w:r>
          </w:p>
        </w:tc>
        <w:tc>
          <w:tcPr>
            <w:tcW w:w="1115" w:type="dxa"/>
            <w:vAlign w:val="center"/>
          </w:tcPr>
          <w:p w14:paraId="2B4CA13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5D1BA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учетных записей</w:t>
            </w:r>
          </w:p>
        </w:tc>
      </w:tr>
      <w:tr w:rsidR="00EC15F1" w:rsidRPr="00312341" w14:paraId="697C95FC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5676411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11ABD91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Автоматизированная система управления «DELTA+ Персонал»</w:t>
            </w:r>
          </w:p>
        </w:tc>
        <w:tc>
          <w:tcPr>
            <w:tcW w:w="850" w:type="dxa"/>
            <w:vMerge w:val="restart"/>
            <w:vAlign w:val="center"/>
          </w:tcPr>
          <w:p w14:paraId="08B3F0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7A23A0A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3D67D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16ABEE4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CE03F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1E876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E22D2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</w:tc>
        <w:tc>
          <w:tcPr>
            <w:tcW w:w="2356" w:type="dxa"/>
            <w:vAlign w:val="center"/>
          </w:tcPr>
          <w:p w14:paraId="48E875B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ЧУП «ДэлаСофт»</w:t>
            </w:r>
          </w:p>
          <w:p w14:paraId="18F86AD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персоналу</w:t>
            </w:r>
          </w:p>
        </w:tc>
        <w:tc>
          <w:tcPr>
            <w:tcW w:w="1115" w:type="dxa"/>
            <w:vAlign w:val="center"/>
          </w:tcPr>
          <w:p w14:paraId="0D28460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5D14292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tr w:rsidR="00EC15F1" w:rsidRPr="00312341" w14:paraId="3A70EC4E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6B92E14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CDA315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9A4E0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254B4A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54667C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ABD1EF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кадров</w:t>
            </w:r>
          </w:p>
          <w:p w14:paraId="4459281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руководители управления </w:t>
            </w:r>
          </w:p>
          <w:p w14:paraId="2B63F610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ведущий специалист по персоналу </w:t>
            </w:r>
          </w:p>
          <w:p w14:paraId="34E3996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по персоналу</w:t>
            </w:r>
          </w:p>
        </w:tc>
        <w:tc>
          <w:tcPr>
            <w:tcW w:w="1115" w:type="dxa"/>
            <w:vAlign w:val="center"/>
          </w:tcPr>
          <w:p w14:paraId="1A8008B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3CDB0C3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изменение и удаление учетных записей</w:t>
            </w:r>
          </w:p>
        </w:tc>
      </w:tr>
      <w:tr w:rsidR="00EC15F1" w:rsidRPr="00312341" w14:paraId="51EDEEAD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1926410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B98A6F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Электронная книга жалоб</w:t>
            </w:r>
          </w:p>
        </w:tc>
        <w:tc>
          <w:tcPr>
            <w:tcW w:w="850" w:type="dxa"/>
            <w:vMerge w:val="restart"/>
            <w:vAlign w:val="center"/>
          </w:tcPr>
          <w:p w14:paraId="5A4954C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4A45247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5995A7F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5D59F01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Отдел IT</w:t>
            </w:r>
          </w:p>
        </w:tc>
        <w:tc>
          <w:tcPr>
            <w:tcW w:w="1115" w:type="dxa"/>
            <w:vAlign w:val="center"/>
          </w:tcPr>
          <w:p w14:paraId="5E5DA7F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4A02366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6FC63696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FEA33D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6D3CCD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66753F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50CF31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1" w:type="dxa"/>
            <w:vMerge/>
            <w:vAlign w:val="center"/>
          </w:tcPr>
          <w:p w14:paraId="5CD764D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E448CF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 организации</w:t>
            </w:r>
          </w:p>
          <w:p w14:paraId="36E1633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директора магазина, в котором написали жалобу</w:t>
            </w:r>
          </w:p>
        </w:tc>
        <w:tc>
          <w:tcPr>
            <w:tcW w:w="1115" w:type="dxa"/>
            <w:vAlign w:val="center"/>
          </w:tcPr>
          <w:p w14:paraId="7FA7C2E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61ED82F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</w:t>
            </w:r>
          </w:p>
        </w:tc>
      </w:tr>
      <w:tr w:rsidR="00EC15F1" w:rsidRPr="00312341" w14:paraId="622D3A66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2229182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1D9117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 xml:space="preserve">1C 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Предприятие 7.7</w:t>
            </w:r>
          </w:p>
        </w:tc>
        <w:tc>
          <w:tcPr>
            <w:tcW w:w="850" w:type="dxa"/>
            <w:vMerge w:val="restart"/>
            <w:vAlign w:val="center"/>
          </w:tcPr>
          <w:p w14:paraId="623575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37E595A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«Офис»</w:t>
            </w:r>
          </w:p>
        </w:tc>
        <w:tc>
          <w:tcPr>
            <w:tcW w:w="1721" w:type="dxa"/>
            <w:vMerge w:val="restart"/>
            <w:vAlign w:val="center"/>
          </w:tcPr>
          <w:p w14:paraId="7DAB326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2BBAB57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34CFD0A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238347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E579D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  <w:p w14:paraId="0248CC7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DD8CA2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ИП Николай Ярмола</w:t>
            </w:r>
          </w:p>
          <w:p w14:paraId="40D0C4C4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2419685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7DC3F8D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41E7FC0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C26383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6146812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8D659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0221B4B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721" w:type="dxa"/>
            <w:vMerge/>
            <w:vAlign w:val="center"/>
          </w:tcPr>
          <w:p w14:paraId="621F78A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6C65394C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Бухгалтерия офиса</w:t>
            </w:r>
          </w:p>
        </w:tc>
        <w:tc>
          <w:tcPr>
            <w:tcW w:w="1115" w:type="dxa"/>
            <w:vAlign w:val="center"/>
          </w:tcPr>
          <w:p w14:paraId="02540F2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6DD5E61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записей</w:t>
            </w:r>
          </w:p>
        </w:tc>
      </w:tr>
      <w:tr w:rsidR="00EC15F1" w:rsidRPr="00312341" w14:paraId="52B27699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7BBCB85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11F9B2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33410BB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616AA4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«Магазины»</w:t>
            </w:r>
          </w:p>
        </w:tc>
        <w:tc>
          <w:tcPr>
            <w:tcW w:w="1721" w:type="dxa"/>
            <w:vMerge w:val="restart"/>
            <w:vAlign w:val="center"/>
          </w:tcPr>
          <w:p w14:paraId="5344E15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  <w:p w14:paraId="1485EC5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70C8E41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5E2B3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511CB6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Специальные персональные данные (кроме биометрических и генетических персональных данных)</w:t>
            </w:r>
          </w:p>
        </w:tc>
        <w:tc>
          <w:tcPr>
            <w:tcW w:w="2356" w:type="dxa"/>
            <w:vAlign w:val="center"/>
          </w:tcPr>
          <w:p w14:paraId="56B4224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ИП Николай Ярмола</w:t>
            </w:r>
          </w:p>
        </w:tc>
        <w:tc>
          <w:tcPr>
            <w:tcW w:w="1115" w:type="dxa"/>
            <w:vAlign w:val="center"/>
          </w:tcPr>
          <w:p w14:paraId="5794CA8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022B504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6C5245A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37CB323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1F1113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82F54F6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6ADB284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74A409A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5412FC72" w14:textId="77777777" w:rsidR="00EC15F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 xml:space="preserve">Бухгалтерия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офис</w:t>
            </w:r>
          </w:p>
          <w:p w14:paraId="776B84D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Бухгалтерия магазины</w:t>
            </w:r>
          </w:p>
        </w:tc>
        <w:tc>
          <w:tcPr>
            <w:tcW w:w="1115" w:type="dxa"/>
            <w:vAlign w:val="center"/>
          </w:tcPr>
          <w:p w14:paraId="72D42DB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50EB421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записей</w:t>
            </w:r>
          </w:p>
        </w:tc>
      </w:tr>
      <w:tr w:rsidR="00EC15F1" w:rsidRPr="00312341" w14:paraId="240FE1E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2B4678A6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498F4AA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92FB40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Модуль «Зарплата»</w:t>
            </w:r>
          </w:p>
        </w:tc>
        <w:tc>
          <w:tcPr>
            <w:tcW w:w="1721" w:type="dxa"/>
            <w:vMerge w:val="restart"/>
            <w:vAlign w:val="center"/>
          </w:tcPr>
          <w:p w14:paraId="561AFFD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Сегмент «Офис»</w:t>
            </w:r>
          </w:p>
        </w:tc>
        <w:tc>
          <w:tcPr>
            <w:tcW w:w="1721" w:type="dxa"/>
            <w:vMerge w:val="restart"/>
            <w:vAlign w:val="center"/>
          </w:tcPr>
          <w:p w14:paraId="64D66A0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10AF2102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ИП Николай Ярмола</w:t>
            </w:r>
          </w:p>
          <w:p w14:paraId="29920A9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Бизнес-аналитик</w:t>
            </w:r>
          </w:p>
        </w:tc>
        <w:tc>
          <w:tcPr>
            <w:tcW w:w="1115" w:type="dxa"/>
            <w:vAlign w:val="center"/>
          </w:tcPr>
          <w:p w14:paraId="62AE0E6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4A6BC92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</w:t>
            </w:r>
          </w:p>
        </w:tc>
      </w:tr>
      <w:tr w:rsidR="00EC15F1" w:rsidRPr="00312341" w14:paraId="575F78ED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105A8934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C4E566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4555DF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A02E7E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1C878FF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17A9D02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Главный бухгалтер</w:t>
            </w:r>
          </w:p>
          <w:p w14:paraId="68A3BD4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зам. главного бухгалтера</w:t>
            </w:r>
          </w:p>
          <w:p w14:paraId="6CA0A3A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бухгалтера по начислению зарплаты</w:t>
            </w:r>
          </w:p>
          <w:p w14:paraId="69B34895" w14:textId="77777777" w:rsidR="00EC15F1" w:rsidRPr="00312341" w:rsidRDefault="00EC15F1" w:rsidP="0081246C">
            <w:p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115" w:type="dxa"/>
            <w:vAlign w:val="center"/>
          </w:tcPr>
          <w:p w14:paraId="1DF4735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Пользователь</w:t>
            </w:r>
          </w:p>
        </w:tc>
        <w:tc>
          <w:tcPr>
            <w:tcW w:w="1309" w:type="dxa"/>
            <w:vAlign w:val="center"/>
          </w:tcPr>
          <w:p w14:paraId="45F9AA1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Просмотр, редактирование, записей</w:t>
            </w:r>
          </w:p>
          <w:p w14:paraId="15FE49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C15F1" w:rsidRPr="00312341" w14:paraId="58552FD7" w14:textId="77777777" w:rsidTr="0081246C">
        <w:trPr>
          <w:cantSplit/>
        </w:trPr>
        <w:tc>
          <w:tcPr>
            <w:tcW w:w="421" w:type="dxa"/>
            <w:vMerge w:val="restart"/>
            <w:vAlign w:val="center"/>
          </w:tcPr>
          <w:p w14:paraId="04AF0ED1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4AD81EE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Многостраничный интернет-сайт «Mile.by»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br/>
              <w:t xml:space="preserve">на базе </w:t>
            </w:r>
          </w:p>
          <w:p w14:paraId="60272A03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1С-Битрикс: Управление сайтом - Бизнес</w:t>
            </w:r>
          </w:p>
        </w:tc>
        <w:tc>
          <w:tcPr>
            <w:tcW w:w="850" w:type="dxa"/>
            <w:vMerge w:val="restart"/>
            <w:vAlign w:val="center"/>
          </w:tcPr>
          <w:p w14:paraId="59838C9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26B5F6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Все разделы</w:t>
            </w:r>
          </w:p>
        </w:tc>
        <w:tc>
          <w:tcPr>
            <w:tcW w:w="1721" w:type="dxa"/>
            <w:vMerge w:val="restart"/>
            <w:vAlign w:val="center"/>
          </w:tcPr>
          <w:p w14:paraId="2DB0A92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6D553FF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«Активные технологии»</w:t>
            </w:r>
          </w:p>
          <w:p w14:paraId="7A83AC8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«Мегалинк»</w:t>
            </w:r>
          </w:p>
          <w:p w14:paraId="287FF53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«Надежные программы»</w:t>
            </w:r>
          </w:p>
          <w:p w14:paraId="4FF018C6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физическое лицо по договору подряда - Бреский Д.И.</w:t>
            </w:r>
          </w:p>
          <w:p w14:paraId="48F3482F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  <w:p w14:paraId="38250E4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заместитель директора по интернет-торговле</w:t>
            </w:r>
          </w:p>
          <w:p w14:paraId="00A0FC5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инженер-программист</w:t>
            </w:r>
          </w:p>
        </w:tc>
        <w:tc>
          <w:tcPr>
            <w:tcW w:w="1115" w:type="dxa"/>
            <w:vAlign w:val="center"/>
          </w:tcPr>
          <w:p w14:paraId="3AFDE4A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«Администраторы»</w:t>
            </w:r>
          </w:p>
        </w:tc>
        <w:tc>
          <w:tcPr>
            <w:tcW w:w="1309" w:type="dxa"/>
            <w:vAlign w:val="center"/>
          </w:tcPr>
          <w:p w14:paraId="3938EFD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Полный доступ к административной части сайта</w:t>
            </w:r>
          </w:p>
        </w:tc>
      </w:tr>
      <w:tr w:rsidR="00EC15F1" w:rsidRPr="00312341" w14:paraId="6665775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719422A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F0C37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2AC8A3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0040337C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Контент-редактор (заказы, каталог, бренды, отзывы, периоды доставки, импорт данных)</w:t>
            </w:r>
          </w:p>
        </w:tc>
        <w:tc>
          <w:tcPr>
            <w:tcW w:w="1721" w:type="dxa"/>
            <w:vMerge/>
            <w:vAlign w:val="center"/>
          </w:tcPr>
          <w:p w14:paraId="3A03D00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F513873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Оператор баз данных</w:t>
            </w:r>
          </w:p>
          <w:p w14:paraId="29EF5EB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контент-менеджер</w:t>
            </w:r>
          </w:p>
        </w:tc>
        <w:tc>
          <w:tcPr>
            <w:tcW w:w="1115" w:type="dxa"/>
            <w:vAlign w:val="center"/>
          </w:tcPr>
          <w:p w14:paraId="5F1111C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«Контент-редакторы»</w:t>
            </w:r>
          </w:p>
        </w:tc>
        <w:tc>
          <w:tcPr>
            <w:tcW w:w="1309" w:type="dxa"/>
            <w:vAlign w:val="center"/>
          </w:tcPr>
          <w:p w14:paraId="2CE4F3B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706B4CF5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D9FF44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5C6A75E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B39BDE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 w:val="restart"/>
            <w:vAlign w:val="center"/>
          </w:tcPr>
          <w:p w14:paraId="713881AB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Раздел заказы </w:t>
            </w:r>
          </w:p>
        </w:tc>
        <w:tc>
          <w:tcPr>
            <w:tcW w:w="1721" w:type="dxa"/>
            <w:vMerge/>
            <w:vAlign w:val="center"/>
          </w:tcPr>
          <w:p w14:paraId="1FD3631A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0B8D982B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Менеджеры Магазин</w:t>
            </w:r>
          </w:p>
          <w:p w14:paraId="5213542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менеджеры outsource</w:t>
            </w:r>
          </w:p>
        </w:tc>
        <w:tc>
          <w:tcPr>
            <w:tcW w:w="1115" w:type="dxa"/>
            <w:vAlign w:val="center"/>
          </w:tcPr>
          <w:p w14:paraId="4A914925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call-центр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309" w:type="dxa"/>
            <w:vAlign w:val="center"/>
          </w:tcPr>
          <w:p w14:paraId="42AFE18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6118C3E3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5F744232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0A1C67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EB31D4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3878259C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21" w:type="dxa"/>
            <w:vMerge/>
            <w:vAlign w:val="center"/>
          </w:tcPr>
          <w:p w14:paraId="7447974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983752D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Специалисты по логистике</w:t>
            </w:r>
          </w:p>
        </w:tc>
        <w:tc>
          <w:tcPr>
            <w:tcW w:w="1115" w:type="dxa"/>
            <w:vAlign w:val="center"/>
          </w:tcPr>
          <w:p w14:paraId="43333F4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«Логистика»</w:t>
            </w:r>
          </w:p>
        </w:tc>
        <w:tc>
          <w:tcPr>
            <w:tcW w:w="1309" w:type="dxa"/>
            <w:vAlign w:val="center"/>
          </w:tcPr>
          <w:p w14:paraId="200E567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29CF0060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E1FCA70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74A5DE8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A572249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BCB0F62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Раздел карьера</w:t>
            </w:r>
          </w:p>
        </w:tc>
        <w:tc>
          <w:tcPr>
            <w:tcW w:w="1721" w:type="dxa"/>
            <w:vMerge/>
            <w:vAlign w:val="center"/>
          </w:tcPr>
          <w:p w14:paraId="5819D34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71CC33B8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Специалист по подбору персонала</w:t>
            </w:r>
          </w:p>
        </w:tc>
        <w:tc>
          <w:tcPr>
            <w:tcW w:w="1115" w:type="dxa"/>
            <w:vAlign w:val="center"/>
          </w:tcPr>
          <w:p w14:paraId="41E9189F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HR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309" w:type="dxa"/>
            <w:vAlign w:val="center"/>
          </w:tcPr>
          <w:p w14:paraId="2662727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51EDF0FF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054E29FC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2AD6A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1DAEAE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7672107B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Разделы контент и магазин</w:t>
            </w:r>
          </w:p>
        </w:tc>
        <w:tc>
          <w:tcPr>
            <w:tcW w:w="1721" w:type="dxa"/>
            <w:vMerge/>
            <w:vAlign w:val="center"/>
          </w:tcPr>
          <w:p w14:paraId="10EF2F01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42EAF7A1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Менеджер проекта</w:t>
            </w:r>
          </w:p>
        </w:tc>
        <w:tc>
          <w:tcPr>
            <w:tcW w:w="1115" w:type="dxa"/>
            <w:vAlign w:val="center"/>
          </w:tcPr>
          <w:p w14:paraId="4B2AB32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PM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309" w:type="dxa"/>
            <w:vAlign w:val="center"/>
          </w:tcPr>
          <w:p w14:paraId="4027CCF0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64158E4A" w14:textId="77777777" w:rsidTr="0081246C">
        <w:trPr>
          <w:cantSplit/>
        </w:trPr>
        <w:tc>
          <w:tcPr>
            <w:tcW w:w="421" w:type="dxa"/>
            <w:vMerge/>
            <w:vAlign w:val="center"/>
          </w:tcPr>
          <w:p w14:paraId="3043505D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Merge/>
            <w:vAlign w:val="center"/>
          </w:tcPr>
          <w:p w14:paraId="216EBE94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3091EF7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699D38F8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Раздел сайта SEO</w:t>
            </w:r>
          </w:p>
        </w:tc>
        <w:tc>
          <w:tcPr>
            <w:tcW w:w="1721" w:type="dxa"/>
            <w:vMerge/>
            <w:vAlign w:val="center"/>
          </w:tcPr>
          <w:p w14:paraId="4F9F6287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2356" w:type="dxa"/>
            <w:vAlign w:val="center"/>
          </w:tcPr>
          <w:p w14:paraId="3093A61E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«Артокс Лаб»</w:t>
            </w:r>
          </w:p>
        </w:tc>
        <w:tc>
          <w:tcPr>
            <w:tcW w:w="1115" w:type="dxa"/>
            <w:vAlign w:val="center"/>
          </w:tcPr>
          <w:p w14:paraId="2B5894E8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Группа пользователей «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  <w:lang w:val="en-US"/>
              </w:rPr>
              <w:t>SEO</w:t>
            </w: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309" w:type="dxa"/>
            <w:vAlign w:val="center"/>
          </w:tcPr>
          <w:p w14:paraId="0055511E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Создание, удаление, редактирование информации</w:t>
            </w:r>
          </w:p>
        </w:tc>
      </w:tr>
      <w:tr w:rsidR="00EC15F1" w:rsidRPr="00312341" w14:paraId="088970FC" w14:textId="77777777" w:rsidTr="0081246C">
        <w:trPr>
          <w:cantSplit/>
        </w:trPr>
        <w:tc>
          <w:tcPr>
            <w:tcW w:w="421" w:type="dxa"/>
            <w:vAlign w:val="center"/>
          </w:tcPr>
          <w:p w14:paraId="2A009509" w14:textId="77777777" w:rsidR="00EC15F1" w:rsidRPr="00312341" w:rsidRDefault="00EC15F1" w:rsidP="00EC15F1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14:paraId="73624E90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Мобильное приложение «Mile.by»</w:t>
            </w:r>
          </w:p>
          <w:p w14:paraId="1D6CD16B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2AAA6F2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721" w:type="dxa"/>
            <w:vAlign w:val="center"/>
          </w:tcPr>
          <w:p w14:paraId="17D39125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Все разделы</w:t>
            </w:r>
          </w:p>
        </w:tc>
        <w:tc>
          <w:tcPr>
            <w:tcW w:w="1721" w:type="dxa"/>
            <w:vAlign w:val="center"/>
          </w:tcPr>
          <w:p w14:paraId="2A73FC67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2356" w:type="dxa"/>
            <w:vAlign w:val="center"/>
          </w:tcPr>
          <w:p w14:paraId="3EA6CB97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ООО «АЙ ЭМ СОЛЮШНЗ»</w:t>
            </w:r>
          </w:p>
          <w:p w14:paraId="1FDD4755" w14:textId="77777777" w:rsidR="00EC15F1" w:rsidRPr="00312341" w:rsidRDefault="00EC15F1" w:rsidP="00EC15F1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270" w:hanging="283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 Интернет-магазина</w:t>
            </w:r>
          </w:p>
        </w:tc>
        <w:tc>
          <w:tcPr>
            <w:tcW w:w="1115" w:type="dxa"/>
            <w:vAlign w:val="center"/>
          </w:tcPr>
          <w:p w14:paraId="07065BCD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Администратор</w:t>
            </w:r>
          </w:p>
        </w:tc>
        <w:tc>
          <w:tcPr>
            <w:tcW w:w="1309" w:type="dxa"/>
            <w:vAlign w:val="center"/>
          </w:tcPr>
          <w:p w14:paraId="19FC8BBC" w14:textId="77777777" w:rsidR="00EC15F1" w:rsidRPr="00312341" w:rsidRDefault="00EC15F1" w:rsidP="0081246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12341">
              <w:rPr>
                <w:rFonts w:ascii="Times New Roman" w:eastAsia="Times New Roman" w:hAnsi="Times New Roman"/>
                <w:sz w:val="18"/>
                <w:szCs w:val="18"/>
              </w:rPr>
              <w:t>Добавление и удаление пользователей, изменение настроек, создание и удаление учетных записей</w:t>
            </w:r>
          </w:p>
        </w:tc>
      </w:tr>
      <w:bookmarkEnd w:id="8"/>
    </w:tbl>
    <w:p w14:paraId="1BC0242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3538A7C4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5988E6BD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408C702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0FC79C94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7CE8F30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4A5811D5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2FB0F9B6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33689316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4DDF6FE9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0FD50AF9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7B12B750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180F757F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</w:p>
    <w:p w14:paraId="188B69C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eastAsia="Times New Roman"/>
          <w:sz w:val="24"/>
          <w:szCs w:val="24"/>
          <w:lang w:eastAsia="ru-RU"/>
        </w:rPr>
      </w:pPr>
      <w:bookmarkStart w:id="9" w:name="_Hlk205217185"/>
      <w:r w:rsidRPr="00312341">
        <w:rPr>
          <w:rFonts w:eastAsia="Times New Roman"/>
          <w:sz w:val="24"/>
          <w:szCs w:val="24"/>
          <w:lang w:eastAsia="ru-RU"/>
        </w:rPr>
        <w:t>Приложение №3</w:t>
      </w:r>
    </w:p>
    <w:p w14:paraId="3766C4BA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30"/>
          <w:szCs w:val="30"/>
          <w:lang w:eastAsia="ru-RU"/>
        </w:rPr>
      </w:pPr>
      <w:bookmarkStart w:id="10" w:name="_Hlk204779091"/>
    </w:p>
    <w:tbl>
      <w:tblPr>
        <w:tblW w:w="9351" w:type="dxa"/>
        <w:tblLook w:val="04A0" w:firstRow="1" w:lastRow="0" w:firstColumn="1" w:lastColumn="0" w:noHBand="0" w:noVBand="1"/>
      </w:tblPr>
      <w:tblGrid>
        <w:gridCol w:w="5240"/>
        <w:gridCol w:w="4111"/>
      </w:tblGrid>
      <w:tr w:rsidR="00EC15F1" w:rsidRPr="00312341" w14:paraId="1ABC951E" w14:textId="77777777" w:rsidTr="0081246C">
        <w:trPr>
          <w:trHeight w:val="64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D295" w14:textId="77777777" w:rsidR="00EC15F1" w:rsidRPr="00312341" w:rsidRDefault="00EC15F1" w:rsidP="0081246C">
            <w:pPr>
              <w:spacing w:after="0" w:line="240" w:lineRule="auto"/>
              <w:ind w:left="567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bookmarkStart w:id="11" w:name="_Hlk205211567"/>
            <w:r w:rsidRPr="00312341">
              <w:rPr>
                <w:rFonts w:eastAsia="Times New Roman"/>
                <w:color w:val="000000"/>
                <w:sz w:val="20"/>
                <w:szCs w:val="20"/>
              </w:rPr>
              <w:t>Заявка на организацию ИТ рабочего места для нового сотрудника</w:t>
            </w:r>
          </w:p>
        </w:tc>
      </w:tr>
      <w:tr w:rsidR="00EC15F1" w:rsidRPr="00312341" w14:paraId="1DF33253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6475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ФИО нового сотрудника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BE0F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64143B8C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4AB5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Дата выхода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D035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7A05DDB3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4FD5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Подразделение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A6C1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06312C4F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26F2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E2C2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4AF779FC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D8188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Руководитель, которому работник будет подчиняться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F060A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31EC0477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95E9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Адрес рабочего места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CB8F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5F577742" w14:textId="77777777" w:rsidTr="0081246C">
        <w:trPr>
          <w:trHeight w:val="339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42910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Тип доступа к сети / VPN: Нужен ли удалённый доступ? Указать: VPN, корпоративная Wi-Fi, доступ из дома и т.д.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830DD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5718F713" w14:textId="77777777" w:rsidTr="0081246C">
        <w:trPr>
          <w:trHeight w:val="339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70B40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МФУ / принтер / сканер: Нужен ли доступ к устройствам печати и сканирования, указать модель или местоположение.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75BC9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3A17BA56" w14:textId="77777777" w:rsidTr="0081246C">
        <w:trPr>
          <w:trHeight w:val="339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718F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 xml:space="preserve">Доступ к общим папкам / информационным ресурсам (сегментам) </w:t>
            </w:r>
            <w:r w:rsidRPr="00312341">
              <w:rPr>
                <w:rFonts w:eastAsia="Times New Roman"/>
                <w:color w:val="000000"/>
                <w:sz w:val="20"/>
                <w:szCs w:val="20"/>
                <w:lang w:val="en-US"/>
              </w:rPr>
              <w:t>c</w:t>
            </w:r>
            <w:r w:rsidRPr="00312341">
              <w:rPr>
                <w:rFonts w:eastAsia="Times New Roman"/>
                <w:color w:val="000000"/>
                <w:sz w:val="20"/>
                <w:szCs w:val="20"/>
              </w:rPr>
              <w:t xml:space="preserve"> обязательным указанием всего древа:</w:t>
            </w:r>
          </w:p>
          <w:p w14:paraId="5ED07D19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Pr="0031234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например</w:t>
            </w:r>
            <w:r w:rsidRPr="00312341">
              <w:rPr>
                <w:rFonts w:eastAsia="Times New Roman"/>
                <w:color w:val="000000"/>
                <w:sz w:val="20"/>
                <w:szCs w:val="20"/>
              </w:rPr>
              <w:t>, S:\Логистика\сканы документов\скан\логистика - создание и редактирование записей;</w:t>
            </w:r>
          </w:p>
          <w:p w14:paraId="7F5C158C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0AB3AA87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Calibri"/>
                <w:sz w:val="20"/>
                <w:szCs w:val="20"/>
              </w:rPr>
              <w:t>Система СуперМаг Loya</w:t>
            </w:r>
            <w:r w:rsidRPr="00312341">
              <w:rPr>
                <w:rFonts w:eastAsia="Times New Roman"/>
                <w:color w:val="000000"/>
                <w:sz w:val="20"/>
                <w:szCs w:val="20"/>
              </w:rPr>
              <w:t xml:space="preserve"> Сегмент «Клиенты», создание и редактирование записей)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1AA87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6437A0C2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43F0C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Calibri"/>
                <w:sz w:val="20"/>
                <w:szCs w:val="20"/>
              </w:rPr>
              <w:t>Наличие мобильного устройства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385FA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C15F1" w:rsidRPr="00312341" w14:paraId="4446A978" w14:textId="77777777" w:rsidTr="0081246C">
        <w:trPr>
          <w:trHeight w:val="6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F239E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Группы рассылок в Outlook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48E0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0C6F1FE6" w14:textId="77777777" w:rsidTr="0081246C">
        <w:trPr>
          <w:trHeight w:val="269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0303E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Наличие ПО - Ноутбук\стационарного компьютера для настройки (где и у кого находится)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9795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48FA067D" w14:textId="77777777" w:rsidTr="0081246C">
        <w:trPr>
          <w:trHeight w:val="6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77C32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Дополнительное ПО при необходимости (указать какое)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4222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EC15F1" w:rsidRPr="00312341" w14:paraId="5E26EB82" w14:textId="77777777" w:rsidTr="0081246C">
        <w:trPr>
          <w:trHeight w:val="7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7D83B" w14:textId="77777777" w:rsidR="00EC15F1" w:rsidRPr="00312341" w:rsidRDefault="00EC15F1" w:rsidP="0081246C">
            <w:pPr>
              <w:spacing w:after="0" w:line="240" w:lineRule="auto"/>
              <w:ind w:left="33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312341">
              <w:rPr>
                <w:rFonts w:eastAsia="Times New Roman"/>
                <w:color w:val="000000"/>
                <w:sz w:val="20"/>
                <w:szCs w:val="20"/>
              </w:rPr>
              <w:t>Примечание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F1BB7" w14:textId="77777777" w:rsidR="00EC15F1" w:rsidRPr="00312341" w:rsidRDefault="00EC15F1" w:rsidP="0081246C">
            <w:pPr>
              <w:spacing w:after="0" w:line="240" w:lineRule="auto"/>
              <w:ind w:left="567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bookmarkEnd w:id="10"/>
      <w:bookmarkEnd w:id="11"/>
    </w:tbl>
    <w:p w14:paraId="1625C4A1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1F50544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FD7E50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87B44B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3C091433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358C6F0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3FD4B9EF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5EEDCA02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36B93CE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311220F3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1F86DF53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14322CDA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3EF556D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FAD1335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5DC6C593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2D9672D8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7FC08528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17C154AE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EDA6881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BE82023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2325C18C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7A7EE1BC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70A6ED3E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EE85EC8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388F0DA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778CBEFF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6D883ABD" w14:textId="77777777" w:rsidR="00EC15F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3483E7E2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4363A723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eastAsia="Times New Roman"/>
          <w:sz w:val="24"/>
          <w:szCs w:val="24"/>
          <w:lang w:eastAsia="ru-RU"/>
        </w:rPr>
      </w:pPr>
      <w:r w:rsidRPr="00312341">
        <w:rPr>
          <w:rFonts w:eastAsia="Times New Roman"/>
          <w:sz w:val="24"/>
          <w:szCs w:val="24"/>
          <w:lang w:eastAsia="ru-RU"/>
        </w:rPr>
        <w:t>Приложение №4</w:t>
      </w:r>
    </w:p>
    <w:p w14:paraId="610FC1FB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EC15F1" w:rsidRPr="00312341" w14:paraId="4FC03DA9" w14:textId="77777777" w:rsidTr="0081246C">
        <w:tc>
          <w:tcPr>
            <w:tcW w:w="12753" w:type="dxa"/>
            <w:gridSpan w:val="2"/>
          </w:tcPr>
          <w:p w14:paraId="349192FA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12" w:name="_Hlk204780859"/>
            <w:r w:rsidRPr="00312341">
              <w:rPr>
                <w:rFonts w:ascii="Times New Roman" w:eastAsia="Times New Roman" w:hAnsi="Times New Roman"/>
                <w:sz w:val="24"/>
                <w:szCs w:val="24"/>
              </w:rPr>
              <w:t>Заявка на предоставление или ограничение доступа к папкам локальной вычислительной сети и информационным ресурсам</w:t>
            </w:r>
          </w:p>
        </w:tc>
      </w:tr>
      <w:tr w:rsidR="00EC15F1" w:rsidRPr="00312341" w14:paraId="54B0CA6E" w14:textId="77777777" w:rsidTr="0081246C">
        <w:tc>
          <w:tcPr>
            <w:tcW w:w="6374" w:type="dxa"/>
            <w:vAlign w:val="bottom"/>
          </w:tcPr>
          <w:p w14:paraId="1D0A691E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ФИО работника (названия контрагента)</w:t>
            </w:r>
          </w:p>
        </w:tc>
        <w:tc>
          <w:tcPr>
            <w:tcW w:w="6379" w:type="dxa"/>
          </w:tcPr>
          <w:p w14:paraId="336F6CE1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74B3B6F9" w14:textId="77777777" w:rsidTr="0081246C">
        <w:tc>
          <w:tcPr>
            <w:tcW w:w="6374" w:type="dxa"/>
            <w:vAlign w:val="bottom"/>
          </w:tcPr>
          <w:p w14:paraId="1D52BDDF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Подразделение</w:t>
            </w:r>
          </w:p>
        </w:tc>
        <w:tc>
          <w:tcPr>
            <w:tcW w:w="6379" w:type="dxa"/>
          </w:tcPr>
          <w:p w14:paraId="0A4ADAAC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249EB516" w14:textId="77777777" w:rsidTr="0081246C">
        <w:tc>
          <w:tcPr>
            <w:tcW w:w="6374" w:type="dxa"/>
            <w:vAlign w:val="bottom"/>
          </w:tcPr>
          <w:p w14:paraId="2D7F5B08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6379" w:type="dxa"/>
          </w:tcPr>
          <w:p w14:paraId="09D3FD07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1F6FE17F" w14:textId="77777777" w:rsidTr="0081246C">
        <w:tc>
          <w:tcPr>
            <w:tcW w:w="6374" w:type="dxa"/>
            <w:vAlign w:val="bottom"/>
          </w:tcPr>
          <w:p w14:paraId="7795C1AA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Руководитель, инициирующий предоставления / ограничения доступа</w:t>
            </w:r>
          </w:p>
        </w:tc>
        <w:tc>
          <w:tcPr>
            <w:tcW w:w="6379" w:type="dxa"/>
          </w:tcPr>
          <w:p w14:paraId="47338B32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6B4DECF7" w14:textId="77777777" w:rsidTr="0081246C">
        <w:tc>
          <w:tcPr>
            <w:tcW w:w="6374" w:type="dxa"/>
            <w:vAlign w:val="bottom"/>
          </w:tcPr>
          <w:p w14:paraId="222A80EF" w14:textId="77777777" w:rsidR="00EC15F1" w:rsidRPr="00312341" w:rsidRDefault="00EC15F1" w:rsidP="0081246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Доступ к общим папкам / информационным ресурсам (сегментам)</w:t>
            </w:r>
          </w:p>
          <w:p w14:paraId="53A1025A" w14:textId="77777777" w:rsidR="00EC15F1" w:rsidRPr="00312341" w:rsidRDefault="00EC15F1" w:rsidP="0081246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r w:rsidRPr="003123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наприме</w:t>
            </w: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р, S:\Логистика\сканы документов - создание и редактирование записей;</w:t>
            </w:r>
          </w:p>
          <w:p w14:paraId="62E41301" w14:textId="77777777" w:rsidR="00EC15F1" w:rsidRPr="00312341" w:rsidRDefault="00EC15F1" w:rsidP="0081246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2BA052C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sz w:val="24"/>
                <w:szCs w:val="24"/>
              </w:rPr>
              <w:t>Система СуперМаг Loya</w:t>
            </w: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Сегмент «Клиенты», создание и редактирование записей)</w:t>
            </w:r>
          </w:p>
        </w:tc>
        <w:tc>
          <w:tcPr>
            <w:tcW w:w="6379" w:type="dxa"/>
          </w:tcPr>
          <w:p w14:paraId="156553D6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4261BAB9" w14:textId="77777777" w:rsidTr="0081246C">
        <w:tc>
          <w:tcPr>
            <w:tcW w:w="6374" w:type="dxa"/>
            <w:vAlign w:val="bottom"/>
          </w:tcPr>
          <w:p w14:paraId="2788B0B9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Дата, с которой необходимо предоставить доступ</w:t>
            </w:r>
          </w:p>
        </w:tc>
        <w:tc>
          <w:tcPr>
            <w:tcW w:w="6379" w:type="dxa"/>
          </w:tcPr>
          <w:p w14:paraId="41F07FC0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1E441B43" w14:textId="77777777" w:rsidTr="0081246C">
        <w:tc>
          <w:tcPr>
            <w:tcW w:w="6374" w:type="dxa"/>
            <w:vAlign w:val="bottom"/>
          </w:tcPr>
          <w:p w14:paraId="3A451A1B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Дата, по которую необходимо предоставить доступ (необязательно)</w:t>
            </w:r>
          </w:p>
        </w:tc>
        <w:tc>
          <w:tcPr>
            <w:tcW w:w="6379" w:type="dxa"/>
          </w:tcPr>
          <w:p w14:paraId="080761EB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C15F1" w:rsidRPr="00312341" w14:paraId="0669E8C7" w14:textId="77777777" w:rsidTr="0081246C">
        <w:tc>
          <w:tcPr>
            <w:tcW w:w="6374" w:type="dxa"/>
            <w:vAlign w:val="bottom"/>
          </w:tcPr>
          <w:p w14:paraId="35D6973B" w14:textId="77777777" w:rsidR="00EC15F1" w:rsidRPr="00312341" w:rsidRDefault="00EC15F1" w:rsidP="0081246C">
            <w:pPr>
              <w:ind w:left="33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1234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Примечание</w:t>
            </w:r>
          </w:p>
        </w:tc>
        <w:tc>
          <w:tcPr>
            <w:tcW w:w="6379" w:type="dxa"/>
          </w:tcPr>
          <w:p w14:paraId="04748DA0" w14:textId="77777777" w:rsidR="00EC15F1" w:rsidRPr="00312341" w:rsidRDefault="00EC15F1" w:rsidP="0081246C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bookmarkEnd w:id="9"/>
      <w:bookmarkEnd w:id="12"/>
    </w:tbl>
    <w:p w14:paraId="2813CFDE" w14:textId="77777777" w:rsidR="00EC15F1" w:rsidRPr="00312341" w:rsidRDefault="00EC15F1" w:rsidP="00EC15F1">
      <w:pPr>
        <w:widowControl w:val="0"/>
        <w:autoSpaceDE w:val="0"/>
        <w:autoSpaceDN w:val="0"/>
        <w:adjustRightInd w:val="0"/>
        <w:spacing w:after="0" w:line="280" w:lineRule="exact"/>
        <w:rPr>
          <w:rFonts w:eastAsia="Times New Roman"/>
          <w:sz w:val="24"/>
          <w:szCs w:val="24"/>
          <w:lang w:eastAsia="ru-RU"/>
        </w:rPr>
      </w:pPr>
    </w:p>
    <w:p w14:paraId="1B1A4C9F" w14:textId="77777777" w:rsidR="00EC15F1" w:rsidRPr="00312341" w:rsidRDefault="00EC15F1" w:rsidP="00EC15F1">
      <w:pPr>
        <w:spacing w:after="120" w:line="280" w:lineRule="exact"/>
        <w:rPr>
          <w:sz w:val="30"/>
          <w:szCs w:val="30"/>
          <w:lang w:val="be-BY"/>
        </w:rPr>
      </w:pPr>
    </w:p>
    <w:p w14:paraId="5AFA227D" w14:textId="77777777" w:rsidR="00EC15F1" w:rsidRPr="00312341" w:rsidRDefault="00EC15F1" w:rsidP="00EC15F1">
      <w:pPr>
        <w:spacing w:after="0" w:line="240" w:lineRule="auto"/>
        <w:ind w:firstLine="709"/>
        <w:rPr>
          <w:b/>
          <w:bCs/>
          <w:sz w:val="30"/>
          <w:szCs w:val="30"/>
        </w:rPr>
      </w:pPr>
    </w:p>
    <w:p w14:paraId="5E2684A4" w14:textId="77777777" w:rsidR="00EC15F1" w:rsidRPr="003872FE" w:rsidRDefault="00EC15F1" w:rsidP="00AE6BC8">
      <w:pPr>
        <w:spacing w:after="0" w:line="240" w:lineRule="auto"/>
        <w:ind w:firstLine="709"/>
        <w:jc w:val="right"/>
        <w:rPr>
          <w:rFonts w:eastAsia="Calibri"/>
          <w:b/>
          <w:bCs/>
          <w:sz w:val="30"/>
          <w:szCs w:val="30"/>
        </w:rPr>
      </w:pPr>
    </w:p>
    <w:sectPr w:rsidR="00EC15F1" w:rsidRPr="003872FE" w:rsidSect="00EC15F1">
      <w:headerReference w:type="default" r:id="rId9"/>
      <w:headerReference w:type="first" r:id="rId10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1CD0" w14:textId="77777777" w:rsidR="004731BC" w:rsidRDefault="004731BC">
      <w:pPr>
        <w:spacing w:after="0" w:line="240" w:lineRule="auto"/>
      </w:pPr>
      <w:r>
        <w:separator/>
      </w:r>
    </w:p>
  </w:endnote>
  <w:endnote w:type="continuationSeparator" w:id="0">
    <w:p w14:paraId="4C5523D1" w14:textId="77777777" w:rsidR="004731BC" w:rsidRDefault="0047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396E" w14:textId="77777777" w:rsidR="004731BC" w:rsidRDefault="004731BC">
      <w:pPr>
        <w:spacing w:after="0" w:line="240" w:lineRule="auto"/>
      </w:pPr>
      <w:r>
        <w:separator/>
      </w:r>
    </w:p>
  </w:footnote>
  <w:footnote w:type="continuationSeparator" w:id="0">
    <w:p w14:paraId="2610FE83" w14:textId="77777777" w:rsidR="004731BC" w:rsidRDefault="0047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5314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4909EE20" w14:textId="77777777" w:rsidR="00EC15F1" w:rsidRPr="0081385B" w:rsidRDefault="00EC15F1">
        <w:pPr>
          <w:pStyle w:val="ac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81385B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81385B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81385B">
          <w:rPr>
            <w:rFonts w:ascii="Times New Roman" w:hAnsi="Times New Roman" w:cs="Times New Roman"/>
            <w:noProof/>
            <w:sz w:val="30"/>
            <w:szCs w:val="30"/>
          </w:rPr>
          <w:t>6</w: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1D011DDD" w14:textId="77777777" w:rsidR="00EC15F1" w:rsidRDefault="00EC15F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8544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6CD6CC19" w14:textId="77777777" w:rsidR="003872FE" w:rsidRPr="0081385B" w:rsidRDefault="003872FE">
        <w:pPr>
          <w:pStyle w:val="ac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81385B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81385B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81385B">
          <w:rPr>
            <w:rFonts w:ascii="Times New Roman" w:hAnsi="Times New Roman" w:cs="Times New Roman"/>
            <w:noProof/>
            <w:sz w:val="30"/>
            <w:szCs w:val="30"/>
          </w:rPr>
          <w:t>6</w: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0760C675" w14:textId="77777777" w:rsidR="003872FE" w:rsidRDefault="003872F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8074" w14:textId="77777777" w:rsidR="003872FE" w:rsidRDefault="003872F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936"/>
    <w:multiLevelType w:val="hybridMultilevel"/>
    <w:tmpl w:val="CE0A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1DA"/>
    <w:multiLevelType w:val="multilevel"/>
    <w:tmpl w:val="7F007F66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9F7396"/>
    <w:multiLevelType w:val="hybridMultilevel"/>
    <w:tmpl w:val="A2C294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B3E"/>
    <w:multiLevelType w:val="multilevel"/>
    <w:tmpl w:val="05CCAB7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4E66DD"/>
    <w:multiLevelType w:val="hybridMultilevel"/>
    <w:tmpl w:val="CCDEDFA4"/>
    <w:lvl w:ilvl="0" w:tplc="20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05C3D8F"/>
    <w:multiLevelType w:val="hybridMultilevel"/>
    <w:tmpl w:val="5FA0F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1055B"/>
    <w:multiLevelType w:val="hybridMultilevel"/>
    <w:tmpl w:val="23FE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23D32"/>
    <w:multiLevelType w:val="hybridMultilevel"/>
    <w:tmpl w:val="F510F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C0C5D"/>
    <w:multiLevelType w:val="hybridMultilevel"/>
    <w:tmpl w:val="81729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60180"/>
    <w:multiLevelType w:val="multilevel"/>
    <w:tmpl w:val="5A5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23966"/>
    <w:multiLevelType w:val="hybridMultilevel"/>
    <w:tmpl w:val="7960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53470"/>
    <w:multiLevelType w:val="hybridMultilevel"/>
    <w:tmpl w:val="E0A814E8"/>
    <w:lvl w:ilvl="0" w:tplc="041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2" w15:restartNumberingAfterBreak="0">
    <w:nsid w:val="25A7257C"/>
    <w:multiLevelType w:val="hybridMultilevel"/>
    <w:tmpl w:val="976C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756CA"/>
    <w:multiLevelType w:val="multilevel"/>
    <w:tmpl w:val="755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564C3"/>
    <w:multiLevelType w:val="hybridMultilevel"/>
    <w:tmpl w:val="BDA4D9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51307"/>
    <w:multiLevelType w:val="multilevel"/>
    <w:tmpl w:val="21AAEB30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1A4733"/>
    <w:multiLevelType w:val="multilevel"/>
    <w:tmpl w:val="731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963A9"/>
    <w:multiLevelType w:val="hybridMultilevel"/>
    <w:tmpl w:val="C9A8C4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24224"/>
    <w:multiLevelType w:val="hybridMultilevel"/>
    <w:tmpl w:val="6352B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75C3F"/>
    <w:multiLevelType w:val="hybridMultilevel"/>
    <w:tmpl w:val="0FCC8B1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01687"/>
    <w:multiLevelType w:val="hybridMultilevel"/>
    <w:tmpl w:val="DAEAD284"/>
    <w:lvl w:ilvl="0" w:tplc="041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21" w15:restartNumberingAfterBreak="0">
    <w:nsid w:val="44AB113F"/>
    <w:multiLevelType w:val="hybridMultilevel"/>
    <w:tmpl w:val="81729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D5CC7"/>
    <w:multiLevelType w:val="multilevel"/>
    <w:tmpl w:val="2C900232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00" w:hanging="4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DC4481"/>
    <w:multiLevelType w:val="multilevel"/>
    <w:tmpl w:val="BD722DB2"/>
    <w:lvl w:ilvl="0">
      <w:start w:val="1"/>
      <w:numFmt w:val="bullet"/>
      <w:lvlText w:val=""/>
      <w:lvlJc w:val="left"/>
      <w:pPr>
        <w:ind w:left="490" w:hanging="4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D27973"/>
    <w:multiLevelType w:val="multilevel"/>
    <w:tmpl w:val="447CD3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 w:val="0"/>
        <w:sz w:val="24"/>
      </w:rPr>
    </w:lvl>
  </w:abstractNum>
  <w:abstractNum w:abstractNumId="25" w15:restartNumberingAfterBreak="0">
    <w:nsid w:val="56D62343"/>
    <w:multiLevelType w:val="hybridMultilevel"/>
    <w:tmpl w:val="9410A21C"/>
    <w:lvl w:ilvl="0" w:tplc="C63EE8EE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4" w:hanging="360"/>
      </w:pPr>
    </w:lvl>
    <w:lvl w:ilvl="2" w:tplc="2000001B" w:tentative="1">
      <w:start w:val="1"/>
      <w:numFmt w:val="lowerRoman"/>
      <w:lvlText w:val="%3."/>
      <w:lvlJc w:val="right"/>
      <w:pPr>
        <w:ind w:left="1844" w:hanging="180"/>
      </w:pPr>
    </w:lvl>
    <w:lvl w:ilvl="3" w:tplc="2000000F" w:tentative="1">
      <w:start w:val="1"/>
      <w:numFmt w:val="decimal"/>
      <w:lvlText w:val="%4."/>
      <w:lvlJc w:val="left"/>
      <w:pPr>
        <w:ind w:left="2564" w:hanging="360"/>
      </w:pPr>
    </w:lvl>
    <w:lvl w:ilvl="4" w:tplc="20000019" w:tentative="1">
      <w:start w:val="1"/>
      <w:numFmt w:val="lowerLetter"/>
      <w:lvlText w:val="%5."/>
      <w:lvlJc w:val="left"/>
      <w:pPr>
        <w:ind w:left="3284" w:hanging="360"/>
      </w:pPr>
    </w:lvl>
    <w:lvl w:ilvl="5" w:tplc="2000001B" w:tentative="1">
      <w:start w:val="1"/>
      <w:numFmt w:val="lowerRoman"/>
      <w:lvlText w:val="%6."/>
      <w:lvlJc w:val="right"/>
      <w:pPr>
        <w:ind w:left="4004" w:hanging="180"/>
      </w:pPr>
    </w:lvl>
    <w:lvl w:ilvl="6" w:tplc="2000000F" w:tentative="1">
      <w:start w:val="1"/>
      <w:numFmt w:val="decimal"/>
      <w:lvlText w:val="%7."/>
      <w:lvlJc w:val="left"/>
      <w:pPr>
        <w:ind w:left="4724" w:hanging="360"/>
      </w:pPr>
    </w:lvl>
    <w:lvl w:ilvl="7" w:tplc="20000019" w:tentative="1">
      <w:start w:val="1"/>
      <w:numFmt w:val="lowerLetter"/>
      <w:lvlText w:val="%8."/>
      <w:lvlJc w:val="left"/>
      <w:pPr>
        <w:ind w:left="5444" w:hanging="360"/>
      </w:pPr>
    </w:lvl>
    <w:lvl w:ilvl="8" w:tplc="2000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6" w15:restartNumberingAfterBreak="0">
    <w:nsid w:val="5710439E"/>
    <w:multiLevelType w:val="multilevel"/>
    <w:tmpl w:val="681A087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AF05BB"/>
    <w:multiLevelType w:val="multilevel"/>
    <w:tmpl w:val="22F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644DD"/>
    <w:multiLevelType w:val="hybridMultilevel"/>
    <w:tmpl w:val="4476B1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602C7"/>
    <w:multiLevelType w:val="hybridMultilevel"/>
    <w:tmpl w:val="8E8C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20B34"/>
    <w:multiLevelType w:val="hybridMultilevel"/>
    <w:tmpl w:val="F4F062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026004"/>
    <w:multiLevelType w:val="hybridMultilevel"/>
    <w:tmpl w:val="71601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26960"/>
    <w:multiLevelType w:val="multilevel"/>
    <w:tmpl w:val="A8F0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F0A1178"/>
    <w:multiLevelType w:val="hybridMultilevel"/>
    <w:tmpl w:val="C54EE4B4"/>
    <w:lvl w:ilvl="0" w:tplc="73DE72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DA43C8"/>
    <w:multiLevelType w:val="hybridMultilevel"/>
    <w:tmpl w:val="259886F4"/>
    <w:lvl w:ilvl="0" w:tplc="041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5" w15:restartNumberingAfterBreak="0">
    <w:nsid w:val="72114191"/>
    <w:multiLevelType w:val="hybridMultilevel"/>
    <w:tmpl w:val="0CFCA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84EC7"/>
    <w:multiLevelType w:val="hybridMultilevel"/>
    <w:tmpl w:val="5A6A17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A1D0797"/>
    <w:multiLevelType w:val="hybridMultilevel"/>
    <w:tmpl w:val="D94C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D6FC6"/>
    <w:multiLevelType w:val="hybridMultilevel"/>
    <w:tmpl w:val="8CAC4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13"/>
  </w:num>
  <w:num w:numId="4">
    <w:abstractNumId w:val="9"/>
  </w:num>
  <w:num w:numId="5">
    <w:abstractNumId w:val="24"/>
  </w:num>
  <w:num w:numId="6">
    <w:abstractNumId w:val="32"/>
  </w:num>
  <w:num w:numId="7">
    <w:abstractNumId w:val="37"/>
  </w:num>
  <w:num w:numId="8">
    <w:abstractNumId w:val="26"/>
  </w:num>
  <w:num w:numId="9">
    <w:abstractNumId w:val="0"/>
  </w:num>
  <w:num w:numId="10">
    <w:abstractNumId w:val="1"/>
  </w:num>
  <w:num w:numId="11">
    <w:abstractNumId w:val="15"/>
  </w:num>
  <w:num w:numId="12">
    <w:abstractNumId w:val="29"/>
  </w:num>
  <w:num w:numId="13">
    <w:abstractNumId w:val="3"/>
  </w:num>
  <w:num w:numId="14">
    <w:abstractNumId w:val="22"/>
  </w:num>
  <w:num w:numId="15">
    <w:abstractNumId w:val="23"/>
  </w:num>
  <w:num w:numId="16">
    <w:abstractNumId w:val="33"/>
  </w:num>
  <w:num w:numId="17">
    <w:abstractNumId w:val="21"/>
  </w:num>
  <w:num w:numId="18">
    <w:abstractNumId w:val="30"/>
  </w:num>
  <w:num w:numId="19">
    <w:abstractNumId w:val="4"/>
  </w:num>
  <w:num w:numId="20">
    <w:abstractNumId w:val="2"/>
  </w:num>
  <w:num w:numId="21">
    <w:abstractNumId w:val="38"/>
  </w:num>
  <w:num w:numId="22">
    <w:abstractNumId w:val="14"/>
  </w:num>
  <w:num w:numId="23">
    <w:abstractNumId w:val="17"/>
  </w:num>
  <w:num w:numId="24">
    <w:abstractNumId w:val="25"/>
  </w:num>
  <w:num w:numId="25">
    <w:abstractNumId w:val="28"/>
  </w:num>
  <w:num w:numId="26">
    <w:abstractNumId w:val="35"/>
  </w:num>
  <w:num w:numId="27">
    <w:abstractNumId w:val="36"/>
  </w:num>
  <w:num w:numId="28">
    <w:abstractNumId w:val="5"/>
  </w:num>
  <w:num w:numId="29">
    <w:abstractNumId w:val="18"/>
  </w:num>
  <w:num w:numId="30">
    <w:abstractNumId w:val="7"/>
  </w:num>
  <w:num w:numId="31">
    <w:abstractNumId w:val="12"/>
  </w:num>
  <w:num w:numId="32">
    <w:abstractNumId w:val="11"/>
  </w:num>
  <w:num w:numId="33">
    <w:abstractNumId w:val="20"/>
  </w:num>
  <w:num w:numId="34">
    <w:abstractNumId w:val="10"/>
  </w:num>
  <w:num w:numId="35">
    <w:abstractNumId w:val="34"/>
  </w:num>
  <w:num w:numId="36">
    <w:abstractNumId w:val="31"/>
  </w:num>
  <w:num w:numId="37">
    <w:abstractNumId w:val="6"/>
  </w:num>
  <w:num w:numId="38">
    <w:abstractNumId w:val="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FA"/>
    <w:rsid w:val="00064904"/>
    <w:rsid w:val="00083271"/>
    <w:rsid w:val="000C6EAA"/>
    <w:rsid w:val="00194648"/>
    <w:rsid w:val="001B7BAB"/>
    <w:rsid w:val="001C68B5"/>
    <w:rsid w:val="001E6569"/>
    <w:rsid w:val="002153A0"/>
    <w:rsid w:val="00222204"/>
    <w:rsid w:val="0023718C"/>
    <w:rsid w:val="00242CA9"/>
    <w:rsid w:val="00280F26"/>
    <w:rsid w:val="002F401C"/>
    <w:rsid w:val="003226EA"/>
    <w:rsid w:val="003711F8"/>
    <w:rsid w:val="003872FE"/>
    <w:rsid w:val="00390E50"/>
    <w:rsid w:val="003A5B0D"/>
    <w:rsid w:val="003A68FD"/>
    <w:rsid w:val="003C6140"/>
    <w:rsid w:val="00401BEA"/>
    <w:rsid w:val="00421160"/>
    <w:rsid w:val="00460A2E"/>
    <w:rsid w:val="004731BC"/>
    <w:rsid w:val="004A695F"/>
    <w:rsid w:val="004C5732"/>
    <w:rsid w:val="005332FA"/>
    <w:rsid w:val="0053553D"/>
    <w:rsid w:val="005462E5"/>
    <w:rsid w:val="00567E68"/>
    <w:rsid w:val="00577081"/>
    <w:rsid w:val="005C0BC1"/>
    <w:rsid w:val="005C0CCE"/>
    <w:rsid w:val="006063C3"/>
    <w:rsid w:val="00634A02"/>
    <w:rsid w:val="00647000"/>
    <w:rsid w:val="006479DA"/>
    <w:rsid w:val="0072028D"/>
    <w:rsid w:val="00756792"/>
    <w:rsid w:val="007A1FB4"/>
    <w:rsid w:val="007A4C7A"/>
    <w:rsid w:val="00850D0B"/>
    <w:rsid w:val="00853995"/>
    <w:rsid w:val="008A3178"/>
    <w:rsid w:val="008C2F19"/>
    <w:rsid w:val="0095697B"/>
    <w:rsid w:val="00A45BED"/>
    <w:rsid w:val="00A70E97"/>
    <w:rsid w:val="00AC5DBB"/>
    <w:rsid w:val="00AE6BC8"/>
    <w:rsid w:val="00B11F74"/>
    <w:rsid w:val="00B546B7"/>
    <w:rsid w:val="00BE4057"/>
    <w:rsid w:val="00C263F5"/>
    <w:rsid w:val="00C3328C"/>
    <w:rsid w:val="00C46001"/>
    <w:rsid w:val="00CA41A6"/>
    <w:rsid w:val="00CD7A53"/>
    <w:rsid w:val="00D012D9"/>
    <w:rsid w:val="00D41914"/>
    <w:rsid w:val="00D72B8E"/>
    <w:rsid w:val="00DA0CC3"/>
    <w:rsid w:val="00DF7220"/>
    <w:rsid w:val="00E01868"/>
    <w:rsid w:val="00EC15F1"/>
    <w:rsid w:val="00F60323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6A7F"/>
  <w15:chartTrackingRefBased/>
  <w15:docId w15:val="{B1DF8C4C-3462-4A66-BC5A-3C0B1632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2FE"/>
  </w:style>
  <w:style w:type="paragraph" w:styleId="3">
    <w:name w:val="heading 3"/>
    <w:basedOn w:val="a"/>
    <w:link w:val="30"/>
    <w:uiPriority w:val="9"/>
    <w:qFormat/>
    <w:rsid w:val="006063C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63C3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063C3"/>
    <w:rPr>
      <w:b/>
      <w:bCs/>
    </w:rPr>
  </w:style>
  <w:style w:type="paragraph" w:styleId="a4">
    <w:name w:val="Normal (Web)"/>
    <w:basedOn w:val="a"/>
    <w:uiPriority w:val="99"/>
    <w:unhideWhenUsed/>
    <w:rsid w:val="006063C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A0CC3"/>
    <w:pPr>
      <w:ind w:left="708"/>
    </w:pPr>
    <w:rPr>
      <w:rFonts w:asciiTheme="minorHAnsi" w:eastAsiaTheme="minorEastAsia" w:hAnsiTheme="minorHAnsi"/>
      <w:sz w:val="22"/>
      <w:szCs w:val="22"/>
      <w:lang w:eastAsia="ru-RU"/>
    </w:rPr>
  </w:style>
  <w:style w:type="table" w:styleId="a6">
    <w:name w:val="Table Grid"/>
    <w:basedOn w:val="a1"/>
    <w:uiPriority w:val="39"/>
    <w:rsid w:val="001C68B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68B5"/>
    <w:rPr>
      <w:color w:val="0563C1" w:themeColor="hyperlink"/>
      <w:u w:val="single"/>
    </w:rPr>
  </w:style>
  <w:style w:type="character" w:customStyle="1" w:styleId="a8">
    <w:name w:val="Основной текст_"/>
    <w:basedOn w:val="a0"/>
    <w:link w:val="4"/>
    <w:locked/>
    <w:rsid w:val="00222204"/>
    <w:rPr>
      <w:rFonts w:eastAsia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8"/>
    <w:rsid w:val="00222204"/>
    <w:pPr>
      <w:shd w:val="clear" w:color="auto" w:fill="FFFFFF"/>
      <w:spacing w:after="300" w:line="346" w:lineRule="exact"/>
    </w:pPr>
    <w:rPr>
      <w:rFonts w:eastAsia="Times New Roman"/>
      <w:sz w:val="27"/>
      <w:szCs w:val="27"/>
    </w:rPr>
  </w:style>
  <w:style w:type="paragraph" w:styleId="a9">
    <w:name w:val="Body Text Indent"/>
    <w:basedOn w:val="a"/>
    <w:link w:val="aa"/>
    <w:uiPriority w:val="99"/>
    <w:rsid w:val="00222204"/>
    <w:pPr>
      <w:spacing w:after="120" w:line="240" w:lineRule="auto"/>
      <w:ind w:left="283"/>
    </w:pPr>
    <w:rPr>
      <w:rFonts w:eastAsiaTheme="minorEastAsia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222204"/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AC5DB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DF722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Верхний колонтитул Знак"/>
    <w:basedOn w:val="a0"/>
    <w:link w:val="ac"/>
    <w:uiPriority w:val="99"/>
    <w:rsid w:val="00DF7220"/>
    <w:rPr>
      <w:rFonts w:asciiTheme="minorHAnsi" w:hAnsiTheme="minorHAnsi" w:cstheme="minorBidi"/>
      <w:sz w:val="22"/>
      <w:szCs w:val="22"/>
    </w:rPr>
  </w:style>
  <w:style w:type="numbering" w:customStyle="1" w:styleId="1">
    <w:name w:val="Нет списка1"/>
    <w:next w:val="a2"/>
    <w:uiPriority w:val="99"/>
    <w:semiHidden/>
    <w:unhideWhenUsed/>
    <w:rsid w:val="00CA41A6"/>
  </w:style>
  <w:style w:type="character" w:customStyle="1" w:styleId="10">
    <w:name w:val="Неразрешенное упоминание1"/>
    <w:basedOn w:val="a0"/>
    <w:uiPriority w:val="99"/>
    <w:semiHidden/>
    <w:unhideWhenUsed/>
    <w:rsid w:val="00CA41A6"/>
    <w:rPr>
      <w:color w:val="605E5C"/>
      <w:shd w:val="clear" w:color="auto" w:fill="E1DFDD"/>
    </w:rPr>
  </w:style>
  <w:style w:type="paragraph" w:styleId="ae">
    <w:name w:val="footer"/>
    <w:basedOn w:val="a"/>
    <w:link w:val="af"/>
    <w:uiPriority w:val="99"/>
    <w:unhideWhenUsed/>
    <w:rsid w:val="00CA41A6"/>
    <w:pPr>
      <w:tabs>
        <w:tab w:val="center" w:pos="4677"/>
        <w:tab w:val="right" w:pos="9355"/>
      </w:tabs>
      <w:spacing w:after="0" w:line="240" w:lineRule="auto"/>
    </w:pPr>
    <w:rPr>
      <w:rFonts w:ascii="Calibri" w:hAnsi="Calibri"/>
      <w:sz w:val="22"/>
      <w:szCs w:val="22"/>
    </w:rPr>
  </w:style>
  <w:style w:type="character" w:customStyle="1" w:styleId="af">
    <w:name w:val="Нижний колонтитул Знак"/>
    <w:basedOn w:val="a0"/>
    <w:link w:val="ae"/>
    <w:uiPriority w:val="99"/>
    <w:rsid w:val="00CA41A6"/>
    <w:rPr>
      <w:rFonts w:ascii="Calibri" w:hAnsi="Calibri"/>
      <w:sz w:val="22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CA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41A6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CA41A6"/>
    <w:pPr>
      <w:spacing w:after="0" w:line="240" w:lineRule="auto"/>
    </w:pPr>
    <w:rPr>
      <w:rFonts w:ascii="Calibri" w:hAnsi="Calibri"/>
      <w:sz w:val="22"/>
      <w:szCs w:val="22"/>
    </w:rPr>
  </w:style>
  <w:style w:type="paragraph" w:customStyle="1" w:styleId="ConsPlusNormal">
    <w:name w:val="ConsPlusNormal"/>
    <w:rsid w:val="00CA41A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 w:val="22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CA41A6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A41A6"/>
    <w:rPr>
      <w:rFonts w:ascii="Calibri" w:hAnsi="Calibri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CA41A6"/>
    <w:rPr>
      <w:vertAlign w:val="superscript"/>
    </w:rPr>
  </w:style>
  <w:style w:type="paragraph" w:customStyle="1" w:styleId="ConsPlusTitle">
    <w:name w:val="ConsPlusTitle"/>
    <w:uiPriority w:val="99"/>
    <w:rsid w:val="00CA41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append">
    <w:name w:val="append"/>
    <w:basedOn w:val="a"/>
    <w:rsid w:val="00CA41A6"/>
    <w:pPr>
      <w:spacing w:after="0" w:line="240" w:lineRule="auto"/>
    </w:pPr>
    <w:rPr>
      <w:rFonts w:eastAsia="Times New Roman"/>
      <w:sz w:val="22"/>
      <w:szCs w:val="22"/>
      <w:lang w:eastAsia="ru-RU"/>
    </w:rPr>
  </w:style>
  <w:style w:type="paragraph" w:customStyle="1" w:styleId="append1">
    <w:name w:val="append1"/>
    <w:basedOn w:val="a"/>
    <w:rsid w:val="00CA41A6"/>
    <w:pPr>
      <w:spacing w:after="28" w:line="240" w:lineRule="auto"/>
    </w:pPr>
    <w:rPr>
      <w:rFonts w:eastAsia="Times New Roman"/>
      <w:sz w:val="22"/>
      <w:szCs w:val="22"/>
      <w:lang w:eastAsia="ru-RU"/>
    </w:rPr>
  </w:style>
  <w:style w:type="paragraph" w:customStyle="1" w:styleId="newncpi">
    <w:name w:val="newncpi"/>
    <w:basedOn w:val="a"/>
    <w:rsid w:val="00CA41A6"/>
    <w:pPr>
      <w:spacing w:after="0" w:line="240" w:lineRule="auto"/>
      <w:ind w:firstLine="567"/>
      <w:jc w:val="both"/>
    </w:pPr>
    <w:rPr>
      <w:rFonts w:eastAsia="Times New Roman"/>
      <w:sz w:val="24"/>
      <w:szCs w:val="24"/>
      <w:lang w:eastAsia="ru-RU"/>
    </w:rPr>
  </w:style>
  <w:style w:type="paragraph" w:customStyle="1" w:styleId="titlep">
    <w:name w:val="titlep"/>
    <w:basedOn w:val="a"/>
    <w:rsid w:val="00CA41A6"/>
    <w:pPr>
      <w:spacing w:before="240" w:after="24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styleId="af6">
    <w:name w:val="Emphasis"/>
    <w:basedOn w:val="a0"/>
    <w:uiPriority w:val="20"/>
    <w:qFormat/>
    <w:rsid w:val="00CA41A6"/>
    <w:rPr>
      <w:i/>
      <w:iCs/>
    </w:rPr>
  </w:style>
  <w:style w:type="character" w:styleId="af7">
    <w:name w:val="annotation reference"/>
    <w:basedOn w:val="a0"/>
    <w:uiPriority w:val="99"/>
    <w:semiHidden/>
    <w:unhideWhenUsed/>
    <w:rsid w:val="00CA41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A41A6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CA41A6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A41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A41A6"/>
    <w:rPr>
      <w:b/>
      <w:bCs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3872FE"/>
  </w:style>
  <w:style w:type="table" w:customStyle="1" w:styleId="11">
    <w:name w:val="Сетка таблицы1"/>
    <w:basedOn w:val="a1"/>
    <w:next w:val="a6"/>
    <w:uiPriority w:val="39"/>
    <w:rsid w:val="003872FE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37</Pages>
  <Words>9074</Words>
  <Characters>51723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13</cp:revision>
  <dcterms:created xsi:type="dcterms:W3CDTF">2025-08-04T11:19:00Z</dcterms:created>
  <dcterms:modified xsi:type="dcterms:W3CDTF">2025-09-01T09:38:00Z</dcterms:modified>
</cp:coreProperties>
</file>