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D095E" w14:textId="77777777" w:rsidR="000B60FC" w:rsidRDefault="000B60FC" w:rsidP="000B60FC">
      <w:pPr>
        <w:jc w:val="center"/>
        <w:rPr>
          <w:b/>
          <w:bCs/>
          <w:sz w:val="28"/>
          <w:szCs w:val="28"/>
          <w:u w:val="single"/>
        </w:rPr>
      </w:pPr>
      <w:r w:rsidRPr="006524A7">
        <w:rPr>
          <w:b/>
          <w:bCs/>
          <w:sz w:val="28"/>
          <w:szCs w:val="28"/>
          <w:u w:val="single"/>
        </w:rPr>
        <w:t xml:space="preserve">Entrega 2: Diseño </w:t>
      </w:r>
    </w:p>
    <w:p w14:paraId="66FD0BC6" w14:textId="77777777" w:rsidR="000B60FC" w:rsidRDefault="000B60FC" w:rsidP="000B60FC">
      <w:r w:rsidRPr="006524A7">
        <w:t>Luis Francisco</w:t>
      </w:r>
      <w:r>
        <w:t xml:space="preserve"> Escobar Gómez – 202020323</w:t>
      </w:r>
    </w:p>
    <w:p w14:paraId="14B9A6B7" w14:textId="77777777" w:rsidR="000B60FC" w:rsidRPr="006524A7" w:rsidRDefault="000B60FC" w:rsidP="000B60FC">
      <w:r>
        <w:t>Alejandro Segura Torres - 202026468</w:t>
      </w:r>
    </w:p>
    <w:p w14:paraId="1D179D06" w14:textId="1FC47132" w:rsidR="000B60FC" w:rsidRDefault="000B60FC" w:rsidP="000B60FC">
      <w:pPr>
        <w:pStyle w:val="Prrafodelista"/>
        <w:numPr>
          <w:ilvl w:val="0"/>
          <w:numId w:val="1"/>
        </w:numPr>
        <w:rPr>
          <w:b/>
          <w:bCs/>
        </w:rPr>
      </w:pPr>
      <w:r w:rsidRPr="000B60FC">
        <w:rPr>
          <w:b/>
          <w:bCs/>
        </w:rPr>
        <w:t>Diagrama de clases</w:t>
      </w:r>
    </w:p>
    <w:p w14:paraId="4E373B7E" w14:textId="7C257334" w:rsidR="0008696F" w:rsidRDefault="0008696F" w:rsidP="0008696F">
      <w:pPr>
        <w:pStyle w:val="Prrafodelista"/>
        <w:rPr>
          <w:b/>
          <w:bCs/>
        </w:rPr>
      </w:pPr>
      <w:r w:rsidRPr="0008696F">
        <w:rPr>
          <w:b/>
          <w:bCs/>
        </w:rPr>
        <w:drawing>
          <wp:inline distT="0" distB="0" distL="0" distR="0" wp14:anchorId="60B50DD8" wp14:editId="3DD3B723">
            <wp:extent cx="6005384" cy="2266119"/>
            <wp:effectExtent l="0" t="0" r="0" b="1270"/>
            <wp:docPr id="2" name="Imagen 2" descr="Imagen que contiene interior, tabla, llenado, cubie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tabla, llenado, cubier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5617" cy="229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0D31" w14:textId="14DDF5F5" w:rsidR="0008696F" w:rsidRDefault="0008696F" w:rsidP="0008696F">
      <w:pPr>
        <w:pStyle w:val="Prrafodelista"/>
        <w:rPr>
          <w:b/>
          <w:bCs/>
        </w:rPr>
      </w:pPr>
    </w:p>
    <w:p w14:paraId="223173B9" w14:textId="5BC82993" w:rsidR="0008696F" w:rsidRPr="0008696F" w:rsidRDefault="0008696F" w:rsidP="0008696F">
      <w:pPr>
        <w:pStyle w:val="Prrafodelista"/>
      </w:pPr>
      <w:r w:rsidRPr="0008696F">
        <w:t>Como podemos ver en este diagrama, logramos apreciar las diferentes conexiones que tiene la interfaz, con el modelo que se implemento en el proyecto 1</w:t>
      </w:r>
      <w:r>
        <w:t xml:space="preserve">, teniendo en cuenta las correcciones que se realizaron. </w:t>
      </w:r>
      <w:r w:rsidR="002D21D4">
        <w:t>En el próximo literal veremos las correcciones que se tomaron con respecto al boceto.</w:t>
      </w:r>
      <w:r w:rsidR="0073553C">
        <w:t xml:space="preserve"> Además vemos todas las clases del sistema, incluyendo los atributos y métodos. </w:t>
      </w:r>
    </w:p>
    <w:p w14:paraId="0268CBF6" w14:textId="77777777" w:rsidR="00C118C8" w:rsidRDefault="00C118C8" w:rsidP="00C118C8">
      <w:pPr>
        <w:pStyle w:val="Prrafodelista"/>
        <w:rPr>
          <w:b/>
          <w:bCs/>
        </w:rPr>
      </w:pPr>
    </w:p>
    <w:p w14:paraId="3241C3AE" w14:textId="6955053F" w:rsidR="00C118C8" w:rsidRDefault="00C118C8" w:rsidP="000B60FC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Diagrama de clases de alto nivel, sin lógica</w:t>
      </w:r>
    </w:p>
    <w:p w14:paraId="7DB7375F" w14:textId="1852D567" w:rsidR="00C118C8" w:rsidRDefault="00C118C8" w:rsidP="00C118C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DD7B9E7" wp14:editId="29CC52D7">
            <wp:extent cx="6087138" cy="3138616"/>
            <wp:effectExtent l="0" t="0" r="0" b="508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1149" cy="31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1C2" w14:textId="4ED181F0" w:rsidR="002D21D4" w:rsidRDefault="002D21D4" w:rsidP="00C118C8">
      <w:pPr>
        <w:pStyle w:val="Prrafodelista"/>
        <w:rPr>
          <w:b/>
          <w:bCs/>
        </w:rPr>
      </w:pPr>
    </w:p>
    <w:p w14:paraId="5672B272" w14:textId="15BA99CF" w:rsidR="002D21D4" w:rsidRDefault="002D21D4" w:rsidP="00C118C8">
      <w:pPr>
        <w:pStyle w:val="Prrafodelista"/>
      </w:pPr>
      <w:r w:rsidRPr="002D21D4">
        <w:lastRenderedPageBreak/>
        <w:t>En este diagrama podemos ver más en detalle lo que esta presente en la interfaz</w:t>
      </w:r>
      <w:r>
        <w:t xml:space="preserve">, y podemos ver que en Abrir proyecto realizamos una corrección con respecto al boceto, agregándole dos </w:t>
      </w:r>
      <w:proofErr w:type="spellStart"/>
      <w:r>
        <w:t>JButton</w:t>
      </w:r>
      <w:proofErr w:type="spellEnd"/>
      <w:r>
        <w:t xml:space="preserve">, los cuales nos dirigen directamente a Generar reporte, y Nueva actividad, ya que antes no teníamos una conexión correcta. Con respecto al resto de la interfaz, implementamos lo que teníamos pensado </w:t>
      </w:r>
      <w:r w:rsidR="00EC1F43">
        <w:t>en el boceto de la primera entrega.</w:t>
      </w:r>
    </w:p>
    <w:p w14:paraId="32AB6128" w14:textId="77777777" w:rsidR="00EC1F43" w:rsidRPr="002D21D4" w:rsidRDefault="00EC1F43" w:rsidP="00C118C8">
      <w:pPr>
        <w:pStyle w:val="Prrafodelista"/>
      </w:pPr>
    </w:p>
    <w:p w14:paraId="5F7EB4C5" w14:textId="0965541E" w:rsidR="00C118C8" w:rsidRDefault="00C118C8" w:rsidP="00C118C8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Diagrama de clases de alto nivel, </w:t>
      </w:r>
      <w:r>
        <w:rPr>
          <w:b/>
          <w:bCs/>
        </w:rPr>
        <w:t xml:space="preserve">unido a la </w:t>
      </w:r>
      <w:r>
        <w:rPr>
          <w:b/>
          <w:bCs/>
        </w:rPr>
        <w:t>lógic</w:t>
      </w:r>
      <w:r>
        <w:rPr>
          <w:b/>
          <w:bCs/>
        </w:rPr>
        <w:t>a</w:t>
      </w:r>
    </w:p>
    <w:p w14:paraId="0F58BBC6" w14:textId="77777777" w:rsidR="00C118C8" w:rsidRPr="00C118C8" w:rsidRDefault="00C118C8" w:rsidP="00C118C8">
      <w:pPr>
        <w:pStyle w:val="Prrafodelista"/>
        <w:rPr>
          <w:b/>
          <w:bCs/>
        </w:rPr>
      </w:pPr>
    </w:p>
    <w:p w14:paraId="6248105F" w14:textId="19554322" w:rsidR="004850C3" w:rsidRDefault="0040711F" w:rsidP="000B60FC">
      <w:r w:rsidRPr="0040711F">
        <w:drawing>
          <wp:inline distT="0" distB="0" distL="0" distR="0" wp14:anchorId="19D9A794" wp14:editId="2B3124D9">
            <wp:extent cx="6618729" cy="2496065"/>
            <wp:effectExtent l="0" t="0" r="0" b="0"/>
            <wp:docPr id="3" name="Imagen 3" descr="Imagen que contiene interior, tabla, escritorio, much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ior, tabla, escritorio, much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783" cy="25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439" w14:textId="65715DF9" w:rsidR="0073553C" w:rsidRDefault="0073553C" w:rsidP="000B60FC">
      <w:r>
        <w:t>En este diagrama logramos ver lo comentado en los literales anteriores, y además muestra la inclusión y la relación con los elementos del dominio, de una manera general.</w:t>
      </w:r>
    </w:p>
    <w:p w14:paraId="76FD2359" w14:textId="492F01FB" w:rsidR="0073553C" w:rsidRPr="000B60FC" w:rsidRDefault="0073553C" w:rsidP="000B60FC"/>
    <w:sectPr w:rsidR="0073553C" w:rsidRPr="000B60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D1E9C"/>
    <w:multiLevelType w:val="hybridMultilevel"/>
    <w:tmpl w:val="5664B61E"/>
    <w:lvl w:ilvl="0" w:tplc="AB08CD8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81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FC"/>
    <w:rsid w:val="0008696F"/>
    <w:rsid w:val="000B60FC"/>
    <w:rsid w:val="002D21D4"/>
    <w:rsid w:val="0040711F"/>
    <w:rsid w:val="004850C3"/>
    <w:rsid w:val="0073553C"/>
    <w:rsid w:val="00C118C8"/>
    <w:rsid w:val="00EC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CC07D"/>
  <w15:chartTrackingRefBased/>
  <w15:docId w15:val="{6A14A9CE-1259-4806-83D4-D6959A82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0F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Jose Segura Torres</dc:creator>
  <cp:keywords/>
  <dc:description/>
  <cp:lastModifiedBy>Alejandro Jose Segura Torres</cp:lastModifiedBy>
  <cp:revision>1</cp:revision>
  <dcterms:created xsi:type="dcterms:W3CDTF">2022-05-03T03:24:00Z</dcterms:created>
  <dcterms:modified xsi:type="dcterms:W3CDTF">2022-05-03T04:32:00Z</dcterms:modified>
</cp:coreProperties>
</file>