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b. Una descripción con las restricciones del proyecto.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Solo los profesores pueden crear y modificar sus propios Learning Paths y todas las características que esto conlleva, otros profesores podrán clonarlos y modificar las copias.</w:t>
      </w: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Solo los estudiantes y profesores (distinto al que hizo el curso) pueden brindar feedback y rating, con el fin de evitar falsas o malintencionadas calificaciones de un curso (Learning Path).</w:t>
      </w:r>
      <w:r w:rsidDel="00000000" w:rsidR="00000000" w:rsidRPr="00000000">
        <w:rPr>
          <w:rtl w:val="0"/>
        </w:rPr>
      </w:r>
    </w:p>
    <w:p w:rsidR="00000000" w:rsidDel="00000000" w:rsidP="00000000" w:rsidRDefault="00000000" w:rsidRPr="00000000" w14:paraId="00000006">
      <w:pPr>
        <w:ind w:left="720" w:firstLine="0"/>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El profesor deberá crear los mensajes de advertencia cuando un estudiante intente hacer una actividad sin completar algún prerrequisito, sin embargo solo será una advertencia, no se le prohibirá al estudiante intentar la actividad.</w:t>
      </w: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Un profesor puede o no poner fechas límites a la hora de completar distintas actividades (Ej: un quiz tendrá que ser intentado en el lapso de una hora después de finalizada una lectura relacionada a los temas del quiz)</w:t>
      </w:r>
      <w:r w:rsidDel="00000000" w:rsidR="00000000" w:rsidRPr="00000000">
        <w:rPr>
          <w:rtl w:val="0"/>
        </w:rPr>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Un profesor puede o no, sugerir actividades al estudiante después de que finalice con éxito la anterior.</w:t>
      </w: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Un profesor deberá poner o no poner actividades como obligatorias.</w:t>
      </w: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rPr>
      </w:pPr>
      <w:r w:rsidDel="00000000" w:rsidR="00000000" w:rsidRPr="00000000">
        <w:rPr>
          <w:b w:val="1"/>
          <w:sz w:val="24"/>
          <w:szCs w:val="24"/>
          <w:rtl w:val="0"/>
        </w:rPr>
        <w:t xml:space="preserve">Un estudiante puede decidir por qué actividad comenzar(no tiene que ser la primera de un Learning Path determinado).</w:t>
      </w:r>
      <w:r w:rsidDel="00000000" w:rsidR="00000000" w:rsidRPr="00000000">
        <w:rPr>
          <w:rtl w:val="0"/>
        </w:rPr>
      </w:r>
    </w:p>
    <w:p w:rsidR="00000000" w:rsidDel="00000000" w:rsidP="00000000" w:rsidRDefault="00000000" w:rsidRPr="00000000" w14:paraId="0000000F">
      <w:pPr>
        <w:ind w:left="720" w:firstLine="0"/>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El sistema solo soporta cinco tipos de actividades hechas por los profesores: 1)Revisar un recurso: Solo podrá tener status de completado. 2)Tarea: tendrá status de enviada hasta que el profesor la revise y la marque como completada. 3)Quiz: El profesor tiene la opción de escoger el número de preguntas, pero cada una debe de tener 4 opciones y solo una de esas opciones debe de ser correcta, el profesor deberá proveer retroalimentación de por qué la opción era correcta en cada una de las preguntas, el profesor también deberá poner una puntuación mínima para aprobar el quiz. 4)Exámenes: Tiene preguntas abiertas, los exámenes permanecerán como enviados hasta que el profesor los califique, tiene puntuación numérica. 5)Encuesta: Tiene preguntas abiertas y tiene status de completado automáticamente después de su envió, se usarán para los ratings y feedback de los Learning Paths.</w:t>
      </w:r>
    </w:p>
    <w:p w:rsidR="00000000" w:rsidDel="00000000" w:rsidP="00000000" w:rsidRDefault="00000000" w:rsidRPr="00000000" w14:paraId="00000011">
      <w:pPr>
        <w:numPr>
          <w:ilvl w:val="0"/>
          <w:numId w:val="1"/>
        </w:numPr>
        <w:ind w:left="720" w:hanging="360"/>
        <w:rPr>
          <w:b w:val="1"/>
          <w:sz w:val="24"/>
          <w:szCs w:val="24"/>
          <w:u w:val="none"/>
        </w:rPr>
      </w:pPr>
      <w:r w:rsidDel="00000000" w:rsidR="00000000" w:rsidRPr="00000000">
        <w:rPr>
          <w:b w:val="1"/>
          <w:sz w:val="24"/>
          <w:szCs w:val="24"/>
          <w:rtl w:val="0"/>
        </w:rPr>
        <w:t xml:space="preserve">Otras restricciones técnicas: Toda la información debe ser almacenada en archivos (planos o binarios), en una carpeta separada del código fuente.</w:t>
      </w:r>
    </w:p>
    <w:p w:rsidR="00000000" w:rsidDel="00000000" w:rsidP="00000000" w:rsidRDefault="00000000" w:rsidRPr="00000000" w14:paraId="00000012">
      <w:pPr>
        <w:numPr>
          <w:ilvl w:val="0"/>
          <w:numId w:val="1"/>
        </w:numPr>
        <w:ind w:left="720" w:hanging="360"/>
        <w:rPr>
          <w:b w:val="1"/>
          <w:sz w:val="24"/>
          <w:szCs w:val="24"/>
          <w:u w:val="none"/>
        </w:rPr>
      </w:pPr>
      <w:r w:rsidDel="00000000" w:rsidR="00000000" w:rsidRPr="00000000">
        <w:rPr>
          <w:b w:val="1"/>
          <w:sz w:val="24"/>
          <w:szCs w:val="24"/>
          <w:rtl w:val="0"/>
        </w:rPr>
        <w:t xml:space="preserve">Todos los usuarios deben autenticarse con login y password.</w:t>
      </w:r>
    </w:p>
    <w:p w:rsidR="00000000" w:rsidDel="00000000" w:rsidP="00000000" w:rsidRDefault="00000000" w:rsidRPr="00000000" w14:paraId="00000013">
      <w:pPr>
        <w:rPr>
          <w:b w:val="1"/>
          <w:sz w:val="24"/>
          <w:szCs w:val="24"/>
        </w:rPr>
      </w:pPr>
      <w:r w:rsidDel="00000000" w:rsidR="00000000" w:rsidRPr="00000000">
        <w:rPr>
          <w:b w:val="1"/>
          <w:sz w:val="24"/>
          <w:szCs w:val="24"/>
          <w:rtl w:val="0"/>
        </w:rPr>
        <w:tab/>
      </w:r>
    </w:p>
    <w:p w:rsidR="00000000" w:rsidDel="00000000" w:rsidP="00000000" w:rsidRDefault="00000000" w:rsidRPr="00000000" w14:paraId="00000014">
      <w:pPr>
        <w:rPr>
          <w:b w:val="1"/>
          <w:sz w:val="24"/>
          <w:szCs w:val="24"/>
        </w:rPr>
      </w:pPr>
      <w:r w:rsidDel="00000000" w:rsidR="00000000" w:rsidRPr="00000000">
        <w:rPr>
          <w:b w:val="1"/>
          <w:sz w:val="24"/>
          <w:szCs w:val="24"/>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