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4414"/>
        <w:gridCol w:w="4414"/>
      </w:tblGrid>
      <w:tr w:rsidR="0071379D" w:rsidRPr="0071379D" w14:paraId="4EDDF153" w14:textId="77777777" w:rsidTr="1EAAD335">
        <w:tc>
          <w:tcPr>
            <w:tcW w:w="4414" w:type="dxa"/>
          </w:tcPr>
          <w:p w14:paraId="487073EB" w14:textId="28081E82" w:rsidR="0071379D" w:rsidRPr="0071379D" w:rsidRDefault="03C95BC2">
            <w:pPr>
              <w:rPr>
                <w:rFonts w:ascii="Times New Roman" w:hAnsi="Times New Roman" w:cs="Times New Roman"/>
              </w:rPr>
            </w:pPr>
            <w:r w:rsidRPr="1EAAD335">
              <w:rPr>
                <w:rFonts w:ascii="Times New Roman" w:hAnsi="Times New Roman" w:cs="Times New Roman"/>
              </w:rPr>
              <w:t>Andrés</w:t>
            </w:r>
            <w:r w:rsidR="0071379D" w:rsidRPr="0071379D">
              <w:rPr>
                <w:rFonts w:ascii="Times New Roman" w:hAnsi="Times New Roman" w:cs="Times New Roman"/>
              </w:rPr>
              <w:t xml:space="preserve"> Felipe Chaparro Díaz</w:t>
            </w:r>
          </w:p>
        </w:tc>
        <w:tc>
          <w:tcPr>
            <w:tcW w:w="4414" w:type="dxa"/>
          </w:tcPr>
          <w:p w14:paraId="1D1BCEEC" w14:textId="1CC7F3CC" w:rsidR="0071379D" w:rsidRPr="0071379D" w:rsidRDefault="0071379D">
            <w:pPr>
              <w:rPr>
                <w:rFonts w:ascii="Times New Roman" w:hAnsi="Times New Roman" w:cs="Times New Roman"/>
              </w:rPr>
            </w:pPr>
            <w:r w:rsidRPr="0071379D">
              <w:rPr>
                <w:rFonts w:ascii="Times New Roman" w:hAnsi="Times New Roman" w:cs="Times New Roman"/>
              </w:rPr>
              <w:t>202111146</w:t>
            </w:r>
          </w:p>
        </w:tc>
      </w:tr>
      <w:tr w:rsidR="0071379D" w:rsidRPr="0071379D" w14:paraId="13E53B08" w14:textId="77777777" w:rsidTr="1EAAD335">
        <w:tc>
          <w:tcPr>
            <w:tcW w:w="4414" w:type="dxa"/>
          </w:tcPr>
          <w:p w14:paraId="337FE2D5" w14:textId="2DCC6381" w:rsidR="0071379D" w:rsidRPr="0071379D" w:rsidRDefault="48A49CCC">
            <w:pPr>
              <w:rPr>
                <w:rFonts w:ascii="Times New Roman" w:hAnsi="Times New Roman" w:cs="Times New Roman"/>
              </w:rPr>
            </w:pPr>
            <w:r w:rsidRPr="1728E4E5">
              <w:rPr>
                <w:rFonts w:ascii="Times New Roman" w:hAnsi="Times New Roman" w:cs="Times New Roman"/>
              </w:rPr>
              <w:t xml:space="preserve">Edward </w:t>
            </w:r>
            <w:r w:rsidRPr="1106B9AC">
              <w:rPr>
                <w:rFonts w:ascii="Times New Roman" w:hAnsi="Times New Roman" w:cs="Times New Roman"/>
              </w:rPr>
              <w:t xml:space="preserve">Camilo </w:t>
            </w:r>
            <w:r w:rsidRPr="273EA408">
              <w:rPr>
                <w:rFonts w:ascii="Times New Roman" w:hAnsi="Times New Roman" w:cs="Times New Roman"/>
              </w:rPr>
              <w:t>Sánchez Novoa</w:t>
            </w:r>
          </w:p>
        </w:tc>
        <w:tc>
          <w:tcPr>
            <w:tcW w:w="4414" w:type="dxa"/>
          </w:tcPr>
          <w:p w14:paraId="4C2DCB83" w14:textId="0BD8E68A" w:rsidR="0071379D" w:rsidRPr="0071379D" w:rsidRDefault="48A49CCC">
            <w:pPr>
              <w:rPr>
                <w:rFonts w:ascii="Times New Roman" w:hAnsi="Times New Roman" w:cs="Times New Roman"/>
              </w:rPr>
            </w:pPr>
            <w:r w:rsidRPr="273EA408">
              <w:rPr>
                <w:rFonts w:ascii="Times New Roman" w:hAnsi="Times New Roman" w:cs="Times New Roman"/>
              </w:rPr>
              <w:t>202113020</w:t>
            </w:r>
          </w:p>
        </w:tc>
      </w:tr>
      <w:tr w:rsidR="0071379D" w:rsidRPr="0071379D" w14:paraId="3A59D15F" w14:textId="77777777" w:rsidTr="1EAAD335">
        <w:tc>
          <w:tcPr>
            <w:tcW w:w="4414" w:type="dxa"/>
          </w:tcPr>
          <w:p w14:paraId="5C165E99" w14:textId="655C40E4" w:rsidR="0071379D" w:rsidRPr="0071379D" w:rsidRDefault="00CA4462">
            <w:pPr>
              <w:rPr>
                <w:rFonts w:ascii="Times New Roman" w:hAnsi="Times New Roman" w:cs="Times New Roman"/>
              </w:rPr>
            </w:pPr>
            <w:r w:rsidRPr="00CA4462">
              <w:rPr>
                <w:rFonts w:ascii="Times New Roman" w:hAnsi="Times New Roman" w:cs="Times New Roman"/>
              </w:rPr>
              <w:t>Juan Esteban Rojas Castañeda</w:t>
            </w:r>
          </w:p>
        </w:tc>
        <w:tc>
          <w:tcPr>
            <w:tcW w:w="4414" w:type="dxa"/>
          </w:tcPr>
          <w:p w14:paraId="6137F25D" w14:textId="1561B8B0" w:rsidR="0071379D" w:rsidRPr="0071379D" w:rsidRDefault="00185FDB">
            <w:pPr>
              <w:rPr>
                <w:rFonts w:ascii="Times New Roman" w:hAnsi="Times New Roman" w:cs="Times New Roman"/>
              </w:rPr>
            </w:pPr>
            <w:r w:rsidRPr="00185FDB">
              <w:rPr>
                <w:rFonts w:ascii="Times New Roman" w:hAnsi="Times New Roman" w:cs="Times New Roman"/>
              </w:rPr>
              <w:t>202124797</w:t>
            </w:r>
          </w:p>
        </w:tc>
      </w:tr>
    </w:tbl>
    <w:p w14:paraId="7D8FE949" w14:textId="77777777" w:rsidR="0071379D" w:rsidRDefault="0071379D" w:rsidP="0071379D">
      <w:pPr>
        <w:jc w:val="center"/>
        <w:rPr>
          <w:rFonts w:ascii="Times New Roman" w:hAnsi="Times New Roman" w:cs="Times New Roman"/>
        </w:rPr>
      </w:pPr>
    </w:p>
    <w:p w14:paraId="6F12F366" w14:textId="3AA5969D" w:rsidR="0071379D" w:rsidRDefault="0071379D" w:rsidP="0071379D">
      <w:pPr>
        <w:jc w:val="center"/>
        <w:rPr>
          <w:rFonts w:ascii="Times New Roman" w:hAnsi="Times New Roman" w:cs="Times New Roman"/>
        </w:rPr>
      </w:pPr>
      <w:r w:rsidRPr="0071379D">
        <w:rPr>
          <w:rFonts w:ascii="Times New Roman" w:hAnsi="Times New Roman" w:cs="Times New Roman"/>
        </w:rPr>
        <w:t>Proyecto 1 Entrega 1</w:t>
      </w:r>
    </w:p>
    <w:p w14:paraId="2CB169A1" w14:textId="02C7B5DD" w:rsidR="005D491D" w:rsidRPr="005D491D" w:rsidRDefault="003841A6" w:rsidP="005D491D">
      <w:pPr>
        <w:pStyle w:val="Prrafodelista"/>
        <w:numPr>
          <w:ilvl w:val="0"/>
          <w:numId w:val="1"/>
        </w:numPr>
        <w:rPr>
          <w:rFonts w:ascii="Times New Roman" w:hAnsi="Times New Roman" w:cs="Times New Roman"/>
        </w:rPr>
      </w:pPr>
      <w:r w:rsidRPr="00B63C36">
        <w:rPr>
          <w:rFonts w:ascii="Times New Roman" w:hAnsi="Times New Roman" w:cs="Times New Roman"/>
        </w:rPr>
        <w:t>Modelo de dominio</w:t>
      </w:r>
    </w:p>
    <w:p w14:paraId="7CA58597" w14:textId="003513DE" w:rsidR="00B63C36" w:rsidRDefault="005D491D" w:rsidP="00B63C36">
      <w:pPr>
        <w:ind w:left="360"/>
        <w:rPr>
          <w:rFonts w:ascii="Times New Roman" w:hAnsi="Times New Roman" w:cs="Times New Roman"/>
          <w:lang w:val="en-US"/>
        </w:rPr>
      </w:pPr>
      <w:r>
        <w:rPr>
          <w:rFonts w:ascii="Times New Roman" w:hAnsi="Times New Roman" w:cs="Times New Roman"/>
          <w:noProof/>
        </w:rPr>
        <w:drawing>
          <wp:anchor distT="0" distB="0" distL="114300" distR="114300" simplePos="0" relativeHeight="251658240" behindDoc="0" locked="0" layoutInCell="1" allowOverlap="1" wp14:anchorId="4875AD8D" wp14:editId="46AF9F66">
            <wp:simplePos x="0" y="0"/>
            <wp:positionH relativeFrom="margin">
              <wp:align>center</wp:align>
            </wp:positionH>
            <wp:positionV relativeFrom="paragraph">
              <wp:posOffset>508732</wp:posOffset>
            </wp:positionV>
            <wp:extent cx="6960235" cy="4138295"/>
            <wp:effectExtent l="0" t="0" r="0" b="0"/>
            <wp:wrapSquare wrapText="bothSides"/>
            <wp:docPr id="2130748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0235" cy="4138295"/>
                    </a:xfrm>
                    <a:prstGeom prst="rect">
                      <a:avLst/>
                    </a:prstGeom>
                    <a:noFill/>
                  </pic:spPr>
                </pic:pic>
              </a:graphicData>
            </a:graphic>
          </wp:anchor>
        </w:drawing>
      </w:r>
      <w:r w:rsidRPr="005D491D">
        <w:rPr>
          <w:rFonts w:ascii="Times New Roman" w:hAnsi="Times New Roman" w:cs="Times New Roman"/>
          <w:lang w:val="en-US"/>
        </w:rPr>
        <w:t xml:space="preserve">Link UML: </w:t>
      </w:r>
      <w:hyperlink r:id="rId6" w:history="1">
        <w:r w:rsidR="00650965" w:rsidRPr="00870A7B">
          <w:rPr>
            <w:rStyle w:val="Hipervnculo"/>
            <w:rFonts w:ascii="Times New Roman" w:hAnsi="Times New Roman" w:cs="Times New Roman"/>
            <w:lang w:val="en-US"/>
          </w:rPr>
          <w:t>https://app.genmymodel.com/api/projects/_mpSiQOl9Ee6YcvViuOreEw/diagrams/_mpSiQ-l9Ee6YcvViuOreEw/svg</w:t>
        </w:r>
      </w:hyperlink>
    </w:p>
    <w:p w14:paraId="40798740" w14:textId="77777777" w:rsidR="00650965" w:rsidRPr="009D07E1" w:rsidRDefault="00650965" w:rsidP="00B63C36">
      <w:pPr>
        <w:ind w:left="360"/>
        <w:rPr>
          <w:rFonts w:ascii="Times New Roman" w:hAnsi="Times New Roman" w:cs="Times New Roman"/>
          <w:lang w:val="en-US"/>
        </w:rPr>
      </w:pPr>
    </w:p>
    <w:p w14:paraId="41FD45F4" w14:textId="2608C468" w:rsidR="007903E5" w:rsidRDefault="00650965" w:rsidP="007903E5">
      <w:pPr>
        <w:pStyle w:val="Prrafodelista"/>
        <w:numPr>
          <w:ilvl w:val="0"/>
          <w:numId w:val="1"/>
        </w:numPr>
        <w:rPr>
          <w:rFonts w:ascii="Times New Roman" w:hAnsi="Times New Roman" w:cs="Times New Roman"/>
        </w:rPr>
      </w:pPr>
      <w:r w:rsidRPr="00650965">
        <w:rPr>
          <w:rFonts w:ascii="Times New Roman" w:hAnsi="Times New Roman" w:cs="Times New Roman"/>
        </w:rPr>
        <w:t>Restricciones.</w:t>
      </w:r>
    </w:p>
    <w:p w14:paraId="348FE2C6" w14:textId="164EA5E8" w:rsidR="1E4667FD" w:rsidRDefault="1E4667FD" w:rsidP="70E5A7F8">
      <w:pPr>
        <w:pStyle w:val="Prrafodelista"/>
        <w:numPr>
          <w:ilvl w:val="0"/>
          <w:numId w:val="2"/>
        </w:numPr>
        <w:rPr>
          <w:rFonts w:ascii="Times New Roman" w:hAnsi="Times New Roman" w:cs="Times New Roman"/>
        </w:rPr>
      </w:pPr>
      <w:r w:rsidRPr="70E5A7F8">
        <w:rPr>
          <w:rFonts w:ascii="Times New Roman" w:hAnsi="Times New Roman" w:cs="Times New Roman"/>
        </w:rPr>
        <w:t>En una subasta, ningún comprador puede realizar una oferta inferior al valor de la oferta más alta por una pieza.</w:t>
      </w:r>
    </w:p>
    <w:p w14:paraId="3FF77055" w14:textId="0DF03A69" w:rsidR="00650965" w:rsidRDefault="009D07E1" w:rsidP="007903E5">
      <w:pPr>
        <w:pStyle w:val="Prrafodelista"/>
        <w:numPr>
          <w:ilvl w:val="0"/>
          <w:numId w:val="2"/>
        </w:numPr>
        <w:rPr>
          <w:rFonts w:ascii="Times New Roman" w:hAnsi="Times New Roman" w:cs="Times New Roman"/>
        </w:rPr>
      </w:pPr>
      <w:r w:rsidRPr="007903E5">
        <w:rPr>
          <w:rFonts w:ascii="Times New Roman" w:hAnsi="Times New Roman" w:cs="Times New Roman"/>
        </w:rPr>
        <w:t xml:space="preserve">Como cliente de una casa de subastas quiero saber el precio inicial de la pieza y su precio actual al </w:t>
      </w:r>
      <w:r w:rsidR="1994EA30" w:rsidRPr="32B0C598">
        <w:rPr>
          <w:rFonts w:ascii="Times New Roman" w:hAnsi="Times New Roman" w:cs="Times New Roman"/>
        </w:rPr>
        <w:t>que</w:t>
      </w:r>
      <w:r w:rsidRPr="007903E5">
        <w:rPr>
          <w:rFonts w:ascii="Times New Roman" w:hAnsi="Times New Roman" w:cs="Times New Roman"/>
        </w:rPr>
        <w:t xml:space="preserve"> se </w:t>
      </w:r>
      <w:r w:rsidR="1994EA30" w:rsidRPr="32B0C598">
        <w:rPr>
          <w:rFonts w:ascii="Times New Roman" w:hAnsi="Times New Roman" w:cs="Times New Roman"/>
        </w:rPr>
        <w:t>subasta</w:t>
      </w:r>
      <w:r w:rsidRPr="007903E5">
        <w:rPr>
          <w:rFonts w:ascii="Times New Roman" w:hAnsi="Times New Roman" w:cs="Times New Roman"/>
        </w:rPr>
        <w:t xml:space="preserve">. </w:t>
      </w:r>
    </w:p>
    <w:p w14:paraId="64A74A26" w14:textId="449CB35D" w:rsidR="009D72DC" w:rsidRDefault="00C14809" w:rsidP="007903E5">
      <w:pPr>
        <w:pStyle w:val="Prrafodelista"/>
        <w:numPr>
          <w:ilvl w:val="0"/>
          <w:numId w:val="2"/>
        </w:numPr>
        <w:rPr>
          <w:rFonts w:ascii="Times New Roman" w:hAnsi="Times New Roman" w:cs="Times New Roman"/>
        </w:rPr>
      </w:pPr>
      <w:r w:rsidRPr="00C14809">
        <w:rPr>
          <w:rFonts w:ascii="Times New Roman" w:hAnsi="Times New Roman" w:cs="Times New Roman"/>
        </w:rPr>
        <w:t>Las piezas en el inventario deben tener un estado claro que indique si están disponibles para venta directa, en subasta, en exhibición o en la bodega de la galería.</w:t>
      </w:r>
    </w:p>
    <w:p w14:paraId="0419059F" w14:textId="35A13BF9" w:rsidR="655ADCE0" w:rsidRDefault="655ADCE0" w:rsidP="5D3FAED0">
      <w:pPr>
        <w:pStyle w:val="Prrafodelista"/>
        <w:numPr>
          <w:ilvl w:val="0"/>
          <w:numId w:val="2"/>
        </w:numPr>
        <w:rPr>
          <w:rFonts w:ascii="Times New Roman" w:hAnsi="Times New Roman" w:cs="Times New Roman"/>
        </w:rPr>
      </w:pPr>
      <w:r w:rsidRPr="5D3FAED0">
        <w:rPr>
          <w:rFonts w:ascii="Times New Roman" w:hAnsi="Times New Roman" w:cs="Times New Roman"/>
        </w:rPr>
        <w:t xml:space="preserve">En una subasta, ningún comprador puede realizar una oferta inferior al valor de la oferta </w:t>
      </w:r>
      <w:r w:rsidRPr="55218DD0">
        <w:rPr>
          <w:rFonts w:ascii="Times New Roman" w:hAnsi="Times New Roman" w:cs="Times New Roman"/>
        </w:rPr>
        <w:t>mínim</w:t>
      </w:r>
      <w:r w:rsidR="4CEC80A2" w:rsidRPr="55218DD0">
        <w:rPr>
          <w:rFonts w:ascii="Times New Roman" w:hAnsi="Times New Roman" w:cs="Times New Roman"/>
        </w:rPr>
        <w:t>a</w:t>
      </w:r>
      <w:r w:rsidRPr="7A7D7A76">
        <w:rPr>
          <w:rFonts w:ascii="Times New Roman" w:hAnsi="Times New Roman" w:cs="Times New Roman"/>
        </w:rPr>
        <w:t xml:space="preserve"> </w:t>
      </w:r>
      <w:r w:rsidR="44D9B408" w:rsidRPr="428FFC20">
        <w:rPr>
          <w:rFonts w:ascii="Times New Roman" w:hAnsi="Times New Roman" w:cs="Times New Roman"/>
        </w:rPr>
        <w:t>de</w:t>
      </w:r>
      <w:r w:rsidR="2CFFA057" w:rsidRPr="428FFC20">
        <w:rPr>
          <w:rFonts w:ascii="Times New Roman" w:hAnsi="Times New Roman" w:cs="Times New Roman"/>
        </w:rPr>
        <w:t xml:space="preserve"> u</w:t>
      </w:r>
      <w:r w:rsidRPr="428FFC20">
        <w:rPr>
          <w:rFonts w:ascii="Times New Roman" w:hAnsi="Times New Roman" w:cs="Times New Roman"/>
        </w:rPr>
        <w:t>na</w:t>
      </w:r>
      <w:r w:rsidRPr="5D3FAED0">
        <w:rPr>
          <w:rFonts w:ascii="Times New Roman" w:hAnsi="Times New Roman" w:cs="Times New Roman"/>
        </w:rPr>
        <w:t xml:space="preserve"> pieza.</w:t>
      </w:r>
    </w:p>
    <w:p w14:paraId="0A82D067" w14:textId="76A9A65C" w:rsidR="4BE9ADE7" w:rsidRDefault="0C3E700A" w:rsidP="4BE9ADE7">
      <w:pPr>
        <w:pStyle w:val="Prrafodelista"/>
        <w:numPr>
          <w:ilvl w:val="0"/>
          <w:numId w:val="2"/>
        </w:numPr>
        <w:rPr>
          <w:rFonts w:ascii="Times New Roman" w:hAnsi="Times New Roman" w:cs="Times New Roman"/>
        </w:rPr>
      </w:pPr>
      <w:r w:rsidRPr="37A95558">
        <w:rPr>
          <w:rFonts w:ascii="Times New Roman" w:hAnsi="Times New Roman" w:cs="Times New Roman"/>
        </w:rPr>
        <w:t>Todo usuario d</w:t>
      </w:r>
      <w:r w:rsidR="3E93E38D" w:rsidRPr="37A95558">
        <w:rPr>
          <w:rFonts w:ascii="Times New Roman" w:hAnsi="Times New Roman" w:cs="Times New Roman"/>
        </w:rPr>
        <w:t xml:space="preserve">e la galería de arte debe tener un usuario </w:t>
      </w:r>
      <w:r w:rsidR="725DABCE" w:rsidRPr="37A95558">
        <w:rPr>
          <w:rFonts w:ascii="Times New Roman" w:hAnsi="Times New Roman" w:cs="Times New Roman"/>
        </w:rPr>
        <w:t>y</w:t>
      </w:r>
      <w:r w:rsidR="725DABCE" w:rsidRPr="087C8B23">
        <w:rPr>
          <w:rFonts w:ascii="Times New Roman" w:hAnsi="Times New Roman" w:cs="Times New Roman"/>
        </w:rPr>
        <w:t xml:space="preserve"> contraseña.</w:t>
      </w:r>
    </w:p>
    <w:p w14:paraId="49D83334" w14:textId="0631984B" w:rsidR="1CF29808" w:rsidRDefault="1EDFC7FA" w:rsidP="1CF29808">
      <w:pPr>
        <w:pStyle w:val="Prrafodelista"/>
        <w:numPr>
          <w:ilvl w:val="0"/>
          <w:numId w:val="2"/>
        </w:numPr>
        <w:rPr>
          <w:rFonts w:ascii="Times New Roman" w:hAnsi="Times New Roman" w:cs="Times New Roman"/>
        </w:rPr>
      </w:pPr>
      <w:r w:rsidRPr="3B6B7B70">
        <w:rPr>
          <w:rFonts w:ascii="Times New Roman" w:hAnsi="Times New Roman" w:cs="Times New Roman"/>
        </w:rPr>
        <w:t xml:space="preserve">No se debe </w:t>
      </w:r>
      <w:r w:rsidRPr="1BE14CFD">
        <w:rPr>
          <w:rFonts w:ascii="Times New Roman" w:hAnsi="Times New Roman" w:cs="Times New Roman"/>
        </w:rPr>
        <w:t>registrar</w:t>
      </w:r>
      <w:r w:rsidRPr="3B6B7B70">
        <w:rPr>
          <w:rFonts w:ascii="Times New Roman" w:hAnsi="Times New Roman" w:cs="Times New Roman"/>
        </w:rPr>
        <w:t xml:space="preserve"> la </w:t>
      </w:r>
      <w:r w:rsidRPr="1BE14CFD">
        <w:rPr>
          <w:rFonts w:ascii="Times New Roman" w:hAnsi="Times New Roman" w:cs="Times New Roman"/>
        </w:rPr>
        <w:t xml:space="preserve">compra </w:t>
      </w:r>
      <w:r w:rsidRPr="614370DD">
        <w:rPr>
          <w:rFonts w:ascii="Times New Roman" w:hAnsi="Times New Roman" w:cs="Times New Roman"/>
        </w:rPr>
        <w:t>hasta</w:t>
      </w:r>
      <w:r w:rsidRPr="1AA1D580">
        <w:rPr>
          <w:rFonts w:ascii="Times New Roman" w:hAnsi="Times New Roman" w:cs="Times New Roman"/>
        </w:rPr>
        <w:t xml:space="preserve"> que el</w:t>
      </w:r>
      <w:r w:rsidRPr="614370DD">
        <w:rPr>
          <w:rFonts w:ascii="Times New Roman" w:hAnsi="Times New Roman" w:cs="Times New Roman"/>
        </w:rPr>
        <w:t xml:space="preserve"> cajero </w:t>
      </w:r>
      <w:r w:rsidRPr="599CD738">
        <w:rPr>
          <w:rFonts w:ascii="Times New Roman" w:hAnsi="Times New Roman" w:cs="Times New Roman"/>
        </w:rPr>
        <w:t>registre el pago.</w:t>
      </w:r>
      <w:r w:rsidRPr="77C05228">
        <w:rPr>
          <w:rFonts w:ascii="Times New Roman" w:hAnsi="Times New Roman" w:cs="Times New Roman"/>
        </w:rPr>
        <w:t xml:space="preserve"> </w:t>
      </w:r>
    </w:p>
    <w:p w14:paraId="79B7C2B9" w14:textId="1EDDA9F3" w:rsidR="00EC5473" w:rsidRDefault="00731645" w:rsidP="007903E5">
      <w:pPr>
        <w:pStyle w:val="Prrafodelista"/>
        <w:numPr>
          <w:ilvl w:val="0"/>
          <w:numId w:val="2"/>
        </w:numPr>
        <w:rPr>
          <w:rFonts w:ascii="Times New Roman" w:hAnsi="Times New Roman" w:cs="Times New Roman"/>
        </w:rPr>
      </w:pPr>
      <w:r w:rsidRPr="00731645">
        <w:rPr>
          <w:rFonts w:ascii="Times New Roman" w:hAnsi="Times New Roman" w:cs="Times New Roman"/>
        </w:rPr>
        <w:lastRenderedPageBreak/>
        <w:t>Antes de bloquear una pieza para la compra, el sistema debe verificar la autenticidad y seriedad de la oferta del comprador.</w:t>
      </w:r>
    </w:p>
    <w:p w14:paraId="70A34322" w14:textId="72B0F691" w:rsidR="00812340" w:rsidRDefault="00DB2A82" w:rsidP="007903E5">
      <w:pPr>
        <w:pStyle w:val="Prrafodelista"/>
        <w:numPr>
          <w:ilvl w:val="0"/>
          <w:numId w:val="2"/>
        </w:numPr>
        <w:rPr>
          <w:rFonts w:ascii="Times New Roman" w:hAnsi="Times New Roman" w:cs="Times New Roman"/>
        </w:rPr>
      </w:pPr>
      <w:r w:rsidRPr="00DB2A82">
        <w:rPr>
          <w:rFonts w:ascii="Times New Roman" w:hAnsi="Times New Roman" w:cs="Times New Roman"/>
        </w:rPr>
        <w:t>El sistema debe registrar y gestionar los pagos realizados por los compradores y garantizar que las piezas involucradas sean entregadas a sus nuevos propietarios una vez se haya completado el proceso de pago.</w:t>
      </w:r>
    </w:p>
    <w:p w14:paraId="636B1F17" w14:textId="3F85B6FC" w:rsidR="00DB2A82" w:rsidRDefault="003D688C" w:rsidP="007903E5">
      <w:pPr>
        <w:pStyle w:val="Prrafodelista"/>
        <w:numPr>
          <w:ilvl w:val="0"/>
          <w:numId w:val="2"/>
        </w:numPr>
        <w:rPr>
          <w:rFonts w:ascii="Times New Roman" w:hAnsi="Times New Roman" w:cs="Times New Roman"/>
        </w:rPr>
      </w:pPr>
      <w:r w:rsidRPr="003D688C">
        <w:rPr>
          <w:rFonts w:ascii="Times New Roman" w:hAnsi="Times New Roman" w:cs="Times New Roman"/>
        </w:rPr>
        <w:t>Los administradores deben establecer un límite de compra para cada cliente y aumentarlo solo después de una verificación adecuada de su capacidad para pagar.</w:t>
      </w:r>
    </w:p>
    <w:p w14:paraId="26167A66" w14:textId="4CD4903C" w:rsidR="004D54D8" w:rsidRDefault="004D54D8" w:rsidP="007903E5">
      <w:pPr>
        <w:pStyle w:val="Prrafodelista"/>
        <w:numPr>
          <w:ilvl w:val="0"/>
          <w:numId w:val="2"/>
        </w:numPr>
        <w:rPr>
          <w:rFonts w:ascii="Times New Roman" w:hAnsi="Times New Roman" w:cs="Times New Roman"/>
        </w:rPr>
      </w:pPr>
      <w:r w:rsidRPr="004D54D8">
        <w:rPr>
          <w:rFonts w:ascii="Times New Roman" w:hAnsi="Times New Roman" w:cs="Times New Roman"/>
        </w:rPr>
        <w:t>El sistema debe llevar un registro detallado de todas las ofertas realizadas durante una subasta, incluidos los precios ofrecidos y la identidad de los compradores.</w:t>
      </w:r>
    </w:p>
    <w:p w14:paraId="03E2533D" w14:textId="43817961" w:rsidR="00331DA7" w:rsidRDefault="00331DA7" w:rsidP="007903E5">
      <w:pPr>
        <w:pStyle w:val="Prrafodelista"/>
        <w:numPr>
          <w:ilvl w:val="0"/>
          <w:numId w:val="2"/>
        </w:numPr>
        <w:rPr>
          <w:rFonts w:ascii="Times New Roman" w:hAnsi="Times New Roman" w:cs="Times New Roman"/>
        </w:rPr>
      </w:pPr>
      <w:r w:rsidRPr="00331DA7">
        <w:rPr>
          <w:rFonts w:ascii="Times New Roman" w:hAnsi="Times New Roman" w:cs="Times New Roman"/>
        </w:rPr>
        <w:t>El sistema debe mantener un historial completo de los propietarios de las piezas y las compras realizadas por los clientes, incluyendo información como fechas, precios y detalles de contacto.</w:t>
      </w:r>
    </w:p>
    <w:p w14:paraId="084AAF74" w14:textId="77777777" w:rsidR="00C55647" w:rsidRDefault="00C55647" w:rsidP="00C55647">
      <w:pPr>
        <w:pStyle w:val="Prrafodelista"/>
        <w:ind w:left="1080"/>
        <w:rPr>
          <w:rFonts w:ascii="Times New Roman" w:hAnsi="Times New Roman" w:cs="Times New Roman"/>
        </w:rPr>
      </w:pPr>
    </w:p>
    <w:p w14:paraId="16740C5F" w14:textId="402E5230" w:rsidR="00CD16CB" w:rsidRPr="00C55647" w:rsidRDefault="00C55647" w:rsidP="00C55647">
      <w:pPr>
        <w:pStyle w:val="Prrafodelista"/>
        <w:numPr>
          <w:ilvl w:val="0"/>
          <w:numId w:val="1"/>
        </w:numPr>
        <w:rPr>
          <w:rFonts w:ascii="Times New Roman" w:hAnsi="Times New Roman" w:cs="Times New Roman"/>
        </w:rPr>
      </w:pPr>
      <w:r>
        <w:rPr>
          <w:rFonts w:ascii="Times New Roman" w:hAnsi="Times New Roman" w:cs="Times New Roman"/>
        </w:rPr>
        <w:t>P</w:t>
      </w:r>
      <w:r w:rsidRPr="00C55647">
        <w:rPr>
          <w:rFonts w:ascii="Times New Roman" w:hAnsi="Times New Roman" w:cs="Times New Roman"/>
        </w:rPr>
        <w:t>rogramas de prueba</w:t>
      </w:r>
    </w:p>
    <w:p w14:paraId="4B265F55" w14:textId="16E6AE35" w:rsidR="00CD16CB" w:rsidRPr="00C55647" w:rsidRDefault="00CD16CB" w:rsidP="00F9432C">
      <w:pPr>
        <w:pStyle w:val="Prrafodelista"/>
        <w:numPr>
          <w:ilvl w:val="0"/>
          <w:numId w:val="3"/>
        </w:numPr>
        <w:jc w:val="both"/>
        <w:rPr>
          <w:rFonts w:ascii="Times New Roman" w:hAnsi="Times New Roman" w:cs="Times New Roman"/>
        </w:rPr>
      </w:pPr>
      <w:r w:rsidRPr="00C55647">
        <w:rPr>
          <w:rFonts w:ascii="Times New Roman" w:hAnsi="Times New Roman" w:cs="Times New Roman"/>
        </w:rPr>
        <w:t xml:space="preserve">Programa de </w:t>
      </w:r>
      <w:r w:rsidR="00492114">
        <w:rPr>
          <w:rFonts w:ascii="Times New Roman" w:hAnsi="Times New Roman" w:cs="Times New Roman"/>
        </w:rPr>
        <w:t>p</w:t>
      </w:r>
      <w:r w:rsidRPr="00C55647">
        <w:rPr>
          <w:rFonts w:ascii="Times New Roman" w:hAnsi="Times New Roman" w:cs="Times New Roman"/>
        </w:rPr>
        <w:t xml:space="preserve">rueba de </w:t>
      </w:r>
      <w:r w:rsidR="00492114">
        <w:rPr>
          <w:rFonts w:ascii="Times New Roman" w:hAnsi="Times New Roman" w:cs="Times New Roman"/>
        </w:rPr>
        <w:t>i</w:t>
      </w:r>
      <w:r w:rsidRPr="00C55647">
        <w:rPr>
          <w:rFonts w:ascii="Times New Roman" w:hAnsi="Times New Roman" w:cs="Times New Roman"/>
        </w:rPr>
        <w:t xml:space="preserve">ngreso de </w:t>
      </w:r>
      <w:r w:rsidR="00492114">
        <w:rPr>
          <w:rFonts w:ascii="Times New Roman" w:hAnsi="Times New Roman" w:cs="Times New Roman"/>
        </w:rPr>
        <w:t>p</w:t>
      </w:r>
      <w:r w:rsidRPr="00C55647">
        <w:rPr>
          <w:rFonts w:ascii="Times New Roman" w:hAnsi="Times New Roman" w:cs="Times New Roman"/>
        </w:rPr>
        <w:t>iezas:</w:t>
      </w:r>
      <w:r w:rsidR="00C55647" w:rsidRPr="00C55647">
        <w:rPr>
          <w:rFonts w:ascii="Times New Roman" w:hAnsi="Times New Roman" w:cs="Times New Roman"/>
        </w:rPr>
        <w:t xml:space="preserve"> </w:t>
      </w:r>
      <w:r w:rsidRPr="00C55647">
        <w:rPr>
          <w:rFonts w:ascii="Times New Roman" w:hAnsi="Times New Roman" w:cs="Times New Roman"/>
        </w:rPr>
        <w:t>Este programa demostrará la funcionalidad de ingreso de nuevas piezas al inventario de la galería. Solicitará al usuario ingresar la información relevante de una nueva pieza, como el tipo de pieza, título, autor, año de creación, dimensiones, materiales, etc. Una vez ingresada la información, el programa mostrará un mensaje indicando que la pieza ha sido correctamente registrada en el inventario.</w:t>
      </w:r>
    </w:p>
    <w:p w14:paraId="3A15578E" w14:textId="347EAFDE" w:rsidR="00CD16CB" w:rsidRPr="00C55647" w:rsidRDefault="00CD16CB" w:rsidP="00F9432C">
      <w:pPr>
        <w:pStyle w:val="Prrafodelista"/>
        <w:numPr>
          <w:ilvl w:val="0"/>
          <w:numId w:val="3"/>
        </w:numPr>
        <w:jc w:val="both"/>
        <w:rPr>
          <w:rFonts w:ascii="Times New Roman" w:hAnsi="Times New Roman" w:cs="Times New Roman"/>
        </w:rPr>
      </w:pPr>
      <w:r w:rsidRPr="00C55647">
        <w:rPr>
          <w:rFonts w:ascii="Times New Roman" w:hAnsi="Times New Roman" w:cs="Times New Roman"/>
        </w:rPr>
        <w:t xml:space="preserve">Programa de </w:t>
      </w:r>
      <w:r w:rsidR="00391214">
        <w:rPr>
          <w:rFonts w:ascii="Times New Roman" w:hAnsi="Times New Roman" w:cs="Times New Roman"/>
        </w:rPr>
        <w:t>p</w:t>
      </w:r>
      <w:r w:rsidRPr="00C55647">
        <w:rPr>
          <w:rFonts w:ascii="Times New Roman" w:hAnsi="Times New Roman" w:cs="Times New Roman"/>
        </w:rPr>
        <w:t xml:space="preserve">rueba de </w:t>
      </w:r>
      <w:r w:rsidR="00391214">
        <w:rPr>
          <w:rFonts w:ascii="Times New Roman" w:hAnsi="Times New Roman" w:cs="Times New Roman"/>
        </w:rPr>
        <w:t>c</w:t>
      </w:r>
      <w:r w:rsidRPr="00C55647">
        <w:rPr>
          <w:rFonts w:ascii="Times New Roman" w:hAnsi="Times New Roman" w:cs="Times New Roman"/>
        </w:rPr>
        <w:t xml:space="preserve">ompra </w:t>
      </w:r>
      <w:r w:rsidR="00391214">
        <w:rPr>
          <w:rFonts w:ascii="Times New Roman" w:hAnsi="Times New Roman" w:cs="Times New Roman"/>
        </w:rPr>
        <w:t>d</w:t>
      </w:r>
      <w:r w:rsidRPr="00C55647">
        <w:rPr>
          <w:rFonts w:ascii="Times New Roman" w:hAnsi="Times New Roman" w:cs="Times New Roman"/>
        </w:rPr>
        <w:t>irecta: Este programa demostrará la funcionalidad de compra directa de una pieza disponible en el inventario. Solicitará al usuario que ingrese el nombre de la pieza que desea comprar y procederá a bloquearla para su compra. Luego, simulará el proceso de verificación del comprador por parte del administrador y confirmará la compra, mostrando un mensaje de éxito.</w:t>
      </w:r>
    </w:p>
    <w:p w14:paraId="4B460034" w14:textId="1C7071DE" w:rsidR="00CD16CB" w:rsidRPr="00C55647" w:rsidRDefault="00CD16CB" w:rsidP="00F9432C">
      <w:pPr>
        <w:pStyle w:val="Prrafodelista"/>
        <w:numPr>
          <w:ilvl w:val="0"/>
          <w:numId w:val="3"/>
        </w:numPr>
        <w:jc w:val="both"/>
        <w:rPr>
          <w:rFonts w:ascii="Times New Roman" w:hAnsi="Times New Roman" w:cs="Times New Roman"/>
        </w:rPr>
      </w:pPr>
      <w:r w:rsidRPr="00C55647">
        <w:rPr>
          <w:rFonts w:ascii="Times New Roman" w:hAnsi="Times New Roman" w:cs="Times New Roman"/>
        </w:rPr>
        <w:t xml:space="preserve">Programa de </w:t>
      </w:r>
      <w:r w:rsidR="00391214">
        <w:rPr>
          <w:rFonts w:ascii="Times New Roman" w:hAnsi="Times New Roman" w:cs="Times New Roman"/>
        </w:rPr>
        <w:t>p</w:t>
      </w:r>
      <w:r w:rsidRPr="00C55647">
        <w:rPr>
          <w:rFonts w:ascii="Times New Roman" w:hAnsi="Times New Roman" w:cs="Times New Roman"/>
        </w:rPr>
        <w:t xml:space="preserve">rueba de </w:t>
      </w:r>
      <w:r w:rsidR="00391214">
        <w:rPr>
          <w:rFonts w:ascii="Times New Roman" w:hAnsi="Times New Roman" w:cs="Times New Roman"/>
        </w:rPr>
        <w:t>o</w:t>
      </w:r>
      <w:r w:rsidRPr="00C55647">
        <w:rPr>
          <w:rFonts w:ascii="Times New Roman" w:hAnsi="Times New Roman" w:cs="Times New Roman"/>
        </w:rPr>
        <w:t xml:space="preserve">ferta en </w:t>
      </w:r>
      <w:r w:rsidR="00391214">
        <w:rPr>
          <w:rFonts w:ascii="Times New Roman" w:hAnsi="Times New Roman" w:cs="Times New Roman"/>
        </w:rPr>
        <w:t>s</w:t>
      </w:r>
      <w:r w:rsidRPr="00C55647">
        <w:rPr>
          <w:rFonts w:ascii="Times New Roman" w:hAnsi="Times New Roman" w:cs="Times New Roman"/>
        </w:rPr>
        <w:t>ubasta</w:t>
      </w:r>
      <w:r w:rsidR="00C55647" w:rsidRPr="00C55647">
        <w:rPr>
          <w:rFonts w:ascii="Times New Roman" w:hAnsi="Times New Roman" w:cs="Times New Roman"/>
        </w:rPr>
        <w:t xml:space="preserve">: </w:t>
      </w:r>
      <w:r w:rsidRPr="00C55647">
        <w:rPr>
          <w:rFonts w:ascii="Times New Roman" w:hAnsi="Times New Roman" w:cs="Times New Roman"/>
        </w:rPr>
        <w:t>Este programa demostrará la funcionalidad de participación en una subasta. Solicitará al usuario que ingrese el nombre de la pieza en subasta y su oferta. Verificará que la oferta sea válida y la registrará en el sistema. Además, mostrará el estado actual de la subasta, incluyendo el precio actual y las ofertas realizadas por otros participantes.</w:t>
      </w:r>
    </w:p>
    <w:p w14:paraId="1B95DDCA" w14:textId="3C1EC618" w:rsidR="00CD16CB" w:rsidRPr="00C55647" w:rsidRDefault="00CD16CB" w:rsidP="00F9432C">
      <w:pPr>
        <w:pStyle w:val="Prrafodelista"/>
        <w:numPr>
          <w:ilvl w:val="0"/>
          <w:numId w:val="3"/>
        </w:numPr>
        <w:jc w:val="both"/>
        <w:rPr>
          <w:rFonts w:ascii="Times New Roman" w:hAnsi="Times New Roman" w:cs="Times New Roman"/>
        </w:rPr>
      </w:pPr>
      <w:r w:rsidRPr="00C55647">
        <w:rPr>
          <w:rFonts w:ascii="Times New Roman" w:hAnsi="Times New Roman" w:cs="Times New Roman"/>
        </w:rPr>
        <w:t xml:space="preserve">Programa de </w:t>
      </w:r>
      <w:r w:rsidR="00391214">
        <w:rPr>
          <w:rFonts w:ascii="Times New Roman" w:hAnsi="Times New Roman" w:cs="Times New Roman"/>
        </w:rPr>
        <w:t>p</w:t>
      </w:r>
      <w:r w:rsidRPr="00C55647">
        <w:rPr>
          <w:rFonts w:ascii="Times New Roman" w:hAnsi="Times New Roman" w:cs="Times New Roman"/>
        </w:rPr>
        <w:t xml:space="preserve">rueba de </w:t>
      </w:r>
      <w:r w:rsidR="00391214">
        <w:rPr>
          <w:rFonts w:ascii="Times New Roman" w:hAnsi="Times New Roman" w:cs="Times New Roman"/>
        </w:rPr>
        <w:t>v</w:t>
      </w:r>
      <w:r w:rsidRPr="00C55647">
        <w:rPr>
          <w:rFonts w:ascii="Times New Roman" w:hAnsi="Times New Roman" w:cs="Times New Roman"/>
        </w:rPr>
        <w:t xml:space="preserve">erificación de </w:t>
      </w:r>
      <w:r w:rsidR="00391214">
        <w:rPr>
          <w:rFonts w:ascii="Times New Roman" w:hAnsi="Times New Roman" w:cs="Times New Roman"/>
        </w:rPr>
        <w:t>u</w:t>
      </w:r>
      <w:r w:rsidRPr="00C55647">
        <w:rPr>
          <w:rFonts w:ascii="Times New Roman" w:hAnsi="Times New Roman" w:cs="Times New Roman"/>
        </w:rPr>
        <w:t>suarios: Este programa demostrará la funcionalidad de verificación de usuarios por parte del administrador. Solicitará al usuario que ingrese el nombre de usuario y la contraseña. Luego, simulará el proceso de verificación del usuario y mostrará un mensaje indicando si el usuario ha sido verificado correctamente o no.</w:t>
      </w:r>
    </w:p>
    <w:p w14:paraId="7163B538" w14:textId="44E26FC1" w:rsidR="00CD16CB" w:rsidRPr="00C55647" w:rsidRDefault="00CD16CB" w:rsidP="00F9432C">
      <w:pPr>
        <w:pStyle w:val="Prrafodelista"/>
        <w:numPr>
          <w:ilvl w:val="0"/>
          <w:numId w:val="3"/>
        </w:numPr>
        <w:jc w:val="both"/>
        <w:rPr>
          <w:rFonts w:ascii="Times New Roman" w:hAnsi="Times New Roman" w:cs="Times New Roman"/>
        </w:rPr>
      </w:pPr>
      <w:r w:rsidRPr="00C55647">
        <w:rPr>
          <w:rFonts w:ascii="Times New Roman" w:hAnsi="Times New Roman" w:cs="Times New Roman"/>
        </w:rPr>
        <w:t xml:space="preserve">Programa de </w:t>
      </w:r>
      <w:r w:rsidR="00F9432C">
        <w:rPr>
          <w:rFonts w:ascii="Times New Roman" w:hAnsi="Times New Roman" w:cs="Times New Roman"/>
        </w:rPr>
        <w:t>p</w:t>
      </w:r>
      <w:r w:rsidRPr="00C55647">
        <w:rPr>
          <w:rFonts w:ascii="Times New Roman" w:hAnsi="Times New Roman" w:cs="Times New Roman"/>
        </w:rPr>
        <w:t xml:space="preserve">rueba de </w:t>
      </w:r>
      <w:r w:rsidR="00F9432C">
        <w:rPr>
          <w:rFonts w:ascii="Times New Roman" w:hAnsi="Times New Roman" w:cs="Times New Roman"/>
        </w:rPr>
        <w:t>r</w:t>
      </w:r>
      <w:r w:rsidRPr="00C55647">
        <w:rPr>
          <w:rFonts w:ascii="Times New Roman" w:hAnsi="Times New Roman" w:cs="Times New Roman"/>
        </w:rPr>
        <w:t xml:space="preserve">egistro de </w:t>
      </w:r>
      <w:r w:rsidR="00F9432C">
        <w:rPr>
          <w:rFonts w:ascii="Times New Roman" w:hAnsi="Times New Roman" w:cs="Times New Roman"/>
        </w:rPr>
        <w:t>p</w:t>
      </w:r>
      <w:r w:rsidRPr="00C55647">
        <w:rPr>
          <w:rFonts w:ascii="Times New Roman" w:hAnsi="Times New Roman" w:cs="Times New Roman"/>
        </w:rPr>
        <w:t>agos: Este programa demostrará la funcionalidad de registro de pagos realizados por los compradores. Solicitará al usuario que ingrese el nombre de la pieza comprada y el método de pago utilizado. Luego, registrará el pago en el sistema y mostrará un mensaje indicando que el pago ha sido procesado correctamente.</w:t>
      </w:r>
    </w:p>
    <w:sectPr w:rsidR="00CD16CB" w:rsidRPr="00C556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90EAD"/>
    <w:multiLevelType w:val="hybridMultilevel"/>
    <w:tmpl w:val="2DCC539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2B258C"/>
    <w:multiLevelType w:val="hybridMultilevel"/>
    <w:tmpl w:val="515CC4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E795B0F"/>
    <w:multiLevelType w:val="hybridMultilevel"/>
    <w:tmpl w:val="73CCE7D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14582173">
    <w:abstractNumId w:val="0"/>
  </w:num>
  <w:num w:numId="2" w16cid:durableId="798229302">
    <w:abstractNumId w:val="2"/>
  </w:num>
  <w:num w:numId="3" w16cid:durableId="794300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00"/>
    <w:rsid w:val="00006938"/>
    <w:rsid w:val="00070D2D"/>
    <w:rsid w:val="000A3C90"/>
    <w:rsid w:val="000A5BD6"/>
    <w:rsid w:val="000B2ED9"/>
    <w:rsid w:val="000B3324"/>
    <w:rsid w:val="000C0026"/>
    <w:rsid w:val="000C0079"/>
    <w:rsid w:val="000D2BF9"/>
    <w:rsid w:val="000E7D48"/>
    <w:rsid w:val="000F6A91"/>
    <w:rsid w:val="0010022C"/>
    <w:rsid w:val="001279BA"/>
    <w:rsid w:val="00133A17"/>
    <w:rsid w:val="00156B27"/>
    <w:rsid w:val="0016001A"/>
    <w:rsid w:val="00185FDB"/>
    <w:rsid w:val="001867DA"/>
    <w:rsid w:val="001C1CE6"/>
    <w:rsid w:val="001D6C30"/>
    <w:rsid w:val="001D7513"/>
    <w:rsid w:val="00201E20"/>
    <w:rsid w:val="00207F16"/>
    <w:rsid w:val="00221290"/>
    <w:rsid w:val="00222419"/>
    <w:rsid w:val="00225CAC"/>
    <w:rsid w:val="0023071D"/>
    <w:rsid w:val="00241913"/>
    <w:rsid w:val="0025312D"/>
    <w:rsid w:val="00273A5D"/>
    <w:rsid w:val="00282F18"/>
    <w:rsid w:val="00295CE5"/>
    <w:rsid w:val="002B0900"/>
    <w:rsid w:val="002D06C4"/>
    <w:rsid w:val="002F061D"/>
    <w:rsid w:val="0030159E"/>
    <w:rsid w:val="0031491B"/>
    <w:rsid w:val="00316253"/>
    <w:rsid w:val="00331DA7"/>
    <w:rsid w:val="003327B4"/>
    <w:rsid w:val="00341D93"/>
    <w:rsid w:val="003427F0"/>
    <w:rsid w:val="00354C0B"/>
    <w:rsid w:val="00361681"/>
    <w:rsid w:val="003841A6"/>
    <w:rsid w:val="00391214"/>
    <w:rsid w:val="00396BD2"/>
    <w:rsid w:val="003A5017"/>
    <w:rsid w:val="003A5DA4"/>
    <w:rsid w:val="003B5E93"/>
    <w:rsid w:val="003C270B"/>
    <w:rsid w:val="003D688C"/>
    <w:rsid w:val="003F0577"/>
    <w:rsid w:val="00416181"/>
    <w:rsid w:val="004455E8"/>
    <w:rsid w:val="00445B4D"/>
    <w:rsid w:val="00492114"/>
    <w:rsid w:val="004B74EE"/>
    <w:rsid w:val="004C6DD0"/>
    <w:rsid w:val="004D1D3C"/>
    <w:rsid w:val="004D25AA"/>
    <w:rsid w:val="004D54D8"/>
    <w:rsid w:val="004E072B"/>
    <w:rsid w:val="004F6E2B"/>
    <w:rsid w:val="004F7013"/>
    <w:rsid w:val="0051260A"/>
    <w:rsid w:val="00523DD3"/>
    <w:rsid w:val="00525365"/>
    <w:rsid w:val="00565F15"/>
    <w:rsid w:val="00576112"/>
    <w:rsid w:val="005877CE"/>
    <w:rsid w:val="00595D2D"/>
    <w:rsid w:val="005A57B3"/>
    <w:rsid w:val="005A7E17"/>
    <w:rsid w:val="005C0866"/>
    <w:rsid w:val="005D491D"/>
    <w:rsid w:val="005E0BE9"/>
    <w:rsid w:val="006155AF"/>
    <w:rsid w:val="00622DF0"/>
    <w:rsid w:val="00630090"/>
    <w:rsid w:val="00633F25"/>
    <w:rsid w:val="00641A1F"/>
    <w:rsid w:val="00650965"/>
    <w:rsid w:val="00652BDD"/>
    <w:rsid w:val="00655C96"/>
    <w:rsid w:val="006855CA"/>
    <w:rsid w:val="006861D9"/>
    <w:rsid w:val="006871F3"/>
    <w:rsid w:val="0069668A"/>
    <w:rsid w:val="00705131"/>
    <w:rsid w:val="00710089"/>
    <w:rsid w:val="0071379D"/>
    <w:rsid w:val="00731645"/>
    <w:rsid w:val="00754B0B"/>
    <w:rsid w:val="00754DBA"/>
    <w:rsid w:val="007577AA"/>
    <w:rsid w:val="00757B23"/>
    <w:rsid w:val="00770F59"/>
    <w:rsid w:val="007741F4"/>
    <w:rsid w:val="00780A3B"/>
    <w:rsid w:val="007903E5"/>
    <w:rsid w:val="007C496C"/>
    <w:rsid w:val="00812340"/>
    <w:rsid w:val="008548C2"/>
    <w:rsid w:val="00854D1B"/>
    <w:rsid w:val="0089039C"/>
    <w:rsid w:val="008D1751"/>
    <w:rsid w:val="00902CBD"/>
    <w:rsid w:val="00930152"/>
    <w:rsid w:val="00937841"/>
    <w:rsid w:val="00954922"/>
    <w:rsid w:val="00966497"/>
    <w:rsid w:val="00971FCA"/>
    <w:rsid w:val="00972DA0"/>
    <w:rsid w:val="00975169"/>
    <w:rsid w:val="00975F40"/>
    <w:rsid w:val="00986704"/>
    <w:rsid w:val="00987239"/>
    <w:rsid w:val="009A1EC2"/>
    <w:rsid w:val="009A252A"/>
    <w:rsid w:val="009D07E1"/>
    <w:rsid w:val="009D72DC"/>
    <w:rsid w:val="00A226E5"/>
    <w:rsid w:val="00A44C95"/>
    <w:rsid w:val="00A463FF"/>
    <w:rsid w:val="00A470D8"/>
    <w:rsid w:val="00A8723B"/>
    <w:rsid w:val="00A931FF"/>
    <w:rsid w:val="00AC1016"/>
    <w:rsid w:val="00AC5596"/>
    <w:rsid w:val="00AD35B7"/>
    <w:rsid w:val="00AE4F0B"/>
    <w:rsid w:val="00AE7B5A"/>
    <w:rsid w:val="00AF3EF9"/>
    <w:rsid w:val="00B36810"/>
    <w:rsid w:val="00B4348A"/>
    <w:rsid w:val="00B4766F"/>
    <w:rsid w:val="00B57707"/>
    <w:rsid w:val="00B63C36"/>
    <w:rsid w:val="00BD6BCA"/>
    <w:rsid w:val="00C127D3"/>
    <w:rsid w:val="00C14809"/>
    <w:rsid w:val="00C33D51"/>
    <w:rsid w:val="00C55647"/>
    <w:rsid w:val="00C63E72"/>
    <w:rsid w:val="00C7017D"/>
    <w:rsid w:val="00C876EF"/>
    <w:rsid w:val="00CA4462"/>
    <w:rsid w:val="00CB47E3"/>
    <w:rsid w:val="00CD16CB"/>
    <w:rsid w:val="00CF1BCB"/>
    <w:rsid w:val="00D143DB"/>
    <w:rsid w:val="00D51E16"/>
    <w:rsid w:val="00D90662"/>
    <w:rsid w:val="00DB2A82"/>
    <w:rsid w:val="00DC2F07"/>
    <w:rsid w:val="00DD7650"/>
    <w:rsid w:val="00E12B00"/>
    <w:rsid w:val="00E14ACE"/>
    <w:rsid w:val="00E32ABF"/>
    <w:rsid w:val="00E54185"/>
    <w:rsid w:val="00E61891"/>
    <w:rsid w:val="00E628A0"/>
    <w:rsid w:val="00E64D72"/>
    <w:rsid w:val="00E75F92"/>
    <w:rsid w:val="00E863DF"/>
    <w:rsid w:val="00E8709B"/>
    <w:rsid w:val="00EC5473"/>
    <w:rsid w:val="00ED417C"/>
    <w:rsid w:val="00EE4BB2"/>
    <w:rsid w:val="00F10DBF"/>
    <w:rsid w:val="00F30F4F"/>
    <w:rsid w:val="00F603D0"/>
    <w:rsid w:val="00F63716"/>
    <w:rsid w:val="00F70E37"/>
    <w:rsid w:val="00F928F1"/>
    <w:rsid w:val="00F92988"/>
    <w:rsid w:val="00F9432C"/>
    <w:rsid w:val="00F97A0D"/>
    <w:rsid w:val="00FA0AEF"/>
    <w:rsid w:val="00FC5160"/>
    <w:rsid w:val="00FD264E"/>
    <w:rsid w:val="00FD4992"/>
    <w:rsid w:val="00FF1797"/>
    <w:rsid w:val="03C95BC2"/>
    <w:rsid w:val="03E59D95"/>
    <w:rsid w:val="06B35899"/>
    <w:rsid w:val="087C8B23"/>
    <w:rsid w:val="0C3E700A"/>
    <w:rsid w:val="10860971"/>
    <w:rsid w:val="1106B9AC"/>
    <w:rsid w:val="13C09F8B"/>
    <w:rsid w:val="16191CC8"/>
    <w:rsid w:val="1728E4E5"/>
    <w:rsid w:val="17348068"/>
    <w:rsid w:val="1994EA30"/>
    <w:rsid w:val="1A6B89B2"/>
    <w:rsid w:val="1A99B624"/>
    <w:rsid w:val="1AA1D580"/>
    <w:rsid w:val="1B048758"/>
    <w:rsid w:val="1B33A4E7"/>
    <w:rsid w:val="1BE14CFD"/>
    <w:rsid w:val="1CF29808"/>
    <w:rsid w:val="1E4667FD"/>
    <w:rsid w:val="1EAAD335"/>
    <w:rsid w:val="1EDFC7FA"/>
    <w:rsid w:val="2153E2E4"/>
    <w:rsid w:val="273EA408"/>
    <w:rsid w:val="28862DB8"/>
    <w:rsid w:val="28F3594C"/>
    <w:rsid w:val="28FA49B8"/>
    <w:rsid w:val="299A6A9B"/>
    <w:rsid w:val="2BA26DF1"/>
    <w:rsid w:val="2CFFA057"/>
    <w:rsid w:val="32B0C598"/>
    <w:rsid w:val="36CCC284"/>
    <w:rsid w:val="379ADD08"/>
    <w:rsid w:val="37A95558"/>
    <w:rsid w:val="3A1158A8"/>
    <w:rsid w:val="3B6B7B70"/>
    <w:rsid w:val="3E93E38D"/>
    <w:rsid w:val="428FFC20"/>
    <w:rsid w:val="44D9B408"/>
    <w:rsid w:val="45DE7FFC"/>
    <w:rsid w:val="46C92679"/>
    <w:rsid w:val="47DB08FC"/>
    <w:rsid w:val="489387F3"/>
    <w:rsid w:val="48A49CCC"/>
    <w:rsid w:val="4A6C62B8"/>
    <w:rsid w:val="4BE9ADE7"/>
    <w:rsid w:val="4CA8EB74"/>
    <w:rsid w:val="4CEC80A2"/>
    <w:rsid w:val="55218DD0"/>
    <w:rsid w:val="56109847"/>
    <w:rsid w:val="572B646F"/>
    <w:rsid w:val="599CD738"/>
    <w:rsid w:val="5D3FAED0"/>
    <w:rsid w:val="5D55E1D5"/>
    <w:rsid w:val="614370DD"/>
    <w:rsid w:val="61593F3B"/>
    <w:rsid w:val="64ECA169"/>
    <w:rsid w:val="655ADCE0"/>
    <w:rsid w:val="6606A348"/>
    <w:rsid w:val="679C4D86"/>
    <w:rsid w:val="6A68EA43"/>
    <w:rsid w:val="6AF76AAD"/>
    <w:rsid w:val="6B275D87"/>
    <w:rsid w:val="70E5A7F8"/>
    <w:rsid w:val="725DABCE"/>
    <w:rsid w:val="74C98F23"/>
    <w:rsid w:val="77C05228"/>
    <w:rsid w:val="78E0DFCC"/>
    <w:rsid w:val="791218D8"/>
    <w:rsid w:val="7A32C20B"/>
    <w:rsid w:val="7A7D7A76"/>
    <w:rsid w:val="7E01CCDC"/>
    <w:rsid w:val="7EF492B5"/>
    <w:rsid w:val="7FF0D9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0BFD"/>
  <w15:chartTrackingRefBased/>
  <w15:docId w15:val="{933B7919-FABF-466F-8D46-5F5C2185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2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2B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2B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2B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2B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2B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2B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2B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B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2B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2B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2B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2B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2B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2B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2B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2B00"/>
    <w:rPr>
      <w:rFonts w:eastAsiaTheme="majorEastAsia" w:cstheme="majorBidi"/>
      <w:color w:val="272727" w:themeColor="text1" w:themeTint="D8"/>
    </w:rPr>
  </w:style>
  <w:style w:type="paragraph" w:styleId="Ttulo">
    <w:name w:val="Title"/>
    <w:basedOn w:val="Normal"/>
    <w:next w:val="Normal"/>
    <w:link w:val="TtuloCar"/>
    <w:uiPriority w:val="10"/>
    <w:qFormat/>
    <w:rsid w:val="00E12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2B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2B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2B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2B00"/>
    <w:pPr>
      <w:spacing w:before="160"/>
      <w:jc w:val="center"/>
    </w:pPr>
    <w:rPr>
      <w:i/>
      <w:iCs/>
      <w:color w:val="404040" w:themeColor="text1" w:themeTint="BF"/>
    </w:rPr>
  </w:style>
  <w:style w:type="character" w:customStyle="1" w:styleId="CitaCar">
    <w:name w:val="Cita Car"/>
    <w:basedOn w:val="Fuentedeprrafopredeter"/>
    <w:link w:val="Cita"/>
    <w:uiPriority w:val="29"/>
    <w:rsid w:val="00E12B00"/>
    <w:rPr>
      <w:i/>
      <w:iCs/>
      <w:color w:val="404040" w:themeColor="text1" w:themeTint="BF"/>
    </w:rPr>
  </w:style>
  <w:style w:type="paragraph" w:styleId="Prrafodelista">
    <w:name w:val="List Paragraph"/>
    <w:basedOn w:val="Normal"/>
    <w:uiPriority w:val="34"/>
    <w:qFormat/>
    <w:rsid w:val="00E12B00"/>
    <w:pPr>
      <w:ind w:left="720"/>
      <w:contextualSpacing/>
    </w:pPr>
  </w:style>
  <w:style w:type="character" w:styleId="nfasisintenso">
    <w:name w:val="Intense Emphasis"/>
    <w:basedOn w:val="Fuentedeprrafopredeter"/>
    <w:uiPriority w:val="21"/>
    <w:qFormat/>
    <w:rsid w:val="00E12B00"/>
    <w:rPr>
      <w:i/>
      <w:iCs/>
      <w:color w:val="0F4761" w:themeColor="accent1" w:themeShade="BF"/>
    </w:rPr>
  </w:style>
  <w:style w:type="paragraph" w:styleId="Citadestacada">
    <w:name w:val="Intense Quote"/>
    <w:basedOn w:val="Normal"/>
    <w:next w:val="Normal"/>
    <w:link w:val="CitadestacadaCar"/>
    <w:uiPriority w:val="30"/>
    <w:qFormat/>
    <w:rsid w:val="00E12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2B00"/>
    <w:rPr>
      <w:i/>
      <w:iCs/>
      <w:color w:val="0F4761" w:themeColor="accent1" w:themeShade="BF"/>
    </w:rPr>
  </w:style>
  <w:style w:type="character" w:styleId="Referenciaintensa">
    <w:name w:val="Intense Reference"/>
    <w:basedOn w:val="Fuentedeprrafopredeter"/>
    <w:uiPriority w:val="32"/>
    <w:qFormat/>
    <w:rsid w:val="00E12B00"/>
    <w:rPr>
      <w:b/>
      <w:bCs/>
      <w:smallCaps/>
      <w:color w:val="0F4761" w:themeColor="accent1" w:themeShade="BF"/>
      <w:spacing w:val="5"/>
    </w:rPr>
  </w:style>
  <w:style w:type="table" w:styleId="Tablaconcuadrcula">
    <w:name w:val="Table Grid"/>
    <w:basedOn w:val="Tablanormal"/>
    <w:uiPriority w:val="39"/>
    <w:rsid w:val="0071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0965"/>
    <w:rPr>
      <w:color w:val="467886" w:themeColor="hyperlink"/>
      <w:u w:val="single"/>
    </w:rPr>
  </w:style>
  <w:style w:type="character" w:styleId="Mencinsinresolver">
    <w:name w:val="Unresolved Mention"/>
    <w:basedOn w:val="Fuentedeprrafopredeter"/>
    <w:uiPriority w:val="99"/>
    <w:semiHidden/>
    <w:unhideWhenUsed/>
    <w:rsid w:val="00650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4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genmymodel.com/api/projects/_mpSiQOl9Ee6YcvViuOreEw/diagrams/_mpSiQ-l9Ee6YcvViuOreEw/sv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3263</Characters>
  <Application>Microsoft Office Word</Application>
  <DocSecurity>0</DocSecurity>
  <Lines>27</Lines>
  <Paragraphs>7</Paragraphs>
  <ScaleCrop>false</ScaleCrop>
  <Company/>
  <LinksUpToDate>false</LinksUpToDate>
  <CharactersWithSpaces>3849</CharactersWithSpaces>
  <SharedDoc>false</SharedDoc>
  <HLinks>
    <vt:vector size="6" baseType="variant">
      <vt:variant>
        <vt:i4>2687031</vt:i4>
      </vt:variant>
      <vt:variant>
        <vt:i4>0</vt:i4>
      </vt:variant>
      <vt:variant>
        <vt:i4>0</vt:i4>
      </vt:variant>
      <vt:variant>
        <vt:i4>5</vt:i4>
      </vt:variant>
      <vt:variant>
        <vt:lpwstr>https://app.genmymodel.com/api/projects/_mpSiQOl9Ee6YcvViuOreEw/diagrams/_mpSiQ-l9Ee6YcvViuOreEw/svg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Chaparro Diaz</dc:creator>
  <cp:keywords/>
  <dc:description/>
  <cp:lastModifiedBy>Andres Felipe Chaparro Diaz</cp:lastModifiedBy>
  <cp:revision>2</cp:revision>
  <dcterms:created xsi:type="dcterms:W3CDTF">2024-03-24T04:45:00Z</dcterms:created>
  <dcterms:modified xsi:type="dcterms:W3CDTF">2024-03-24T04:45:00Z</dcterms:modified>
</cp:coreProperties>
</file>