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86F05" w14:textId="6411DA62" w:rsidR="000168C7" w:rsidRPr="009E5D5D" w:rsidRDefault="000168C7" w:rsidP="000168C7">
      <w:pPr>
        <w:jc w:val="center"/>
        <w:rPr>
          <w:rFonts w:ascii="Aptos" w:hAnsi="Aptos"/>
          <w:b/>
          <w:bCs/>
          <w:sz w:val="24"/>
          <w:szCs w:val="24"/>
        </w:rPr>
      </w:pPr>
      <w:r w:rsidRPr="009E5D5D">
        <w:rPr>
          <w:rFonts w:ascii="Aptos" w:hAnsi="Aptos"/>
          <w:b/>
          <w:bCs/>
          <w:sz w:val="24"/>
          <w:szCs w:val="24"/>
        </w:rPr>
        <w:t>Proyecto 1</w:t>
      </w:r>
      <w:r w:rsidR="00130559">
        <w:rPr>
          <w:rFonts w:ascii="Aptos" w:hAnsi="Aptos"/>
          <w:b/>
          <w:bCs/>
          <w:sz w:val="24"/>
          <w:szCs w:val="24"/>
        </w:rPr>
        <w:t>: Documento de Análisis</w:t>
      </w:r>
    </w:p>
    <w:p w14:paraId="00ADD12F" w14:textId="629FFFF4" w:rsidR="000168C7" w:rsidRPr="009E5D5D" w:rsidRDefault="000168C7" w:rsidP="00D34867">
      <w:pPr>
        <w:jc w:val="both"/>
        <w:rPr>
          <w:b/>
          <w:bCs/>
          <w:sz w:val="24"/>
          <w:szCs w:val="24"/>
        </w:rPr>
      </w:pPr>
      <w:r w:rsidRPr="009E5D5D">
        <w:rPr>
          <w:b/>
          <w:bCs/>
          <w:sz w:val="24"/>
          <w:szCs w:val="24"/>
        </w:rPr>
        <w:t>Entrega 1: Análisis del proyecto</w:t>
      </w:r>
    </w:p>
    <w:p w14:paraId="523405AA" w14:textId="41609E77" w:rsidR="00624DF7" w:rsidRDefault="000168C7" w:rsidP="00D34867">
      <w:pPr>
        <w:jc w:val="both"/>
        <w:rPr>
          <w:b/>
          <w:bCs/>
          <w:sz w:val="24"/>
          <w:szCs w:val="24"/>
        </w:rPr>
      </w:pPr>
      <w:r w:rsidRPr="009E5D5D">
        <w:rPr>
          <w:b/>
          <w:bCs/>
          <w:sz w:val="24"/>
          <w:szCs w:val="24"/>
        </w:rPr>
        <w:t>Contexto del problema / aplicación</w:t>
      </w:r>
    </w:p>
    <w:p w14:paraId="1099E63B" w14:textId="331E0362" w:rsidR="00065BA0" w:rsidRPr="00065BA0" w:rsidRDefault="00065BA0" w:rsidP="00D34867">
      <w:pPr>
        <w:jc w:val="both"/>
        <w:rPr>
          <w:sz w:val="24"/>
          <w:szCs w:val="24"/>
        </w:rPr>
      </w:pPr>
      <w:r>
        <w:rPr>
          <w:sz w:val="24"/>
          <w:szCs w:val="24"/>
        </w:rPr>
        <w:t>Al momento analizar, diseñar e implementar la aplicación se reconoce que el problema a resolver es</w:t>
      </w:r>
      <w:r w:rsidRPr="00065BA0">
        <w:rPr>
          <w:sz w:val="24"/>
          <w:szCs w:val="24"/>
        </w:rPr>
        <w:t xml:space="preserve"> la gestión eficiente de una galería y casa de subastas, donde una amplia variedad de piezas artísticas se exhibe, venden y subastan. El desafío principal radica en mantener un inventario actualizado de estas piezas, garantizar transacciones seguras tanto para compradores como para vendedores, y facilitar la organización y realización de subastas periódicas. La aplicación propuesta busca resolver estos problemas al proporcionar herramientas para gestionar el inventario de piezas, administrar procesos de compra y subasta, y manejar la información de propietarios, compradores y pagos de manera eficaz y segura. Con esta solución, se espera optimizar la operación diaria de la galería, mejorar la experiencia del cliente y aumentar la eficiencia en la gestión de las transacciones artísticas</w:t>
      </w:r>
      <w:r>
        <w:rPr>
          <w:sz w:val="24"/>
          <w:szCs w:val="24"/>
        </w:rPr>
        <w:t>.</w:t>
      </w:r>
    </w:p>
    <w:p w14:paraId="15CC1E8F" w14:textId="03132168" w:rsidR="000168C7" w:rsidRPr="009E5D5D" w:rsidRDefault="000168C7" w:rsidP="00D34867">
      <w:pPr>
        <w:jc w:val="both"/>
        <w:rPr>
          <w:b/>
          <w:bCs/>
          <w:sz w:val="24"/>
          <w:szCs w:val="24"/>
        </w:rPr>
      </w:pPr>
      <w:r w:rsidRPr="009E5D5D">
        <w:rPr>
          <w:b/>
          <w:bCs/>
          <w:sz w:val="24"/>
          <w:szCs w:val="24"/>
        </w:rPr>
        <w:t>Glosario</w:t>
      </w:r>
    </w:p>
    <w:p w14:paraId="4613A03C" w14:textId="77777777" w:rsidR="000168C7" w:rsidRPr="009E5D5D" w:rsidRDefault="000168C7" w:rsidP="00D34867">
      <w:pPr>
        <w:jc w:val="both"/>
        <w:rPr>
          <w:sz w:val="24"/>
          <w:szCs w:val="24"/>
        </w:rPr>
      </w:pPr>
      <w:r w:rsidRPr="009E5D5D">
        <w:rPr>
          <w:sz w:val="24"/>
          <w:szCs w:val="24"/>
        </w:rPr>
        <w:t>Para el entendimiento de la aplicación se deben entender los siguientes conceptos:</w:t>
      </w:r>
    </w:p>
    <w:p w14:paraId="578B9DA9" w14:textId="7E0426BC" w:rsidR="000168C7" w:rsidRPr="009E5D5D" w:rsidRDefault="000168C7" w:rsidP="00D34867">
      <w:pPr>
        <w:pStyle w:val="ListParagraph"/>
        <w:numPr>
          <w:ilvl w:val="0"/>
          <w:numId w:val="3"/>
        </w:numPr>
        <w:jc w:val="both"/>
        <w:rPr>
          <w:sz w:val="24"/>
          <w:szCs w:val="24"/>
        </w:rPr>
      </w:pPr>
      <w:r w:rsidRPr="009E5D5D">
        <w:rPr>
          <w:sz w:val="24"/>
          <w:szCs w:val="24"/>
        </w:rPr>
        <w:t>Inventario de piezas:</w:t>
      </w:r>
    </w:p>
    <w:p w14:paraId="161802BD" w14:textId="0B92C55D" w:rsidR="000168C7" w:rsidRPr="009E5D5D" w:rsidRDefault="000168C7" w:rsidP="00D34867">
      <w:pPr>
        <w:pStyle w:val="ListParagraph"/>
        <w:numPr>
          <w:ilvl w:val="0"/>
          <w:numId w:val="4"/>
        </w:numPr>
        <w:jc w:val="both"/>
        <w:rPr>
          <w:sz w:val="24"/>
          <w:szCs w:val="24"/>
        </w:rPr>
      </w:pPr>
      <w:r w:rsidRPr="009E5D5D">
        <w:rPr>
          <w:sz w:val="24"/>
          <w:szCs w:val="24"/>
        </w:rPr>
        <w:t>Pieza: Objeto de arte que puede ser exhibido, vendido o subastado.</w:t>
      </w:r>
    </w:p>
    <w:p w14:paraId="322DC2E9" w14:textId="6F2FB6E6" w:rsidR="000168C7" w:rsidRPr="009E5D5D" w:rsidRDefault="000168C7" w:rsidP="00D34867">
      <w:pPr>
        <w:pStyle w:val="ListParagraph"/>
        <w:numPr>
          <w:ilvl w:val="0"/>
          <w:numId w:val="4"/>
        </w:numPr>
        <w:jc w:val="both"/>
        <w:rPr>
          <w:sz w:val="24"/>
          <w:szCs w:val="24"/>
        </w:rPr>
      </w:pPr>
      <w:r w:rsidRPr="009E5D5D">
        <w:rPr>
          <w:sz w:val="24"/>
          <w:szCs w:val="24"/>
        </w:rPr>
        <w:t>Atributos específicos: Características únicas de cada tipo de pieza (dimensiones, materiales, peso, requisitos de instalación, etc.).</w:t>
      </w:r>
    </w:p>
    <w:p w14:paraId="209B2B9B" w14:textId="148881E7" w:rsidR="000168C7" w:rsidRPr="009E5D5D" w:rsidRDefault="000168C7" w:rsidP="00D34867">
      <w:pPr>
        <w:pStyle w:val="ListParagraph"/>
        <w:numPr>
          <w:ilvl w:val="0"/>
          <w:numId w:val="4"/>
        </w:numPr>
        <w:jc w:val="both"/>
        <w:rPr>
          <w:sz w:val="24"/>
          <w:szCs w:val="24"/>
        </w:rPr>
      </w:pPr>
      <w:r w:rsidRPr="009E5D5D">
        <w:rPr>
          <w:sz w:val="24"/>
          <w:szCs w:val="24"/>
        </w:rPr>
        <w:t>Autor: Persona o colectivo responsable de la creación de la pieza.</w:t>
      </w:r>
    </w:p>
    <w:p w14:paraId="7BE48D4E" w14:textId="499245F6" w:rsidR="000168C7" w:rsidRPr="009E5D5D" w:rsidRDefault="000168C7" w:rsidP="00D34867">
      <w:pPr>
        <w:pStyle w:val="ListParagraph"/>
        <w:numPr>
          <w:ilvl w:val="0"/>
          <w:numId w:val="4"/>
        </w:numPr>
        <w:jc w:val="both"/>
        <w:rPr>
          <w:sz w:val="24"/>
          <w:szCs w:val="24"/>
        </w:rPr>
      </w:pPr>
      <w:r w:rsidRPr="009E5D5D">
        <w:rPr>
          <w:sz w:val="24"/>
          <w:szCs w:val="24"/>
        </w:rPr>
        <w:t>Consignación: Modalidad mediante la cual la galería obtiene temporalmente la pieza para exhibirla, venderla o subastarla.</w:t>
      </w:r>
      <w:r w:rsidR="00180EC3" w:rsidRPr="009E5D5D">
        <w:rPr>
          <w:sz w:val="24"/>
          <w:szCs w:val="24"/>
        </w:rPr>
        <w:t xml:space="preserve"> Al término del tiempo acordado se debe devolver la pieza a su propietario.</w:t>
      </w:r>
    </w:p>
    <w:p w14:paraId="0A0DEBCA" w14:textId="2A827EE9" w:rsidR="000168C7" w:rsidRPr="009E5D5D" w:rsidRDefault="000168C7" w:rsidP="00D34867">
      <w:pPr>
        <w:pStyle w:val="ListParagraph"/>
        <w:numPr>
          <w:ilvl w:val="0"/>
          <w:numId w:val="4"/>
        </w:numPr>
        <w:jc w:val="both"/>
        <w:rPr>
          <w:sz w:val="24"/>
          <w:szCs w:val="24"/>
        </w:rPr>
      </w:pPr>
      <w:r w:rsidRPr="009E5D5D">
        <w:rPr>
          <w:sz w:val="24"/>
          <w:szCs w:val="24"/>
        </w:rPr>
        <w:t>Propietario: Dueño real de la pieza que la consigna a la galería.</w:t>
      </w:r>
    </w:p>
    <w:p w14:paraId="531B6100" w14:textId="6B4B866F" w:rsidR="000168C7" w:rsidRPr="009E5D5D" w:rsidRDefault="000168C7" w:rsidP="00D34867">
      <w:pPr>
        <w:pStyle w:val="ListParagraph"/>
        <w:numPr>
          <w:ilvl w:val="0"/>
          <w:numId w:val="4"/>
        </w:numPr>
        <w:jc w:val="both"/>
        <w:rPr>
          <w:sz w:val="24"/>
          <w:szCs w:val="24"/>
        </w:rPr>
      </w:pPr>
      <w:r w:rsidRPr="009E5D5D">
        <w:rPr>
          <w:sz w:val="24"/>
          <w:szCs w:val="24"/>
        </w:rPr>
        <w:t>Administrador de la galería: Responsable de gestionar el ingreso, venta y devolución de las piezas en el inventario.</w:t>
      </w:r>
    </w:p>
    <w:p w14:paraId="2CDC6B45" w14:textId="3845CB69" w:rsidR="000168C7" w:rsidRPr="009E5D5D" w:rsidRDefault="000168C7" w:rsidP="00D34867">
      <w:pPr>
        <w:pStyle w:val="ListParagraph"/>
        <w:numPr>
          <w:ilvl w:val="0"/>
          <w:numId w:val="3"/>
        </w:numPr>
        <w:jc w:val="both"/>
        <w:rPr>
          <w:sz w:val="24"/>
          <w:szCs w:val="24"/>
        </w:rPr>
      </w:pPr>
      <w:r w:rsidRPr="009E5D5D">
        <w:rPr>
          <w:sz w:val="24"/>
          <w:szCs w:val="24"/>
        </w:rPr>
        <w:t>Compra y subasta de piezas:</w:t>
      </w:r>
    </w:p>
    <w:p w14:paraId="1F0C0BA3" w14:textId="11DE5B58" w:rsidR="000168C7" w:rsidRPr="009E5D5D" w:rsidRDefault="000168C7" w:rsidP="00D34867">
      <w:pPr>
        <w:pStyle w:val="ListParagraph"/>
        <w:numPr>
          <w:ilvl w:val="0"/>
          <w:numId w:val="5"/>
        </w:numPr>
        <w:jc w:val="both"/>
        <w:rPr>
          <w:sz w:val="24"/>
          <w:szCs w:val="24"/>
        </w:rPr>
      </w:pPr>
      <w:r w:rsidRPr="009E5D5D">
        <w:rPr>
          <w:sz w:val="24"/>
          <w:szCs w:val="24"/>
        </w:rPr>
        <w:t>Valor fijo: Precio establecido para la venta directa de una pieza.</w:t>
      </w:r>
    </w:p>
    <w:p w14:paraId="2C273054" w14:textId="1A62F8D1" w:rsidR="000168C7" w:rsidRPr="009E5D5D" w:rsidRDefault="000168C7" w:rsidP="00D34867">
      <w:pPr>
        <w:pStyle w:val="ListParagraph"/>
        <w:numPr>
          <w:ilvl w:val="0"/>
          <w:numId w:val="5"/>
        </w:numPr>
        <w:jc w:val="both"/>
        <w:rPr>
          <w:sz w:val="24"/>
          <w:szCs w:val="24"/>
        </w:rPr>
      </w:pPr>
      <w:r w:rsidRPr="009E5D5D">
        <w:rPr>
          <w:sz w:val="24"/>
          <w:szCs w:val="24"/>
        </w:rPr>
        <w:t>Subasta: Proceso de venta donde los compradores realizan ofertas para adquirir una pieza.</w:t>
      </w:r>
    </w:p>
    <w:p w14:paraId="7675BE42" w14:textId="61F02617" w:rsidR="000168C7" w:rsidRPr="009E5D5D" w:rsidRDefault="000168C7" w:rsidP="00D34867">
      <w:pPr>
        <w:pStyle w:val="ListParagraph"/>
        <w:numPr>
          <w:ilvl w:val="0"/>
          <w:numId w:val="5"/>
        </w:numPr>
        <w:jc w:val="both"/>
        <w:rPr>
          <w:sz w:val="24"/>
          <w:szCs w:val="24"/>
        </w:rPr>
      </w:pPr>
      <w:r w:rsidRPr="009E5D5D">
        <w:rPr>
          <w:sz w:val="24"/>
          <w:szCs w:val="24"/>
        </w:rPr>
        <w:t>Valor mínimo: Precio más bajo aceptable para la venta de una pieza en subasta.</w:t>
      </w:r>
    </w:p>
    <w:p w14:paraId="1E10EF93" w14:textId="54F23B16" w:rsidR="000168C7" w:rsidRPr="009E5D5D" w:rsidRDefault="000168C7" w:rsidP="00D34867">
      <w:pPr>
        <w:pStyle w:val="ListParagraph"/>
        <w:numPr>
          <w:ilvl w:val="0"/>
          <w:numId w:val="5"/>
        </w:numPr>
        <w:jc w:val="both"/>
        <w:rPr>
          <w:sz w:val="24"/>
          <w:szCs w:val="24"/>
        </w:rPr>
      </w:pPr>
      <w:r w:rsidRPr="009E5D5D">
        <w:rPr>
          <w:sz w:val="24"/>
          <w:szCs w:val="24"/>
        </w:rPr>
        <w:t>Valor inicial: Precio de partida de la subasta.</w:t>
      </w:r>
    </w:p>
    <w:p w14:paraId="0AC3AF26" w14:textId="6BD1A90F" w:rsidR="000168C7" w:rsidRPr="009E5D5D" w:rsidRDefault="000168C7" w:rsidP="00D34867">
      <w:pPr>
        <w:pStyle w:val="ListParagraph"/>
        <w:numPr>
          <w:ilvl w:val="0"/>
          <w:numId w:val="5"/>
        </w:numPr>
        <w:jc w:val="both"/>
        <w:rPr>
          <w:sz w:val="24"/>
          <w:szCs w:val="24"/>
        </w:rPr>
      </w:pPr>
      <w:r w:rsidRPr="009E5D5D">
        <w:rPr>
          <w:sz w:val="24"/>
          <w:szCs w:val="24"/>
        </w:rPr>
        <w:t>Usuario registrado: Persona con cuenta en la plataforma de la galería.</w:t>
      </w:r>
    </w:p>
    <w:p w14:paraId="102308FE" w14:textId="654F9E21" w:rsidR="000168C7" w:rsidRPr="009E5D5D" w:rsidRDefault="000168C7" w:rsidP="00D34867">
      <w:pPr>
        <w:pStyle w:val="ListParagraph"/>
        <w:numPr>
          <w:ilvl w:val="0"/>
          <w:numId w:val="5"/>
        </w:numPr>
        <w:jc w:val="both"/>
        <w:rPr>
          <w:sz w:val="24"/>
          <w:szCs w:val="24"/>
        </w:rPr>
      </w:pPr>
      <w:r w:rsidRPr="009E5D5D">
        <w:rPr>
          <w:sz w:val="24"/>
          <w:szCs w:val="24"/>
        </w:rPr>
        <w:t>Oferta: Propuesta de compra realizada por un comprador durante una subasta.</w:t>
      </w:r>
    </w:p>
    <w:p w14:paraId="2B1CB6FD" w14:textId="3A725798" w:rsidR="000168C7" w:rsidRPr="009E5D5D" w:rsidRDefault="000168C7" w:rsidP="00D34867">
      <w:pPr>
        <w:pStyle w:val="ListParagraph"/>
        <w:numPr>
          <w:ilvl w:val="0"/>
          <w:numId w:val="5"/>
        </w:numPr>
        <w:jc w:val="both"/>
        <w:rPr>
          <w:sz w:val="24"/>
          <w:szCs w:val="24"/>
        </w:rPr>
      </w:pPr>
      <w:r w:rsidRPr="009E5D5D">
        <w:rPr>
          <w:sz w:val="24"/>
          <w:szCs w:val="24"/>
        </w:rPr>
        <w:t>Operador: Usuario responsable de registrar las ofertas durante una subasta.</w:t>
      </w:r>
    </w:p>
    <w:p w14:paraId="5BA63239" w14:textId="516FFFAA" w:rsidR="000168C7" w:rsidRPr="009E5D5D" w:rsidRDefault="000168C7" w:rsidP="00D34867">
      <w:pPr>
        <w:pStyle w:val="ListParagraph"/>
        <w:numPr>
          <w:ilvl w:val="0"/>
          <w:numId w:val="3"/>
        </w:numPr>
        <w:jc w:val="both"/>
        <w:rPr>
          <w:sz w:val="24"/>
          <w:szCs w:val="24"/>
        </w:rPr>
      </w:pPr>
      <w:r w:rsidRPr="009E5D5D">
        <w:rPr>
          <w:sz w:val="24"/>
          <w:szCs w:val="24"/>
        </w:rPr>
        <w:t>Propietarios, compradores y pagos:</w:t>
      </w:r>
    </w:p>
    <w:p w14:paraId="11E194C5" w14:textId="20B90F38" w:rsidR="000168C7" w:rsidRPr="009E5D5D" w:rsidRDefault="000168C7" w:rsidP="00D34867">
      <w:pPr>
        <w:pStyle w:val="ListParagraph"/>
        <w:numPr>
          <w:ilvl w:val="0"/>
          <w:numId w:val="6"/>
        </w:numPr>
        <w:jc w:val="both"/>
        <w:rPr>
          <w:sz w:val="24"/>
          <w:szCs w:val="24"/>
        </w:rPr>
      </w:pPr>
      <w:r w:rsidRPr="009E5D5D">
        <w:rPr>
          <w:sz w:val="24"/>
          <w:szCs w:val="24"/>
        </w:rPr>
        <w:t>Propietario: Persona que consigna una pieza a la galería para su venta o exhibición.</w:t>
      </w:r>
    </w:p>
    <w:p w14:paraId="1614F7CD" w14:textId="76898B1E" w:rsidR="000168C7" w:rsidRPr="009E5D5D" w:rsidRDefault="000168C7" w:rsidP="00D34867">
      <w:pPr>
        <w:pStyle w:val="ListParagraph"/>
        <w:numPr>
          <w:ilvl w:val="0"/>
          <w:numId w:val="6"/>
        </w:numPr>
        <w:jc w:val="both"/>
        <w:rPr>
          <w:sz w:val="24"/>
          <w:szCs w:val="24"/>
        </w:rPr>
      </w:pPr>
      <w:r w:rsidRPr="009E5D5D">
        <w:rPr>
          <w:sz w:val="24"/>
          <w:szCs w:val="24"/>
        </w:rPr>
        <w:lastRenderedPageBreak/>
        <w:t>Comprador: Persona que adquiere una pieza a través de compra directa o subasta.</w:t>
      </w:r>
    </w:p>
    <w:p w14:paraId="3D7329B9" w14:textId="15AAEB72" w:rsidR="000168C7" w:rsidRPr="009E5D5D" w:rsidRDefault="000168C7" w:rsidP="00D34867">
      <w:pPr>
        <w:pStyle w:val="ListParagraph"/>
        <w:numPr>
          <w:ilvl w:val="0"/>
          <w:numId w:val="6"/>
        </w:numPr>
        <w:jc w:val="both"/>
        <w:rPr>
          <w:sz w:val="24"/>
          <w:szCs w:val="24"/>
        </w:rPr>
      </w:pPr>
      <w:r w:rsidRPr="009E5D5D">
        <w:rPr>
          <w:sz w:val="24"/>
          <w:szCs w:val="24"/>
        </w:rPr>
        <w:t>Verificación del comprador: Proceso realizado por el administrador para confirmar la identidad y seriedad de un comprador.</w:t>
      </w:r>
    </w:p>
    <w:p w14:paraId="0614652B" w14:textId="59173D78" w:rsidR="000168C7" w:rsidRPr="009E5D5D" w:rsidRDefault="000168C7" w:rsidP="00D34867">
      <w:pPr>
        <w:pStyle w:val="ListParagraph"/>
        <w:numPr>
          <w:ilvl w:val="0"/>
          <w:numId w:val="6"/>
        </w:numPr>
        <w:jc w:val="both"/>
        <w:rPr>
          <w:sz w:val="24"/>
          <w:szCs w:val="24"/>
        </w:rPr>
      </w:pPr>
      <w:r w:rsidRPr="009E5D5D">
        <w:rPr>
          <w:sz w:val="24"/>
          <w:szCs w:val="24"/>
        </w:rPr>
        <w:t>Límite de compra: Valor máximo establecido para las compras de un usuario.</w:t>
      </w:r>
    </w:p>
    <w:p w14:paraId="5779D69F" w14:textId="52E88794" w:rsidR="000168C7" w:rsidRPr="009E5D5D" w:rsidRDefault="000168C7" w:rsidP="00D34867">
      <w:pPr>
        <w:pStyle w:val="ListParagraph"/>
        <w:numPr>
          <w:ilvl w:val="0"/>
          <w:numId w:val="6"/>
        </w:numPr>
        <w:jc w:val="both"/>
        <w:rPr>
          <w:sz w:val="24"/>
          <w:szCs w:val="24"/>
        </w:rPr>
      </w:pPr>
      <w:r w:rsidRPr="009E5D5D">
        <w:rPr>
          <w:sz w:val="24"/>
          <w:szCs w:val="24"/>
        </w:rPr>
        <w:t>Pago: Transacción realizada para adquirir una pieza.</w:t>
      </w:r>
      <w:r w:rsidR="00180EC3" w:rsidRPr="009E5D5D">
        <w:rPr>
          <w:sz w:val="24"/>
          <w:szCs w:val="24"/>
        </w:rPr>
        <w:t xml:space="preserve"> Se puede hacer mediante tarjeta de crédito, transferencia electrónica o efectivo.</w:t>
      </w:r>
    </w:p>
    <w:p w14:paraId="268DDB21" w14:textId="25C02605" w:rsidR="000168C7" w:rsidRPr="009E5D5D" w:rsidRDefault="000168C7" w:rsidP="00D34867">
      <w:pPr>
        <w:pStyle w:val="ListParagraph"/>
        <w:numPr>
          <w:ilvl w:val="0"/>
          <w:numId w:val="6"/>
        </w:numPr>
        <w:jc w:val="both"/>
        <w:rPr>
          <w:sz w:val="24"/>
          <w:szCs w:val="24"/>
        </w:rPr>
      </w:pPr>
      <w:r w:rsidRPr="009E5D5D">
        <w:rPr>
          <w:sz w:val="24"/>
          <w:szCs w:val="24"/>
        </w:rPr>
        <w:t>Cajero: Usuario encargado de registrar los pagos y gestionar la entrega de las piezas a los nuevos propietarios.</w:t>
      </w:r>
    </w:p>
    <w:p w14:paraId="395D8A7C" w14:textId="53C73688" w:rsidR="00180EC3" w:rsidRPr="009E5D5D" w:rsidRDefault="00180EC3" w:rsidP="00D34867">
      <w:pPr>
        <w:jc w:val="both"/>
        <w:rPr>
          <w:sz w:val="24"/>
          <w:szCs w:val="24"/>
        </w:rPr>
      </w:pPr>
      <w:r w:rsidRPr="009E5D5D">
        <w:rPr>
          <w:sz w:val="24"/>
          <w:szCs w:val="24"/>
        </w:rPr>
        <w:t xml:space="preserve">El siguiente </w:t>
      </w:r>
      <w:r w:rsidR="00BE2A8E">
        <w:rPr>
          <w:sz w:val="24"/>
          <w:szCs w:val="24"/>
        </w:rPr>
        <w:t>diagrama de clase</w:t>
      </w:r>
      <w:r w:rsidRPr="009E5D5D">
        <w:rPr>
          <w:sz w:val="24"/>
          <w:szCs w:val="24"/>
        </w:rPr>
        <w:t xml:space="preserve"> muestra cómo se relacionan todos los elementos:</w:t>
      </w:r>
    </w:p>
    <w:p w14:paraId="6925F5AC" w14:textId="704EA884" w:rsidR="00065BA0" w:rsidRPr="009E5D5D" w:rsidRDefault="009E5D5D" w:rsidP="00D34867">
      <w:pPr>
        <w:jc w:val="both"/>
        <w:rPr>
          <w:sz w:val="24"/>
          <w:szCs w:val="24"/>
        </w:rPr>
      </w:pPr>
      <w:r w:rsidRPr="009E5D5D">
        <w:rPr>
          <w:noProof/>
          <w:sz w:val="24"/>
          <w:szCs w:val="24"/>
        </w:rPr>
        <w:drawing>
          <wp:inline distT="0" distB="0" distL="0" distR="0" wp14:anchorId="5E6096AE" wp14:editId="36270293">
            <wp:extent cx="5943600" cy="4042410"/>
            <wp:effectExtent l="0" t="0" r="0" b="0"/>
            <wp:docPr id="12611943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42410"/>
                    </a:xfrm>
                    <a:prstGeom prst="rect">
                      <a:avLst/>
                    </a:prstGeom>
                    <a:noFill/>
                    <a:ln>
                      <a:noFill/>
                    </a:ln>
                  </pic:spPr>
                </pic:pic>
              </a:graphicData>
            </a:graphic>
          </wp:inline>
        </w:drawing>
      </w:r>
    </w:p>
    <w:p w14:paraId="2A4948C9" w14:textId="0778C8F6" w:rsidR="00496627" w:rsidRPr="009E5D5D" w:rsidRDefault="00496627" w:rsidP="00D34867">
      <w:pPr>
        <w:jc w:val="both"/>
        <w:rPr>
          <w:b/>
          <w:bCs/>
          <w:sz w:val="24"/>
          <w:szCs w:val="24"/>
        </w:rPr>
      </w:pPr>
      <w:r w:rsidRPr="009E5D5D">
        <w:rPr>
          <w:b/>
          <w:bCs/>
          <w:sz w:val="24"/>
          <w:szCs w:val="24"/>
        </w:rPr>
        <w:t>Requerimientos Funcionales</w:t>
      </w:r>
    </w:p>
    <w:p w14:paraId="5DD8247F" w14:textId="18662D35" w:rsidR="00496627" w:rsidRPr="009E5D5D" w:rsidRDefault="00496627" w:rsidP="00D34867">
      <w:pPr>
        <w:jc w:val="both"/>
        <w:rPr>
          <w:sz w:val="24"/>
          <w:szCs w:val="24"/>
        </w:rPr>
      </w:pPr>
      <w:r w:rsidRPr="009E5D5D">
        <w:rPr>
          <w:sz w:val="24"/>
          <w:szCs w:val="24"/>
        </w:rPr>
        <w:t>El siguiente diagrama de casos de uso muestra los requerimientos funcionales:</w:t>
      </w:r>
    </w:p>
    <w:p w14:paraId="2CBFFC59" w14:textId="037F1C2E" w:rsidR="009E5D5D" w:rsidRPr="009E5D5D" w:rsidRDefault="009E5D5D" w:rsidP="00D34867">
      <w:pPr>
        <w:jc w:val="both"/>
        <w:rPr>
          <w:sz w:val="24"/>
          <w:szCs w:val="24"/>
        </w:rPr>
      </w:pPr>
      <w:r w:rsidRPr="009E5D5D">
        <w:rPr>
          <w:noProof/>
          <w:sz w:val="24"/>
          <w:szCs w:val="24"/>
        </w:rPr>
        <w:lastRenderedPageBreak/>
        <w:drawing>
          <wp:inline distT="0" distB="0" distL="0" distR="0" wp14:anchorId="2204C9D7" wp14:editId="030307A2">
            <wp:extent cx="5841194" cy="2752725"/>
            <wp:effectExtent l="0" t="0" r="7620" b="0"/>
            <wp:docPr id="1782102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6515" cy="2759945"/>
                    </a:xfrm>
                    <a:prstGeom prst="rect">
                      <a:avLst/>
                    </a:prstGeom>
                    <a:noFill/>
                    <a:ln>
                      <a:noFill/>
                    </a:ln>
                  </pic:spPr>
                </pic:pic>
              </a:graphicData>
            </a:graphic>
          </wp:inline>
        </w:drawing>
      </w:r>
    </w:p>
    <w:p w14:paraId="25EC4438" w14:textId="77777777" w:rsidR="009E5D5D" w:rsidRDefault="009E5D5D" w:rsidP="00D34867">
      <w:pPr>
        <w:jc w:val="both"/>
        <w:rPr>
          <w:b/>
          <w:bCs/>
          <w:sz w:val="24"/>
          <w:szCs w:val="24"/>
        </w:rPr>
      </w:pPr>
    </w:p>
    <w:p w14:paraId="4F6445D9" w14:textId="63649D1D" w:rsidR="009E5D5D" w:rsidRPr="009E5D5D" w:rsidRDefault="009E5D5D" w:rsidP="00D34867">
      <w:pPr>
        <w:jc w:val="both"/>
        <w:rPr>
          <w:b/>
          <w:bCs/>
          <w:sz w:val="24"/>
          <w:szCs w:val="24"/>
        </w:rPr>
      </w:pPr>
      <w:r w:rsidRPr="009E5D5D">
        <w:rPr>
          <w:b/>
          <w:bCs/>
          <w:sz w:val="24"/>
          <w:szCs w:val="24"/>
        </w:rPr>
        <w:t>Requerimientos No Funcionales</w:t>
      </w:r>
    </w:p>
    <w:tbl>
      <w:tblPr>
        <w:tblStyle w:val="TableGrid"/>
        <w:tblW w:w="0" w:type="auto"/>
        <w:jc w:val="center"/>
        <w:tblLook w:val="04A0" w:firstRow="1" w:lastRow="0" w:firstColumn="1" w:lastColumn="0" w:noHBand="0" w:noVBand="1"/>
      </w:tblPr>
      <w:tblGrid>
        <w:gridCol w:w="2942"/>
        <w:gridCol w:w="2943"/>
        <w:gridCol w:w="2943"/>
      </w:tblGrid>
      <w:tr w:rsidR="009E5D5D" w:rsidRPr="00FD0595" w14:paraId="030ACC7D" w14:textId="77777777" w:rsidTr="009E5D5D">
        <w:trPr>
          <w:jc w:val="center"/>
        </w:trPr>
        <w:tc>
          <w:tcPr>
            <w:tcW w:w="2942" w:type="dxa"/>
          </w:tcPr>
          <w:p w14:paraId="57E14DD7" w14:textId="77777777" w:rsidR="009E5D5D" w:rsidRPr="00FD0595" w:rsidRDefault="009E5D5D" w:rsidP="00D34867">
            <w:pPr>
              <w:jc w:val="both"/>
              <w:rPr>
                <w:rFonts w:asciiTheme="majorHAnsi" w:hAnsiTheme="majorHAnsi" w:cstheme="majorHAnsi"/>
                <w:b/>
              </w:rPr>
            </w:pPr>
            <w:r w:rsidRPr="00FD0595">
              <w:rPr>
                <w:rFonts w:asciiTheme="majorHAnsi" w:hAnsiTheme="majorHAnsi" w:cstheme="majorHAnsi"/>
                <w:b/>
              </w:rPr>
              <w:t>Característica</w:t>
            </w:r>
          </w:p>
        </w:tc>
        <w:tc>
          <w:tcPr>
            <w:tcW w:w="2943" w:type="dxa"/>
          </w:tcPr>
          <w:p w14:paraId="79741FC5" w14:textId="77777777" w:rsidR="009E5D5D" w:rsidRPr="00FD0595" w:rsidRDefault="009E5D5D" w:rsidP="00D34867">
            <w:pPr>
              <w:jc w:val="both"/>
              <w:rPr>
                <w:rFonts w:asciiTheme="majorHAnsi" w:hAnsiTheme="majorHAnsi" w:cstheme="majorHAnsi"/>
                <w:b/>
              </w:rPr>
            </w:pPr>
            <w:r w:rsidRPr="00FD0595">
              <w:rPr>
                <w:rFonts w:asciiTheme="majorHAnsi" w:hAnsiTheme="majorHAnsi" w:cstheme="majorHAnsi"/>
                <w:b/>
              </w:rPr>
              <w:t>Métrica</w:t>
            </w:r>
          </w:p>
        </w:tc>
        <w:tc>
          <w:tcPr>
            <w:tcW w:w="2943" w:type="dxa"/>
          </w:tcPr>
          <w:p w14:paraId="76F3D3A1" w14:textId="77777777" w:rsidR="009E5D5D" w:rsidRPr="00FD0595" w:rsidRDefault="009E5D5D" w:rsidP="00D34867">
            <w:pPr>
              <w:jc w:val="both"/>
              <w:rPr>
                <w:rFonts w:asciiTheme="majorHAnsi" w:hAnsiTheme="majorHAnsi" w:cstheme="majorHAnsi"/>
                <w:b/>
              </w:rPr>
            </w:pPr>
            <w:r w:rsidRPr="00FD0595">
              <w:rPr>
                <w:rFonts w:asciiTheme="majorHAnsi" w:hAnsiTheme="majorHAnsi" w:cstheme="majorHAnsi"/>
                <w:b/>
              </w:rPr>
              <w:t>RNF</w:t>
            </w:r>
          </w:p>
        </w:tc>
      </w:tr>
      <w:tr w:rsidR="009E5D5D" w:rsidRPr="00FD0595" w14:paraId="080E2D52" w14:textId="77777777" w:rsidTr="009E5D5D">
        <w:trPr>
          <w:jc w:val="center"/>
        </w:trPr>
        <w:tc>
          <w:tcPr>
            <w:tcW w:w="2942" w:type="dxa"/>
          </w:tcPr>
          <w:p w14:paraId="50539AC5" w14:textId="77777777" w:rsidR="009E5D5D" w:rsidRPr="00FD0595" w:rsidRDefault="009E5D5D" w:rsidP="00D34867">
            <w:pPr>
              <w:jc w:val="both"/>
              <w:rPr>
                <w:rFonts w:asciiTheme="majorHAnsi" w:hAnsiTheme="majorHAnsi" w:cstheme="majorHAnsi"/>
                <w:sz w:val="20"/>
                <w:szCs w:val="20"/>
              </w:rPr>
            </w:pPr>
            <w:r w:rsidRPr="00FD0595">
              <w:rPr>
                <w:rFonts w:asciiTheme="majorHAnsi" w:hAnsiTheme="majorHAnsi" w:cstheme="majorHAnsi"/>
                <w:sz w:val="20"/>
                <w:szCs w:val="20"/>
              </w:rPr>
              <w:t>Rendimiento</w:t>
            </w:r>
            <w:r>
              <w:rPr>
                <w:rFonts w:asciiTheme="majorHAnsi" w:hAnsiTheme="majorHAnsi" w:cstheme="majorHAnsi"/>
                <w:sz w:val="20"/>
                <w:szCs w:val="20"/>
              </w:rPr>
              <w:t xml:space="preserve"> en tiempo de respuesta.</w:t>
            </w:r>
          </w:p>
        </w:tc>
        <w:tc>
          <w:tcPr>
            <w:tcW w:w="2943" w:type="dxa"/>
          </w:tcPr>
          <w:p w14:paraId="32655CB9" w14:textId="77777777" w:rsidR="009E5D5D" w:rsidRPr="00FD0595" w:rsidRDefault="009E5D5D" w:rsidP="00D34867">
            <w:pPr>
              <w:jc w:val="both"/>
              <w:rPr>
                <w:rFonts w:asciiTheme="majorHAnsi" w:hAnsiTheme="majorHAnsi" w:cstheme="majorHAnsi"/>
                <w:sz w:val="20"/>
                <w:szCs w:val="20"/>
              </w:rPr>
            </w:pPr>
            <w:r w:rsidRPr="00FD0595">
              <w:rPr>
                <w:rFonts w:asciiTheme="majorHAnsi" w:hAnsiTheme="majorHAnsi" w:cstheme="majorHAnsi"/>
                <w:sz w:val="20"/>
                <w:szCs w:val="20"/>
              </w:rPr>
              <w:t>Tiempo de respuesta al usuario y a eventos/acciones.</w:t>
            </w:r>
          </w:p>
        </w:tc>
        <w:tc>
          <w:tcPr>
            <w:tcW w:w="2943" w:type="dxa"/>
          </w:tcPr>
          <w:p w14:paraId="75A2F7ED" w14:textId="77777777" w:rsidR="009E5D5D" w:rsidRPr="00FD0595" w:rsidRDefault="009E5D5D" w:rsidP="00D34867">
            <w:pPr>
              <w:jc w:val="both"/>
              <w:rPr>
                <w:rFonts w:asciiTheme="majorHAnsi" w:hAnsiTheme="majorHAnsi" w:cstheme="majorHAnsi"/>
                <w:sz w:val="20"/>
                <w:szCs w:val="20"/>
              </w:rPr>
            </w:pPr>
            <w:r w:rsidRPr="00FD0595">
              <w:rPr>
                <w:rFonts w:asciiTheme="majorHAnsi" w:hAnsiTheme="majorHAnsi" w:cstheme="majorHAnsi"/>
                <w:sz w:val="20"/>
                <w:szCs w:val="20"/>
              </w:rPr>
              <w:t>Toda operación del sistema y transacciones (ventas, pagos, inventario, etc.) debe responder al usuario en menos de 5 segundos.</w:t>
            </w:r>
          </w:p>
        </w:tc>
      </w:tr>
      <w:tr w:rsidR="009E5D5D" w:rsidRPr="00FD0595" w14:paraId="04105F35" w14:textId="77777777" w:rsidTr="009E5D5D">
        <w:trPr>
          <w:jc w:val="center"/>
        </w:trPr>
        <w:tc>
          <w:tcPr>
            <w:tcW w:w="2942" w:type="dxa"/>
          </w:tcPr>
          <w:p w14:paraId="22ED5DC2" w14:textId="77777777" w:rsidR="009E5D5D" w:rsidRPr="00FD0595" w:rsidRDefault="009E5D5D" w:rsidP="00D34867">
            <w:pPr>
              <w:jc w:val="both"/>
              <w:rPr>
                <w:rFonts w:asciiTheme="majorHAnsi" w:hAnsiTheme="majorHAnsi" w:cstheme="majorHAnsi"/>
                <w:sz w:val="20"/>
                <w:szCs w:val="20"/>
              </w:rPr>
            </w:pPr>
            <w:r>
              <w:rPr>
                <w:rFonts w:asciiTheme="majorHAnsi" w:hAnsiTheme="majorHAnsi" w:cstheme="majorHAnsi"/>
                <w:sz w:val="20"/>
                <w:szCs w:val="20"/>
              </w:rPr>
              <w:t>Capacidad de transacciones.</w:t>
            </w:r>
          </w:p>
        </w:tc>
        <w:tc>
          <w:tcPr>
            <w:tcW w:w="2943" w:type="dxa"/>
          </w:tcPr>
          <w:p w14:paraId="0732B372" w14:textId="77777777" w:rsidR="009E5D5D" w:rsidRPr="00FD0595" w:rsidRDefault="009E5D5D" w:rsidP="00D34867">
            <w:pPr>
              <w:jc w:val="both"/>
              <w:rPr>
                <w:rFonts w:asciiTheme="majorHAnsi" w:hAnsiTheme="majorHAnsi" w:cstheme="majorHAnsi"/>
                <w:sz w:val="20"/>
                <w:szCs w:val="20"/>
              </w:rPr>
            </w:pPr>
            <w:r>
              <w:rPr>
                <w:rFonts w:asciiTheme="majorHAnsi" w:hAnsiTheme="majorHAnsi" w:cstheme="majorHAnsi"/>
                <w:sz w:val="20"/>
                <w:szCs w:val="20"/>
              </w:rPr>
              <w:t>Capacidad de procesamiento de transacciones.</w:t>
            </w:r>
          </w:p>
        </w:tc>
        <w:tc>
          <w:tcPr>
            <w:tcW w:w="2943" w:type="dxa"/>
          </w:tcPr>
          <w:p w14:paraId="3F1AD955" w14:textId="77777777" w:rsidR="009E5D5D" w:rsidRPr="00FD0595" w:rsidRDefault="009E5D5D" w:rsidP="00D34867">
            <w:pPr>
              <w:jc w:val="both"/>
              <w:rPr>
                <w:rFonts w:asciiTheme="majorHAnsi" w:hAnsiTheme="majorHAnsi" w:cstheme="majorHAnsi"/>
                <w:sz w:val="20"/>
                <w:szCs w:val="20"/>
              </w:rPr>
            </w:pPr>
            <w:r>
              <w:rPr>
                <w:rFonts w:asciiTheme="majorHAnsi" w:hAnsiTheme="majorHAnsi" w:cstheme="majorHAnsi"/>
                <w:sz w:val="20"/>
                <w:szCs w:val="20"/>
              </w:rPr>
              <w:t xml:space="preserve">El sistema debe ser capaz de procesar 2 </w:t>
            </w:r>
            <w:r w:rsidRPr="00FD0595">
              <w:rPr>
                <w:rFonts w:asciiTheme="majorHAnsi" w:hAnsiTheme="majorHAnsi" w:cstheme="majorHAnsi"/>
                <w:sz w:val="20"/>
                <w:szCs w:val="20"/>
              </w:rPr>
              <w:t>transacciones (ventas, pagos, inventario, etc.)</w:t>
            </w:r>
            <w:r>
              <w:rPr>
                <w:rFonts w:asciiTheme="majorHAnsi" w:hAnsiTheme="majorHAnsi" w:cstheme="majorHAnsi"/>
                <w:sz w:val="20"/>
                <w:szCs w:val="20"/>
              </w:rPr>
              <w:t xml:space="preserve"> por segundo.</w:t>
            </w:r>
          </w:p>
        </w:tc>
      </w:tr>
      <w:tr w:rsidR="009E5D5D" w:rsidRPr="00FD0595" w14:paraId="4D26E04C" w14:textId="77777777" w:rsidTr="009E5D5D">
        <w:trPr>
          <w:jc w:val="center"/>
        </w:trPr>
        <w:tc>
          <w:tcPr>
            <w:tcW w:w="2942" w:type="dxa"/>
          </w:tcPr>
          <w:p w14:paraId="0321391E" w14:textId="77777777" w:rsidR="009E5D5D" w:rsidRDefault="009E5D5D" w:rsidP="00D34867">
            <w:pPr>
              <w:jc w:val="both"/>
              <w:rPr>
                <w:rFonts w:asciiTheme="majorHAnsi" w:hAnsiTheme="majorHAnsi" w:cstheme="majorHAnsi"/>
                <w:sz w:val="20"/>
                <w:szCs w:val="20"/>
              </w:rPr>
            </w:pPr>
            <w:r>
              <w:rPr>
                <w:rFonts w:asciiTheme="majorHAnsi" w:hAnsiTheme="majorHAnsi" w:cstheme="majorHAnsi"/>
                <w:sz w:val="20"/>
                <w:szCs w:val="20"/>
              </w:rPr>
              <w:t>Capacidad de usuarios.</w:t>
            </w:r>
          </w:p>
        </w:tc>
        <w:tc>
          <w:tcPr>
            <w:tcW w:w="2943" w:type="dxa"/>
          </w:tcPr>
          <w:p w14:paraId="2C98E49A" w14:textId="0047F3E7" w:rsidR="009E5D5D" w:rsidRDefault="009E5D5D" w:rsidP="00D34867">
            <w:pPr>
              <w:jc w:val="both"/>
              <w:rPr>
                <w:rFonts w:asciiTheme="majorHAnsi" w:hAnsiTheme="majorHAnsi" w:cstheme="majorHAnsi"/>
                <w:sz w:val="20"/>
                <w:szCs w:val="20"/>
              </w:rPr>
            </w:pPr>
            <w:r>
              <w:rPr>
                <w:rFonts w:asciiTheme="majorHAnsi" w:hAnsiTheme="majorHAnsi" w:cstheme="majorHAnsi"/>
                <w:sz w:val="20"/>
                <w:szCs w:val="20"/>
              </w:rPr>
              <w:t>Número de usuarios simultáneos en el sistema.</w:t>
            </w:r>
          </w:p>
        </w:tc>
        <w:tc>
          <w:tcPr>
            <w:tcW w:w="2943" w:type="dxa"/>
          </w:tcPr>
          <w:p w14:paraId="0086C457" w14:textId="77777777" w:rsidR="009E5D5D" w:rsidRDefault="009E5D5D" w:rsidP="00D34867">
            <w:pPr>
              <w:jc w:val="both"/>
              <w:rPr>
                <w:rFonts w:asciiTheme="majorHAnsi" w:hAnsiTheme="majorHAnsi" w:cstheme="majorHAnsi"/>
                <w:sz w:val="20"/>
                <w:szCs w:val="20"/>
              </w:rPr>
            </w:pPr>
            <w:r>
              <w:rPr>
                <w:rFonts w:asciiTheme="majorHAnsi" w:hAnsiTheme="majorHAnsi" w:cstheme="majorHAnsi"/>
                <w:sz w:val="20"/>
                <w:szCs w:val="20"/>
              </w:rPr>
              <w:t>El sistema debe ser capaz de operar adecuadamente hasta 10 usuarios</w:t>
            </w:r>
          </w:p>
        </w:tc>
      </w:tr>
      <w:tr w:rsidR="009E5D5D" w:rsidRPr="00FD0595" w14:paraId="08976A8A" w14:textId="77777777" w:rsidTr="009E5D5D">
        <w:trPr>
          <w:jc w:val="center"/>
        </w:trPr>
        <w:tc>
          <w:tcPr>
            <w:tcW w:w="2942" w:type="dxa"/>
          </w:tcPr>
          <w:p w14:paraId="6777A145" w14:textId="77777777" w:rsidR="009E5D5D" w:rsidRDefault="009E5D5D" w:rsidP="00D34867">
            <w:pPr>
              <w:jc w:val="both"/>
              <w:rPr>
                <w:rFonts w:asciiTheme="majorHAnsi" w:hAnsiTheme="majorHAnsi" w:cstheme="majorHAnsi"/>
                <w:sz w:val="20"/>
                <w:szCs w:val="20"/>
              </w:rPr>
            </w:pPr>
            <w:r>
              <w:rPr>
                <w:rFonts w:asciiTheme="majorHAnsi" w:hAnsiTheme="majorHAnsi" w:cstheme="majorHAnsi"/>
                <w:sz w:val="20"/>
                <w:szCs w:val="20"/>
              </w:rPr>
              <w:t>Rendimiento en utilización de memoria.</w:t>
            </w:r>
          </w:p>
        </w:tc>
        <w:tc>
          <w:tcPr>
            <w:tcW w:w="2943" w:type="dxa"/>
          </w:tcPr>
          <w:p w14:paraId="7372BB51" w14:textId="77777777" w:rsidR="009E5D5D" w:rsidRDefault="009E5D5D" w:rsidP="00D34867">
            <w:pPr>
              <w:jc w:val="both"/>
              <w:rPr>
                <w:rFonts w:asciiTheme="majorHAnsi" w:hAnsiTheme="majorHAnsi" w:cstheme="majorHAnsi"/>
                <w:sz w:val="20"/>
                <w:szCs w:val="20"/>
              </w:rPr>
            </w:pPr>
            <w:r>
              <w:rPr>
                <w:rFonts w:asciiTheme="majorHAnsi" w:hAnsiTheme="majorHAnsi" w:cstheme="majorHAnsi"/>
                <w:sz w:val="20"/>
                <w:szCs w:val="20"/>
              </w:rPr>
              <w:t xml:space="preserve">Utilización de la memoria. </w:t>
            </w:r>
          </w:p>
        </w:tc>
        <w:tc>
          <w:tcPr>
            <w:tcW w:w="2943" w:type="dxa"/>
          </w:tcPr>
          <w:p w14:paraId="1388F7CF" w14:textId="77777777" w:rsidR="009E5D5D" w:rsidRDefault="009E5D5D" w:rsidP="00D34867">
            <w:pPr>
              <w:jc w:val="both"/>
              <w:rPr>
                <w:rFonts w:asciiTheme="majorHAnsi" w:hAnsiTheme="majorHAnsi" w:cstheme="majorHAnsi"/>
                <w:sz w:val="20"/>
                <w:szCs w:val="20"/>
              </w:rPr>
            </w:pPr>
            <w:r>
              <w:rPr>
                <w:rFonts w:asciiTheme="majorHAnsi" w:hAnsiTheme="majorHAnsi" w:cstheme="majorHAnsi"/>
                <w:sz w:val="20"/>
                <w:szCs w:val="20"/>
              </w:rPr>
              <w:t>Se debe garantizar un rendimiento bajo de memoria.</w:t>
            </w:r>
          </w:p>
        </w:tc>
      </w:tr>
      <w:tr w:rsidR="009E5D5D" w:rsidRPr="00FD0595" w14:paraId="6EFDB6EB" w14:textId="77777777" w:rsidTr="009E5D5D">
        <w:trPr>
          <w:jc w:val="center"/>
        </w:trPr>
        <w:tc>
          <w:tcPr>
            <w:tcW w:w="2942" w:type="dxa"/>
          </w:tcPr>
          <w:p w14:paraId="33DED54C" w14:textId="77777777" w:rsidR="009E5D5D" w:rsidRDefault="009E5D5D" w:rsidP="00D34867">
            <w:pPr>
              <w:jc w:val="both"/>
              <w:rPr>
                <w:rFonts w:asciiTheme="majorHAnsi" w:hAnsiTheme="majorHAnsi" w:cstheme="majorHAnsi"/>
                <w:sz w:val="20"/>
                <w:szCs w:val="20"/>
              </w:rPr>
            </w:pPr>
            <w:r>
              <w:rPr>
                <w:rFonts w:asciiTheme="majorHAnsi" w:hAnsiTheme="majorHAnsi" w:cstheme="majorHAnsi"/>
                <w:sz w:val="20"/>
                <w:szCs w:val="20"/>
              </w:rPr>
              <w:t>Seguridad en transacciones.</w:t>
            </w:r>
          </w:p>
        </w:tc>
        <w:tc>
          <w:tcPr>
            <w:tcW w:w="2943" w:type="dxa"/>
          </w:tcPr>
          <w:p w14:paraId="06A9A20C" w14:textId="77777777" w:rsidR="009E5D5D" w:rsidRDefault="009E5D5D" w:rsidP="00D34867">
            <w:pPr>
              <w:jc w:val="both"/>
              <w:rPr>
                <w:rFonts w:asciiTheme="majorHAnsi" w:hAnsiTheme="majorHAnsi" w:cstheme="majorHAnsi"/>
                <w:sz w:val="20"/>
                <w:szCs w:val="20"/>
              </w:rPr>
            </w:pPr>
            <w:r>
              <w:rPr>
                <w:rFonts w:asciiTheme="majorHAnsi" w:hAnsiTheme="majorHAnsi" w:cstheme="majorHAnsi"/>
                <w:sz w:val="20"/>
                <w:szCs w:val="20"/>
              </w:rPr>
              <w:t xml:space="preserve">Seguridad de transacciones en el sistema. </w:t>
            </w:r>
          </w:p>
        </w:tc>
        <w:tc>
          <w:tcPr>
            <w:tcW w:w="2943" w:type="dxa"/>
          </w:tcPr>
          <w:p w14:paraId="34BA6D3E" w14:textId="77777777" w:rsidR="009E5D5D" w:rsidRDefault="009E5D5D" w:rsidP="00D34867">
            <w:pPr>
              <w:jc w:val="both"/>
              <w:rPr>
                <w:rFonts w:asciiTheme="majorHAnsi" w:hAnsiTheme="majorHAnsi" w:cstheme="majorHAnsi"/>
                <w:sz w:val="20"/>
                <w:szCs w:val="20"/>
              </w:rPr>
            </w:pPr>
            <w:r>
              <w:rPr>
                <w:rFonts w:asciiTheme="majorHAnsi" w:hAnsiTheme="majorHAnsi" w:cstheme="majorHAnsi"/>
                <w:sz w:val="20"/>
                <w:szCs w:val="20"/>
              </w:rPr>
              <w:t xml:space="preserve">Se debe garantizar la seguridad de las transacciones </w:t>
            </w:r>
            <w:r w:rsidRPr="00FD0595">
              <w:rPr>
                <w:rFonts w:asciiTheme="majorHAnsi" w:hAnsiTheme="majorHAnsi" w:cstheme="majorHAnsi"/>
                <w:sz w:val="20"/>
                <w:szCs w:val="20"/>
              </w:rPr>
              <w:t>(ventas, pagos, inventario, etc.)</w:t>
            </w:r>
            <w:r>
              <w:rPr>
                <w:rFonts w:asciiTheme="majorHAnsi" w:hAnsiTheme="majorHAnsi" w:cstheme="majorHAnsi"/>
                <w:sz w:val="20"/>
                <w:szCs w:val="20"/>
              </w:rPr>
              <w:t xml:space="preserve"> en el sistema. </w:t>
            </w:r>
          </w:p>
        </w:tc>
      </w:tr>
      <w:tr w:rsidR="009E5D5D" w:rsidRPr="00FD0595" w14:paraId="2CC3F8E4" w14:textId="77777777" w:rsidTr="009E5D5D">
        <w:trPr>
          <w:jc w:val="center"/>
        </w:trPr>
        <w:tc>
          <w:tcPr>
            <w:tcW w:w="2942" w:type="dxa"/>
          </w:tcPr>
          <w:p w14:paraId="165F3595" w14:textId="77777777" w:rsidR="009E5D5D" w:rsidRDefault="009E5D5D" w:rsidP="00D34867">
            <w:pPr>
              <w:jc w:val="both"/>
              <w:rPr>
                <w:rFonts w:asciiTheme="majorHAnsi" w:hAnsiTheme="majorHAnsi" w:cstheme="majorHAnsi"/>
                <w:sz w:val="20"/>
                <w:szCs w:val="20"/>
              </w:rPr>
            </w:pPr>
            <w:r>
              <w:rPr>
                <w:rFonts w:asciiTheme="majorHAnsi" w:hAnsiTheme="majorHAnsi" w:cstheme="majorHAnsi"/>
                <w:sz w:val="20"/>
                <w:szCs w:val="20"/>
              </w:rPr>
              <w:t xml:space="preserve">Confiabilidad en transacciones. </w:t>
            </w:r>
          </w:p>
        </w:tc>
        <w:tc>
          <w:tcPr>
            <w:tcW w:w="2943" w:type="dxa"/>
          </w:tcPr>
          <w:p w14:paraId="5D97514B" w14:textId="77777777" w:rsidR="009E5D5D" w:rsidRDefault="009E5D5D" w:rsidP="00D34867">
            <w:pPr>
              <w:jc w:val="both"/>
              <w:rPr>
                <w:rFonts w:asciiTheme="majorHAnsi" w:hAnsiTheme="majorHAnsi" w:cstheme="majorHAnsi"/>
                <w:sz w:val="20"/>
                <w:szCs w:val="20"/>
              </w:rPr>
            </w:pPr>
            <w:r>
              <w:rPr>
                <w:rFonts w:asciiTheme="majorHAnsi" w:hAnsiTheme="majorHAnsi" w:cstheme="majorHAnsi"/>
                <w:sz w:val="20"/>
                <w:szCs w:val="20"/>
              </w:rPr>
              <w:t>Confiabilidad en las transacciones que ocurren en el sistema.</w:t>
            </w:r>
          </w:p>
        </w:tc>
        <w:tc>
          <w:tcPr>
            <w:tcW w:w="2943" w:type="dxa"/>
          </w:tcPr>
          <w:p w14:paraId="1116A4FB" w14:textId="77777777" w:rsidR="009E5D5D" w:rsidRDefault="009E5D5D" w:rsidP="00D34867">
            <w:pPr>
              <w:jc w:val="both"/>
              <w:rPr>
                <w:rFonts w:asciiTheme="majorHAnsi" w:hAnsiTheme="majorHAnsi" w:cstheme="majorHAnsi"/>
                <w:sz w:val="20"/>
                <w:szCs w:val="20"/>
              </w:rPr>
            </w:pPr>
            <w:r>
              <w:rPr>
                <w:rFonts w:asciiTheme="majorHAnsi" w:hAnsiTheme="majorHAnsi" w:cstheme="majorHAnsi"/>
                <w:sz w:val="20"/>
                <w:szCs w:val="20"/>
              </w:rPr>
              <w:t xml:space="preserve">Se debe garantizar la confiabilidad de las transacciones </w:t>
            </w:r>
            <w:r w:rsidRPr="00FD0595">
              <w:rPr>
                <w:rFonts w:asciiTheme="majorHAnsi" w:hAnsiTheme="majorHAnsi" w:cstheme="majorHAnsi"/>
                <w:sz w:val="20"/>
                <w:szCs w:val="20"/>
              </w:rPr>
              <w:t>(ventas, pagos, inventario, etc.)</w:t>
            </w:r>
            <w:r>
              <w:rPr>
                <w:rFonts w:asciiTheme="majorHAnsi" w:hAnsiTheme="majorHAnsi" w:cstheme="majorHAnsi"/>
                <w:sz w:val="20"/>
                <w:szCs w:val="20"/>
              </w:rPr>
              <w:t xml:space="preserve"> en el sistema.</w:t>
            </w:r>
          </w:p>
        </w:tc>
      </w:tr>
      <w:tr w:rsidR="009E5D5D" w:rsidRPr="00FD0595" w14:paraId="3C88012C" w14:textId="77777777" w:rsidTr="009E5D5D">
        <w:trPr>
          <w:jc w:val="center"/>
        </w:trPr>
        <w:tc>
          <w:tcPr>
            <w:tcW w:w="2942" w:type="dxa"/>
          </w:tcPr>
          <w:p w14:paraId="75301625" w14:textId="77777777" w:rsidR="009E5D5D" w:rsidRDefault="009E5D5D" w:rsidP="00D34867">
            <w:pPr>
              <w:jc w:val="both"/>
              <w:rPr>
                <w:rFonts w:asciiTheme="majorHAnsi" w:hAnsiTheme="majorHAnsi" w:cstheme="majorHAnsi"/>
                <w:sz w:val="20"/>
                <w:szCs w:val="20"/>
              </w:rPr>
            </w:pPr>
            <w:r>
              <w:rPr>
                <w:rFonts w:asciiTheme="majorHAnsi" w:hAnsiTheme="majorHAnsi" w:cstheme="majorHAnsi"/>
                <w:sz w:val="20"/>
                <w:szCs w:val="20"/>
              </w:rPr>
              <w:t>Seguridad en datos.</w:t>
            </w:r>
          </w:p>
        </w:tc>
        <w:tc>
          <w:tcPr>
            <w:tcW w:w="2943" w:type="dxa"/>
          </w:tcPr>
          <w:p w14:paraId="50CE890B" w14:textId="77777777" w:rsidR="009E5D5D" w:rsidRDefault="009E5D5D" w:rsidP="00D34867">
            <w:pPr>
              <w:jc w:val="both"/>
              <w:rPr>
                <w:rFonts w:asciiTheme="majorHAnsi" w:hAnsiTheme="majorHAnsi" w:cstheme="majorHAnsi"/>
                <w:sz w:val="20"/>
                <w:szCs w:val="20"/>
              </w:rPr>
            </w:pPr>
            <w:r>
              <w:rPr>
                <w:rFonts w:asciiTheme="majorHAnsi" w:hAnsiTheme="majorHAnsi" w:cstheme="majorHAnsi"/>
                <w:sz w:val="20"/>
                <w:szCs w:val="20"/>
              </w:rPr>
              <w:t>Seguridad en el manejo de los datos de los usuarios del sistema.</w:t>
            </w:r>
          </w:p>
        </w:tc>
        <w:tc>
          <w:tcPr>
            <w:tcW w:w="2943" w:type="dxa"/>
          </w:tcPr>
          <w:p w14:paraId="1E6C51BA" w14:textId="77777777" w:rsidR="009E5D5D" w:rsidRDefault="009E5D5D" w:rsidP="00D34867">
            <w:pPr>
              <w:jc w:val="both"/>
              <w:rPr>
                <w:rFonts w:asciiTheme="majorHAnsi" w:hAnsiTheme="majorHAnsi" w:cstheme="majorHAnsi"/>
                <w:sz w:val="20"/>
                <w:szCs w:val="20"/>
              </w:rPr>
            </w:pPr>
            <w:r>
              <w:rPr>
                <w:rFonts w:asciiTheme="majorHAnsi" w:hAnsiTheme="majorHAnsi" w:cstheme="majorHAnsi"/>
                <w:sz w:val="20"/>
                <w:szCs w:val="20"/>
              </w:rPr>
              <w:t>Se debe garantizar la seguridad de los datos de los usuarios que hacen uso del sistema.</w:t>
            </w:r>
          </w:p>
        </w:tc>
      </w:tr>
      <w:tr w:rsidR="009E5D5D" w:rsidRPr="00FD0595" w14:paraId="4E4DCB1B" w14:textId="77777777" w:rsidTr="009E5D5D">
        <w:trPr>
          <w:jc w:val="center"/>
        </w:trPr>
        <w:tc>
          <w:tcPr>
            <w:tcW w:w="2942" w:type="dxa"/>
          </w:tcPr>
          <w:p w14:paraId="48A1BC17" w14:textId="58E7B085" w:rsidR="009E5D5D" w:rsidRDefault="009E5D5D" w:rsidP="00D34867">
            <w:pPr>
              <w:jc w:val="both"/>
              <w:rPr>
                <w:rFonts w:asciiTheme="majorHAnsi" w:hAnsiTheme="majorHAnsi" w:cstheme="majorHAnsi"/>
                <w:sz w:val="20"/>
                <w:szCs w:val="20"/>
              </w:rPr>
            </w:pPr>
            <w:r>
              <w:rPr>
                <w:rFonts w:asciiTheme="majorHAnsi" w:hAnsiTheme="majorHAnsi" w:cstheme="majorHAnsi"/>
                <w:sz w:val="20"/>
                <w:szCs w:val="20"/>
              </w:rPr>
              <w:t>Confiabilidad del sistema.</w:t>
            </w:r>
          </w:p>
        </w:tc>
        <w:tc>
          <w:tcPr>
            <w:tcW w:w="2943" w:type="dxa"/>
          </w:tcPr>
          <w:p w14:paraId="7FB9A6A7" w14:textId="77777777" w:rsidR="009E5D5D" w:rsidRDefault="009E5D5D" w:rsidP="00D34867">
            <w:pPr>
              <w:jc w:val="both"/>
              <w:rPr>
                <w:rFonts w:asciiTheme="majorHAnsi" w:hAnsiTheme="majorHAnsi" w:cstheme="majorHAnsi"/>
                <w:sz w:val="20"/>
                <w:szCs w:val="20"/>
              </w:rPr>
            </w:pPr>
            <w:r>
              <w:rPr>
                <w:rFonts w:asciiTheme="majorHAnsi" w:hAnsiTheme="majorHAnsi" w:cstheme="majorHAnsi"/>
                <w:sz w:val="20"/>
                <w:szCs w:val="20"/>
              </w:rPr>
              <w:t>Confiabilidad en el funcionamiento del sistema.</w:t>
            </w:r>
          </w:p>
        </w:tc>
        <w:tc>
          <w:tcPr>
            <w:tcW w:w="2943" w:type="dxa"/>
          </w:tcPr>
          <w:p w14:paraId="103B4EE1" w14:textId="77777777" w:rsidR="009E5D5D" w:rsidRDefault="009E5D5D" w:rsidP="00D34867">
            <w:pPr>
              <w:jc w:val="both"/>
              <w:rPr>
                <w:rFonts w:asciiTheme="majorHAnsi" w:hAnsiTheme="majorHAnsi" w:cstheme="majorHAnsi"/>
                <w:sz w:val="20"/>
                <w:szCs w:val="20"/>
              </w:rPr>
            </w:pPr>
            <w:r>
              <w:rPr>
                <w:rFonts w:asciiTheme="majorHAnsi" w:hAnsiTheme="majorHAnsi" w:cstheme="majorHAnsi"/>
                <w:sz w:val="20"/>
                <w:szCs w:val="20"/>
              </w:rPr>
              <w:t>Se debe garantizar la confiabilidad del funcionamiento del sistema y que este no se caiga.</w:t>
            </w:r>
          </w:p>
        </w:tc>
      </w:tr>
    </w:tbl>
    <w:p w14:paraId="19759B95" w14:textId="77777777" w:rsidR="009E5D5D" w:rsidRDefault="009E5D5D" w:rsidP="00D34867">
      <w:pPr>
        <w:jc w:val="both"/>
      </w:pPr>
    </w:p>
    <w:p w14:paraId="73265825" w14:textId="77777777" w:rsidR="007E7AD4" w:rsidRDefault="007E7AD4" w:rsidP="00D34867">
      <w:pPr>
        <w:jc w:val="both"/>
        <w:rPr>
          <w:b/>
          <w:bCs/>
          <w:sz w:val="24"/>
          <w:szCs w:val="24"/>
        </w:rPr>
      </w:pPr>
    </w:p>
    <w:p w14:paraId="021BAE52" w14:textId="61E040E4" w:rsidR="009E5D5D" w:rsidRPr="00065BA0" w:rsidRDefault="009E5D5D" w:rsidP="00D34867">
      <w:pPr>
        <w:jc w:val="both"/>
        <w:rPr>
          <w:b/>
          <w:bCs/>
          <w:sz w:val="24"/>
          <w:szCs w:val="24"/>
        </w:rPr>
      </w:pPr>
      <w:r w:rsidRPr="00065BA0">
        <w:rPr>
          <w:b/>
          <w:bCs/>
          <w:sz w:val="24"/>
          <w:szCs w:val="24"/>
        </w:rPr>
        <w:lastRenderedPageBreak/>
        <w:t>Restricciones</w:t>
      </w:r>
    </w:p>
    <w:p w14:paraId="7170C27E" w14:textId="338FCA90" w:rsidR="009E5D5D" w:rsidRPr="009E5D5D" w:rsidRDefault="009E5D5D" w:rsidP="00D34867">
      <w:pPr>
        <w:pStyle w:val="ListParagraph"/>
        <w:numPr>
          <w:ilvl w:val="0"/>
          <w:numId w:val="8"/>
        </w:numPr>
        <w:jc w:val="both"/>
        <w:rPr>
          <w:sz w:val="24"/>
          <w:szCs w:val="24"/>
        </w:rPr>
      </w:pPr>
      <w:r w:rsidRPr="009E5D5D">
        <w:rPr>
          <w:sz w:val="24"/>
          <w:szCs w:val="24"/>
        </w:rPr>
        <w:t>Restricciones sobre la construcción del software:</w:t>
      </w:r>
    </w:p>
    <w:p w14:paraId="0DE259CE" w14:textId="481EC50A" w:rsidR="009E5D5D" w:rsidRPr="009E5D5D" w:rsidRDefault="009E5D5D" w:rsidP="00D34867">
      <w:pPr>
        <w:pStyle w:val="ListParagraph"/>
        <w:numPr>
          <w:ilvl w:val="0"/>
          <w:numId w:val="7"/>
        </w:numPr>
        <w:jc w:val="both"/>
        <w:rPr>
          <w:sz w:val="24"/>
          <w:szCs w:val="24"/>
        </w:rPr>
      </w:pPr>
      <w:r w:rsidRPr="009E5D5D">
        <w:rPr>
          <w:sz w:val="24"/>
          <w:szCs w:val="24"/>
        </w:rPr>
        <w:t>La aplicación requerida debe ser construida para satisfacer 3 necesidades primordiales de la galería: el manejo de inventarios de piezas, la compra y subasta de piezas y, asimismo, el manejo de la información de propietarios y compradores.</w:t>
      </w:r>
    </w:p>
    <w:p w14:paraId="3F9BFB65" w14:textId="6095AA1E" w:rsidR="009E5D5D" w:rsidRPr="009E5D5D" w:rsidRDefault="009E5D5D" w:rsidP="00D34867">
      <w:pPr>
        <w:pStyle w:val="ListParagraph"/>
        <w:numPr>
          <w:ilvl w:val="0"/>
          <w:numId w:val="7"/>
        </w:numPr>
        <w:jc w:val="both"/>
        <w:rPr>
          <w:sz w:val="24"/>
          <w:szCs w:val="24"/>
        </w:rPr>
      </w:pPr>
      <w:r w:rsidRPr="009E5D5D">
        <w:rPr>
          <w:sz w:val="24"/>
          <w:szCs w:val="24"/>
        </w:rPr>
        <w:t>La aplicación que soportará el sistema de inventarios; de compras y subastas y, además, de la información de compradores y propietarios debe ser construida en el lenguaje de programación Java.</w:t>
      </w:r>
    </w:p>
    <w:p w14:paraId="5E081713" w14:textId="2EF1E62B" w:rsidR="009E5D5D" w:rsidRPr="009E5D5D" w:rsidRDefault="009E5D5D" w:rsidP="00D34867">
      <w:pPr>
        <w:pStyle w:val="ListParagraph"/>
        <w:numPr>
          <w:ilvl w:val="0"/>
          <w:numId w:val="7"/>
        </w:numPr>
        <w:jc w:val="both"/>
        <w:rPr>
          <w:sz w:val="24"/>
          <w:szCs w:val="24"/>
        </w:rPr>
      </w:pPr>
      <w:r w:rsidRPr="009E5D5D">
        <w:rPr>
          <w:sz w:val="24"/>
          <w:szCs w:val="24"/>
        </w:rPr>
        <w:t>Se cuenta con 3 desarrolladores para la construcción del software.</w:t>
      </w:r>
    </w:p>
    <w:p w14:paraId="3BC33681" w14:textId="2529509F" w:rsidR="009E5D5D" w:rsidRDefault="009E5D5D" w:rsidP="00D34867">
      <w:pPr>
        <w:pStyle w:val="ListParagraph"/>
        <w:numPr>
          <w:ilvl w:val="0"/>
          <w:numId w:val="7"/>
        </w:numPr>
        <w:jc w:val="both"/>
        <w:rPr>
          <w:sz w:val="24"/>
          <w:szCs w:val="24"/>
        </w:rPr>
      </w:pPr>
      <w:r w:rsidRPr="009E5D5D">
        <w:rPr>
          <w:sz w:val="24"/>
          <w:szCs w:val="24"/>
        </w:rPr>
        <w:t>La aplicación requerida debe ser construida bajo el paradigma de programación orientada a objetos.</w:t>
      </w:r>
    </w:p>
    <w:p w14:paraId="15DCA262" w14:textId="3527FC05" w:rsidR="00065BA0" w:rsidRDefault="00065BA0" w:rsidP="00D34867">
      <w:pPr>
        <w:pStyle w:val="ListParagraph"/>
        <w:numPr>
          <w:ilvl w:val="0"/>
          <w:numId w:val="7"/>
        </w:numPr>
        <w:jc w:val="both"/>
        <w:rPr>
          <w:sz w:val="24"/>
          <w:szCs w:val="24"/>
        </w:rPr>
      </w:pPr>
      <w:r>
        <w:rPr>
          <w:sz w:val="24"/>
          <w:szCs w:val="24"/>
        </w:rPr>
        <w:t>Se deben cumplir las siguientes fechas de entrega:</w:t>
      </w:r>
    </w:p>
    <w:p w14:paraId="3899A294" w14:textId="52ABB3C6" w:rsidR="00065BA0" w:rsidRPr="00065BA0" w:rsidRDefault="00065BA0" w:rsidP="00D34867">
      <w:pPr>
        <w:pStyle w:val="ListParagraph"/>
        <w:numPr>
          <w:ilvl w:val="1"/>
          <w:numId w:val="7"/>
        </w:numPr>
        <w:jc w:val="both"/>
        <w:rPr>
          <w:sz w:val="24"/>
          <w:szCs w:val="24"/>
        </w:rPr>
      </w:pPr>
      <w:r w:rsidRPr="00065BA0">
        <w:rPr>
          <w:sz w:val="24"/>
          <w:szCs w:val="24"/>
        </w:rPr>
        <w:t>Semana 9</w:t>
      </w:r>
      <w:r w:rsidRPr="00065BA0">
        <w:t xml:space="preserve"> </w:t>
      </w:r>
      <w:r>
        <w:t xml:space="preserve">: </w:t>
      </w:r>
      <w:r w:rsidRPr="00065BA0">
        <w:rPr>
          <w:sz w:val="24"/>
          <w:szCs w:val="24"/>
        </w:rPr>
        <w:t>Proyecto 1</w:t>
      </w:r>
      <w:r>
        <w:rPr>
          <w:sz w:val="24"/>
          <w:szCs w:val="24"/>
        </w:rPr>
        <w:t xml:space="preserve"> - </w:t>
      </w:r>
      <w:r w:rsidRPr="00065BA0">
        <w:rPr>
          <w:sz w:val="24"/>
          <w:szCs w:val="24"/>
        </w:rPr>
        <w:t>Entrega 1/2 (Análisis)</w:t>
      </w:r>
    </w:p>
    <w:p w14:paraId="6F23A3A7" w14:textId="2FCAFB5C" w:rsidR="00065BA0" w:rsidRDefault="00065BA0" w:rsidP="00D34867">
      <w:pPr>
        <w:pStyle w:val="ListParagraph"/>
        <w:numPr>
          <w:ilvl w:val="1"/>
          <w:numId w:val="7"/>
        </w:numPr>
        <w:jc w:val="both"/>
        <w:rPr>
          <w:sz w:val="24"/>
          <w:szCs w:val="24"/>
        </w:rPr>
      </w:pPr>
      <w:r w:rsidRPr="00065BA0">
        <w:rPr>
          <w:sz w:val="24"/>
          <w:szCs w:val="24"/>
        </w:rPr>
        <w:t>Semana 10: Proyecto 1 - Entrega 2/2</w:t>
      </w:r>
      <w:r>
        <w:rPr>
          <w:sz w:val="24"/>
          <w:szCs w:val="24"/>
        </w:rPr>
        <w:t xml:space="preserve"> </w:t>
      </w:r>
      <w:r w:rsidRPr="00065BA0">
        <w:rPr>
          <w:sz w:val="24"/>
          <w:szCs w:val="24"/>
        </w:rPr>
        <w:t>(Implementación + Diseño)</w:t>
      </w:r>
    </w:p>
    <w:p w14:paraId="0DEC2E4B" w14:textId="00466F96" w:rsidR="00065BA0" w:rsidRDefault="00065BA0" w:rsidP="00D34867">
      <w:pPr>
        <w:pStyle w:val="ListParagraph"/>
        <w:numPr>
          <w:ilvl w:val="1"/>
          <w:numId w:val="7"/>
        </w:numPr>
        <w:jc w:val="both"/>
        <w:rPr>
          <w:sz w:val="24"/>
          <w:szCs w:val="24"/>
        </w:rPr>
      </w:pPr>
      <w:r w:rsidRPr="00065BA0">
        <w:rPr>
          <w:sz w:val="24"/>
          <w:szCs w:val="24"/>
        </w:rPr>
        <w:t>Semana 13: Proyecto 2 - Entrega 1/1</w:t>
      </w:r>
      <w:r>
        <w:rPr>
          <w:sz w:val="24"/>
          <w:szCs w:val="24"/>
        </w:rPr>
        <w:t xml:space="preserve"> </w:t>
      </w:r>
      <w:r w:rsidRPr="00065BA0">
        <w:rPr>
          <w:sz w:val="24"/>
          <w:szCs w:val="24"/>
        </w:rPr>
        <w:t>(Diseño e Implementación)</w:t>
      </w:r>
    </w:p>
    <w:p w14:paraId="3882B4C9" w14:textId="082D81ED" w:rsidR="00065BA0" w:rsidRPr="00065BA0" w:rsidRDefault="00065BA0" w:rsidP="00D34867">
      <w:pPr>
        <w:pStyle w:val="ListParagraph"/>
        <w:numPr>
          <w:ilvl w:val="1"/>
          <w:numId w:val="7"/>
        </w:numPr>
        <w:jc w:val="both"/>
        <w:rPr>
          <w:sz w:val="24"/>
          <w:szCs w:val="24"/>
        </w:rPr>
      </w:pPr>
      <w:r w:rsidRPr="00065BA0">
        <w:rPr>
          <w:sz w:val="24"/>
          <w:szCs w:val="24"/>
        </w:rPr>
        <w:t>Semana 17: Proyecto 3 - Entrega 1/1</w:t>
      </w:r>
      <w:r>
        <w:rPr>
          <w:sz w:val="24"/>
          <w:szCs w:val="24"/>
        </w:rPr>
        <w:t xml:space="preserve"> </w:t>
      </w:r>
      <w:r w:rsidRPr="00065BA0">
        <w:rPr>
          <w:sz w:val="24"/>
          <w:szCs w:val="24"/>
        </w:rPr>
        <w:t>(Diseño e Implementación)</w:t>
      </w:r>
    </w:p>
    <w:p w14:paraId="4B0ECDE7" w14:textId="743C352F" w:rsidR="009E5D5D" w:rsidRPr="009E5D5D" w:rsidRDefault="009E5D5D" w:rsidP="00D34867">
      <w:pPr>
        <w:pStyle w:val="ListParagraph"/>
        <w:numPr>
          <w:ilvl w:val="0"/>
          <w:numId w:val="8"/>
        </w:numPr>
        <w:jc w:val="both"/>
        <w:rPr>
          <w:sz w:val="24"/>
          <w:szCs w:val="24"/>
        </w:rPr>
      </w:pPr>
      <w:r w:rsidRPr="009E5D5D">
        <w:rPr>
          <w:sz w:val="24"/>
          <w:szCs w:val="24"/>
        </w:rPr>
        <w:t>Restricciones sobre la operación del software:</w:t>
      </w:r>
    </w:p>
    <w:p w14:paraId="11FDE4FF" w14:textId="23D897F2" w:rsidR="009E5D5D" w:rsidRPr="009E5D5D" w:rsidRDefault="009E5D5D" w:rsidP="00D34867">
      <w:pPr>
        <w:pStyle w:val="ListParagraph"/>
        <w:numPr>
          <w:ilvl w:val="0"/>
          <w:numId w:val="10"/>
        </w:numPr>
        <w:jc w:val="both"/>
        <w:rPr>
          <w:sz w:val="24"/>
          <w:szCs w:val="24"/>
        </w:rPr>
      </w:pPr>
      <w:r w:rsidRPr="009E5D5D">
        <w:rPr>
          <w:sz w:val="24"/>
          <w:szCs w:val="24"/>
        </w:rPr>
        <w:t>La aplicación debe ser construida para que el administrador de la galería sea el único que pueda registrar el ingreso, salida y devolución de piezas.</w:t>
      </w:r>
    </w:p>
    <w:p w14:paraId="5446C874" w14:textId="7891928C" w:rsidR="009E5D5D" w:rsidRPr="009E5D5D" w:rsidRDefault="009E5D5D" w:rsidP="00D34867">
      <w:pPr>
        <w:pStyle w:val="ListParagraph"/>
        <w:numPr>
          <w:ilvl w:val="0"/>
          <w:numId w:val="10"/>
        </w:numPr>
        <w:jc w:val="both"/>
        <w:rPr>
          <w:sz w:val="24"/>
          <w:szCs w:val="24"/>
        </w:rPr>
      </w:pPr>
      <w:r w:rsidRPr="009E5D5D">
        <w:rPr>
          <w:sz w:val="24"/>
          <w:szCs w:val="24"/>
        </w:rPr>
        <w:t>El sistema de subastas de la galería debe estar construido para que los compradores no puedan ofrecer un valor inferior al valor inicial de una pieza y, además, las piezas no pueden ser vendidas si no alcanzan su valor mínimo de venta.</w:t>
      </w:r>
    </w:p>
    <w:p w14:paraId="3A84DE5C" w14:textId="136E6099" w:rsidR="009E5D5D" w:rsidRPr="009E5D5D" w:rsidRDefault="009E5D5D" w:rsidP="00D34867">
      <w:pPr>
        <w:pStyle w:val="ListParagraph"/>
        <w:numPr>
          <w:ilvl w:val="0"/>
          <w:numId w:val="10"/>
        </w:numPr>
        <w:jc w:val="both"/>
        <w:rPr>
          <w:sz w:val="24"/>
          <w:szCs w:val="24"/>
        </w:rPr>
      </w:pPr>
      <w:r w:rsidRPr="009E5D5D">
        <w:rPr>
          <w:sz w:val="24"/>
          <w:szCs w:val="24"/>
        </w:rPr>
        <w:t>La aplicación debe ser implementada para que, en la subasta, solo puedan participar aquellos compradores verificados por el administrador.</w:t>
      </w:r>
    </w:p>
    <w:p w14:paraId="16534F8F" w14:textId="21F0F149" w:rsidR="009E5D5D" w:rsidRPr="009E5D5D" w:rsidRDefault="009E5D5D" w:rsidP="00D34867">
      <w:pPr>
        <w:pStyle w:val="ListParagraph"/>
        <w:numPr>
          <w:ilvl w:val="0"/>
          <w:numId w:val="10"/>
        </w:numPr>
        <w:jc w:val="both"/>
        <w:rPr>
          <w:sz w:val="24"/>
          <w:szCs w:val="24"/>
        </w:rPr>
      </w:pPr>
      <w:r w:rsidRPr="009E5D5D">
        <w:rPr>
          <w:sz w:val="24"/>
          <w:szCs w:val="24"/>
        </w:rPr>
        <w:t>La aplicación debe permitirle al administrados establecer un valor máximo de compras a cada uno de los compradores.</w:t>
      </w:r>
    </w:p>
    <w:p w14:paraId="151FD627" w14:textId="4C46561C" w:rsidR="009E5D5D" w:rsidRPr="009E5D5D" w:rsidRDefault="009E5D5D" w:rsidP="00D34867">
      <w:pPr>
        <w:pStyle w:val="ListParagraph"/>
        <w:numPr>
          <w:ilvl w:val="0"/>
          <w:numId w:val="10"/>
        </w:numPr>
        <w:jc w:val="both"/>
        <w:rPr>
          <w:sz w:val="24"/>
          <w:szCs w:val="24"/>
        </w:rPr>
      </w:pPr>
      <w:r w:rsidRPr="009E5D5D">
        <w:rPr>
          <w:sz w:val="24"/>
          <w:szCs w:val="24"/>
        </w:rPr>
        <w:t>La aplicación debe permitir la persistencia de la información.</w:t>
      </w:r>
    </w:p>
    <w:p w14:paraId="561AB65B" w14:textId="73ACBC06" w:rsidR="009E5D5D" w:rsidRDefault="009E5D5D" w:rsidP="00D34867">
      <w:pPr>
        <w:pStyle w:val="ListParagraph"/>
        <w:numPr>
          <w:ilvl w:val="0"/>
          <w:numId w:val="10"/>
        </w:numPr>
        <w:jc w:val="both"/>
        <w:rPr>
          <w:sz w:val="24"/>
          <w:szCs w:val="24"/>
        </w:rPr>
      </w:pPr>
      <w:r w:rsidRPr="009E5D5D">
        <w:rPr>
          <w:sz w:val="24"/>
          <w:szCs w:val="24"/>
        </w:rPr>
        <w:t>Todos los usuarios del sistema deben contar con un login y password para poder acceder a la aplicación.</w:t>
      </w:r>
    </w:p>
    <w:p w14:paraId="75B2920A" w14:textId="19192E51" w:rsidR="00065BA0" w:rsidRPr="00065BA0" w:rsidRDefault="00065BA0" w:rsidP="00D34867">
      <w:pPr>
        <w:jc w:val="both"/>
        <w:rPr>
          <w:b/>
          <w:bCs/>
          <w:sz w:val="24"/>
          <w:szCs w:val="24"/>
        </w:rPr>
      </w:pPr>
      <w:r w:rsidRPr="00065BA0">
        <w:rPr>
          <w:b/>
          <w:bCs/>
          <w:sz w:val="24"/>
          <w:szCs w:val="24"/>
        </w:rPr>
        <w:t>Programas de prueba</w:t>
      </w:r>
    </w:p>
    <w:p w14:paraId="42891114" w14:textId="7CB2854D" w:rsidR="00065BA0" w:rsidRPr="00065BA0" w:rsidRDefault="00065BA0" w:rsidP="00D34867">
      <w:pPr>
        <w:pStyle w:val="ListParagraph"/>
        <w:numPr>
          <w:ilvl w:val="0"/>
          <w:numId w:val="6"/>
        </w:numPr>
        <w:ind w:left="360"/>
        <w:jc w:val="both"/>
        <w:rPr>
          <w:sz w:val="24"/>
          <w:szCs w:val="24"/>
        </w:rPr>
      </w:pPr>
      <w:r w:rsidRPr="00065BA0">
        <w:rPr>
          <w:b/>
          <w:bCs/>
          <w:sz w:val="24"/>
          <w:szCs w:val="24"/>
        </w:rPr>
        <w:t>Programa para probar el manejo de inventario:</w:t>
      </w:r>
      <w:r w:rsidRPr="00065BA0">
        <w:rPr>
          <w:sz w:val="24"/>
          <w:szCs w:val="24"/>
        </w:rPr>
        <w:t xml:space="preserve"> El programa para probar el manejo de inventario va a estar diseñado para que, en primer lugar, se le pida el login y password al administrador para verificar que sea el usuario correcto quien va a modificar el inventario. Posteriormente, se le solicitará al administrador seleccionar la operación que va a ejecutar, es decir, si desea sacar una pieza del inventario por venta, sacar una pieza por devolución o ingresar una nueva pieza. Asimismo, se le pedirá la información </w:t>
      </w:r>
      <w:r w:rsidRPr="00065BA0">
        <w:rPr>
          <w:sz w:val="24"/>
          <w:szCs w:val="24"/>
        </w:rPr>
        <w:lastRenderedPageBreak/>
        <w:t>correspondiente y necesaria para ejecutar la acción. Finalmente, se verificará en el inventario y en los demás objetos correspondientes si se ejecutó la acción de forma efectiva y, además, la nueva información es consistente con la operación ejecutada.</w:t>
      </w:r>
    </w:p>
    <w:p w14:paraId="3C0CBDDB" w14:textId="77777777" w:rsidR="00065BA0" w:rsidRDefault="00065BA0" w:rsidP="00D34867">
      <w:pPr>
        <w:pStyle w:val="ListParagraph"/>
        <w:numPr>
          <w:ilvl w:val="0"/>
          <w:numId w:val="6"/>
        </w:numPr>
        <w:ind w:left="360"/>
        <w:jc w:val="both"/>
        <w:rPr>
          <w:sz w:val="24"/>
          <w:szCs w:val="24"/>
        </w:rPr>
      </w:pPr>
      <w:r w:rsidRPr="00065BA0">
        <w:rPr>
          <w:b/>
          <w:bCs/>
          <w:sz w:val="24"/>
          <w:szCs w:val="24"/>
        </w:rPr>
        <w:t>Programa para probar la venta y subasta de piezas:</w:t>
      </w:r>
      <w:r w:rsidRPr="00065BA0">
        <w:rPr>
          <w:sz w:val="24"/>
          <w:szCs w:val="24"/>
        </w:rPr>
        <w:t xml:space="preserve"> Para el caso de la venta y subasta de piezas, el programa encargado de probar este funcionamiento estará diseñado para que, en una primera instancia, se le solicite el login y password al comprador para verificar que ya está registrado en la plataforma. Seguido de esto, el programa pedirá al usuario que seleccione si quiere comprar una pieza que está a la venta con un precio fijo o si quiere participar en una subasta. </w:t>
      </w:r>
    </w:p>
    <w:p w14:paraId="0484B75C" w14:textId="77777777" w:rsidR="00065BA0" w:rsidRDefault="00065BA0" w:rsidP="00D34867">
      <w:pPr>
        <w:pStyle w:val="ListParagraph"/>
        <w:ind w:left="360"/>
        <w:jc w:val="both"/>
        <w:rPr>
          <w:sz w:val="24"/>
          <w:szCs w:val="24"/>
        </w:rPr>
      </w:pPr>
      <w:r w:rsidRPr="00065BA0">
        <w:rPr>
          <w:sz w:val="24"/>
          <w:szCs w:val="24"/>
        </w:rPr>
        <w:t>Por un lado, en el caso que el comprador seleccione las ventas fijas, se le mostrará las piezas que están en venta, al mismo tiempo que se le solicitará indicar cuál pieza desea comprar. Una vez seleccionada la pieza, se actualizará la información dando la orden al administrador para que saque la pieza vendida del inventario y, al mismo tiempo, se le pedirá al usuario el método de pago. Por último, una vez se efectúe la selección del método de pago, se le dará la orden al cajero para que registre la transacción.</w:t>
      </w:r>
    </w:p>
    <w:p w14:paraId="456A3564" w14:textId="727B023C" w:rsidR="00065BA0" w:rsidRPr="00065BA0" w:rsidRDefault="00065BA0" w:rsidP="00D34867">
      <w:pPr>
        <w:pStyle w:val="ListParagraph"/>
        <w:ind w:left="360"/>
        <w:jc w:val="both"/>
        <w:rPr>
          <w:sz w:val="24"/>
          <w:szCs w:val="24"/>
        </w:rPr>
      </w:pPr>
      <w:r w:rsidRPr="00065BA0">
        <w:rPr>
          <w:sz w:val="24"/>
          <w:szCs w:val="24"/>
        </w:rPr>
        <w:t>Por otro lado, bajo el caso en el que el comprador decide participar de una subasta, se le mostrará las piezas que están en subasta y se le pedirá seleccionar en cuál subasta desea participar. Seguido de esto, se le indicará al usuario el valor mínimo con el que debe participar y, en caso de que el usuario gane la subasta, se verificará que el valor ofrecido haya alcanzado el umbral mínimo. Así, finalmente se repetirá el proceso de actualizar información, pedir el método de pago y ordenar el registro del pago.</w:t>
      </w:r>
    </w:p>
    <w:p w14:paraId="09F7441E" w14:textId="769A8C07" w:rsidR="00065BA0" w:rsidRPr="00065BA0" w:rsidRDefault="00065BA0" w:rsidP="00D34867">
      <w:pPr>
        <w:pStyle w:val="ListParagraph"/>
        <w:numPr>
          <w:ilvl w:val="0"/>
          <w:numId w:val="6"/>
        </w:numPr>
        <w:ind w:left="360"/>
        <w:jc w:val="both"/>
        <w:rPr>
          <w:sz w:val="24"/>
          <w:szCs w:val="24"/>
        </w:rPr>
      </w:pPr>
      <w:r w:rsidRPr="00065BA0">
        <w:rPr>
          <w:b/>
          <w:bCs/>
          <w:sz w:val="24"/>
          <w:szCs w:val="24"/>
        </w:rPr>
        <w:t xml:space="preserve">Programa para probar el registro de pagos: </w:t>
      </w:r>
      <w:r w:rsidRPr="00065BA0">
        <w:rPr>
          <w:sz w:val="24"/>
          <w:szCs w:val="24"/>
        </w:rPr>
        <w:t>El programa que va a demostrar el funcionamiento de los registros de pago empezará por pedir el login y password al cajero para asegurar que es la persona correcta la que va a realizar los registros. Posteriormente, se le pedirá al cajero la información que va a registrar, es decir, la información de la pieza, el método de pago, y el valor del pago. Posteriormente, se verificará que el valor de pago sea consistente con el valor con el que se vendió la pieza y se verificará que la pieza ya haya sido marcada como vendida. Por último, se actualizará la información de los pagos.</w:t>
      </w:r>
    </w:p>
    <w:p w14:paraId="670A3A19" w14:textId="591D7945" w:rsidR="00065BA0" w:rsidRPr="00065BA0" w:rsidRDefault="00065BA0" w:rsidP="00D34867">
      <w:pPr>
        <w:pStyle w:val="ListParagraph"/>
        <w:numPr>
          <w:ilvl w:val="0"/>
          <w:numId w:val="6"/>
        </w:numPr>
        <w:ind w:left="360"/>
        <w:jc w:val="both"/>
        <w:rPr>
          <w:sz w:val="24"/>
          <w:szCs w:val="24"/>
        </w:rPr>
      </w:pPr>
      <w:r w:rsidRPr="00065BA0">
        <w:rPr>
          <w:b/>
          <w:bCs/>
          <w:sz w:val="24"/>
          <w:szCs w:val="24"/>
        </w:rPr>
        <w:t>Programa para probar el manejo de propietarios y compradores:</w:t>
      </w:r>
      <w:r w:rsidRPr="00065BA0">
        <w:rPr>
          <w:sz w:val="24"/>
          <w:szCs w:val="24"/>
        </w:rPr>
        <w:t xml:space="preserve"> El programa encargado de verificar la funcionalidad del manejo de información de propietarios y compradores empezará por solicitar la acción que se desea ejecutar, si se va a registrar un nuevo usuario o actualizar la información de algún usuario. En caso de pedir el registro de un nuevo usuario, se pedirá la información básica y se verificará que no se registre un nuevo administrador, ni un nuevo operador, ni un nuevo cajero. Asimismo, se le va a solicitar a la persona que se registra un login y password, verificando que el login no haya sido usado previamente. Por otro lado, si se solicita actualizar información, se pedirá el login y password del usuario. Posteriormente, se pedirá seleccionar los parámetros que se desean actualizar junto con la nueva información. Finalmente, se efectuará la actualización de datos.</w:t>
      </w:r>
    </w:p>
    <w:sectPr w:rsidR="00065BA0" w:rsidRPr="00065BA0">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ABC9B" w14:textId="77777777" w:rsidR="00755F9E" w:rsidRDefault="00755F9E" w:rsidP="000168C7">
      <w:pPr>
        <w:spacing w:after="0" w:line="240" w:lineRule="auto"/>
      </w:pPr>
      <w:r>
        <w:separator/>
      </w:r>
    </w:p>
  </w:endnote>
  <w:endnote w:type="continuationSeparator" w:id="0">
    <w:p w14:paraId="792D16B0" w14:textId="77777777" w:rsidR="00755F9E" w:rsidRDefault="00755F9E" w:rsidP="00016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AEB57" w14:textId="77777777" w:rsidR="00755F9E" w:rsidRDefault="00755F9E" w:rsidP="000168C7">
      <w:pPr>
        <w:spacing w:after="0" w:line="240" w:lineRule="auto"/>
      </w:pPr>
      <w:r>
        <w:separator/>
      </w:r>
    </w:p>
  </w:footnote>
  <w:footnote w:type="continuationSeparator" w:id="0">
    <w:p w14:paraId="155BAC28" w14:textId="77777777" w:rsidR="00755F9E" w:rsidRDefault="00755F9E" w:rsidP="00016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1F4EC" w14:textId="75995C3A" w:rsidR="000168C7" w:rsidRPr="000168C7" w:rsidRDefault="000168C7" w:rsidP="000168C7">
    <w:pPr>
      <w:pStyle w:val="Header"/>
      <w:jc w:val="right"/>
      <w:rPr>
        <w:rFonts w:ascii="Verdana" w:hAnsi="Verdana"/>
        <w:sz w:val="18"/>
        <w:szCs w:val="18"/>
      </w:rPr>
    </w:pPr>
    <w:r w:rsidRPr="000168C7">
      <w:rPr>
        <w:rFonts w:ascii="Verdana" w:hAnsi="Verdana"/>
        <w:sz w:val="18"/>
        <w:szCs w:val="18"/>
      </w:rPr>
      <w:t>Jesus Ernesto Sandoval Santana</w:t>
    </w:r>
    <w:r>
      <w:rPr>
        <w:rFonts w:ascii="Verdana" w:hAnsi="Verdana"/>
        <w:sz w:val="18"/>
        <w:szCs w:val="18"/>
      </w:rPr>
      <w:t xml:space="preserve"> - </w:t>
    </w:r>
    <w:r w:rsidRPr="000168C7">
      <w:rPr>
        <w:rFonts w:ascii="Verdana" w:hAnsi="Verdana"/>
        <w:sz w:val="18"/>
        <w:szCs w:val="18"/>
      </w:rPr>
      <w:t>202215917</w:t>
    </w:r>
  </w:p>
  <w:p w14:paraId="7172AD7A" w14:textId="3FD04567" w:rsidR="000168C7" w:rsidRDefault="000168C7" w:rsidP="000168C7">
    <w:pPr>
      <w:pStyle w:val="Header"/>
      <w:jc w:val="right"/>
      <w:rPr>
        <w:rFonts w:ascii="Verdana" w:hAnsi="Verdana"/>
        <w:sz w:val="18"/>
        <w:szCs w:val="18"/>
      </w:rPr>
    </w:pPr>
    <w:r w:rsidRPr="000168C7">
      <w:rPr>
        <w:rFonts w:ascii="Verdana" w:hAnsi="Verdana"/>
        <w:sz w:val="18"/>
        <w:szCs w:val="18"/>
      </w:rPr>
      <w:t>Andrés Julián Bolívar Castañeda</w:t>
    </w:r>
    <w:r>
      <w:rPr>
        <w:rFonts w:ascii="Verdana" w:hAnsi="Verdana"/>
        <w:sz w:val="18"/>
        <w:szCs w:val="18"/>
      </w:rPr>
      <w:t xml:space="preserve"> -</w:t>
    </w:r>
    <w:r w:rsidRPr="000168C7">
      <w:rPr>
        <w:rFonts w:ascii="Verdana" w:hAnsi="Verdana"/>
        <w:sz w:val="18"/>
        <w:szCs w:val="18"/>
      </w:rPr>
      <w:t xml:space="preserve"> 202214834</w:t>
    </w:r>
  </w:p>
  <w:p w14:paraId="695F3CD6" w14:textId="7F16660F" w:rsidR="000168C7" w:rsidRPr="000168C7" w:rsidRDefault="000168C7" w:rsidP="000168C7">
    <w:pPr>
      <w:pStyle w:val="Header"/>
      <w:jc w:val="right"/>
      <w:rPr>
        <w:rFonts w:ascii="Verdana" w:hAnsi="Verdana"/>
        <w:sz w:val="18"/>
        <w:szCs w:val="18"/>
      </w:rPr>
    </w:pPr>
    <w:r w:rsidRPr="000168C7">
      <w:rPr>
        <w:rFonts w:ascii="Verdana" w:hAnsi="Verdana"/>
        <w:sz w:val="18"/>
        <w:szCs w:val="18"/>
      </w:rPr>
      <w:t>Santiago Andrés Liévano Muñoz - 202211023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825"/>
    <w:multiLevelType w:val="hybridMultilevel"/>
    <w:tmpl w:val="CCCAFC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BF0DA3"/>
    <w:multiLevelType w:val="hybridMultilevel"/>
    <w:tmpl w:val="A93AB2E2"/>
    <w:lvl w:ilvl="0" w:tplc="E0861A00">
      <w:numFmt w:val="bullet"/>
      <w:lvlText w:val="-"/>
      <w:lvlJc w:val="left"/>
      <w:pPr>
        <w:ind w:left="1080" w:hanging="360"/>
      </w:pPr>
      <w:rPr>
        <w:rFonts w:ascii="Aptos" w:eastAsiaTheme="minorEastAsia"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CE1001"/>
    <w:multiLevelType w:val="hybridMultilevel"/>
    <w:tmpl w:val="F9E2E968"/>
    <w:lvl w:ilvl="0" w:tplc="E0861A0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04656"/>
    <w:multiLevelType w:val="hybridMultilevel"/>
    <w:tmpl w:val="0E3C99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D24C44"/>
    <w:multiLevelType w:val="hybridMultilevel"/>
    <w:tmpl w:val="04BE4A5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527B7D0D"/>
    <w:multiLevelType w:val="hybridMultilevel"/>
    <w:tmpl w:val="73D40472"/>
    <w:lvl w:ilvl="0" w:tplc="E0861A00">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B14E57"/>
    <w:multiLevelType w:val="hybridMultilevel"/>
    <w:tmpl w:val="45C05E20"/>
    <w:lvl w:ilvl="0" w:tplc="E0861A00">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3B27EE"/>
    <w:multiLevelType w:val="hybridMultilevel"/>
    <w:tmpl w:val="39DAB9C2"/>
    <w:lvl w:ilvl="0" w:tplc="25C8B57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B2259B"/>
    <w:multiLevelType w:val="hybridMultilevel"/>
    <w:tmpl w:val="7A56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6012E"/>
    <w:multiLevelType w:val="hybridMultilevel"/>
    <w:tmpl w:val="E13EC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04715">
    <w:abstractNumId w:val="7"/>
  </w:num>
  <w:num w:numId="2" w16cid:durableId="582422618">
    <w:abstractNumId w:val="2"/>
  </w:num>
  <w:num w:numId="3" w16cid:durableId="228154265">
    <w:abstractNumId w:val="8"/>
  </w:num>
  <w:num w:numId="4" w16cid:durableId="80762557">
    <w:abstractNumId w:val="5"/>
  </w:num>
  <w:num w:numId="5" w16cid:durableId="1046220435">
    <w:abstractNumId w:val="6"/>
  </w:num>
  <w:num w:numId="6" w16cid:durableId="1494180466">
    <w:abstractNumId w:val="1"/>
  </w:num>
  <w:num w:numId="7" w16cid:durableId="55976231">
    <w:abstractNumId w:val="0"/>
  </w:num>
  <w:num w:numId="8" w16cid:durableId="978025626">
    <w:abstractNumId w:val="9"/>
  </w:num>
  <w:num w:numId="9" w16cid:durableId="1834298631">
    <w:abstractNumId w:val="3"/>
  </w:num>
  <w:num w:numId="10" w16cid:durableId="517819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8C7"/>
    <w:rsid w:val="000168C7"/>
    <w:rsid w:val="00065BA0"/>
    <w:rsid w:val="00130559"/>
    <w:rsid w:val="00180EC3"/>
    <w:rsid w:val="00427E1E"/>
    <w:rsid w:val="00496627"/>
    <w:rsid w:val="00525AB9"/>
    <w:rsid w:val="00624DF7"/>
    <w:rsid w:val="00755F9E"/>
    <w:rsid w:val="0077554A"/>
    <w:rsid w:val="007E7AD4"/>
    <w:rsid w:val="009E5D5D"/>
    <w:rsid w:val="00AC0319"/>
    <w:rsid w:val="00B61227"/>
    <w:rsid w:val="00BE2A8E"/>
    <w:rsid w:val="00D34867"/>
    <w:rsid w:val="00DC6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232E"/>
  <w15:chartTrackingRefBased/>
  <w15:docId w15:val="{C5017B12-A00F-4CE5-93AC-FD7E882F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016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8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8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8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8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8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8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8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8C7"/>
    <w:rPr>
      <w:rFonts w:asciiTheme="majorHAnsi" w:eastAsiaTheme="majorEastAsia" w:hAnsiTheme="majorHAnsi" w:cstheme="majorBidi"/>
      <w:color w:val="0F4761" w:themeColor="accent1" w:themeShade="BF"/>
      <w:sz w:val="40"/>
      <w:szCs w:val="40"/>
      <w:lang w:val="es-CO"/>
    </w:rPr>
  </w:style>
  <w:style w:type="character" w:customStyle="1" w:styleId="Heading2Char">
    <w:name w:val="Heading 2 Char"/>
    <w:basedOn w:val="DefaultParagraphFont"/>
    <w:link w:val="Heading2"/>
    <w:uiPriority w:val="9"/>
    <w:semiHidden/>
    <w:rsid w:val="000168C7"/>
    <w:rPr>
      <w:rFonts w:asciiTheme="majorHAnsi" w:eastAsiaTheme="majorEastAsia" w:hAnsiTheme="majorHAnsi" w:cstheme="majorBidi"/>
      <w:color w:val="0F4761" w:themeColor="accent1" w:themeShade="BF"/>
      <w:sz w:val="32"/>
      <w:szCs w:val="32"/>
      <w:lang w:val="es-CO"/>
    </w:rPr>
  </w:style>
  <w:style w:type="character" w:customStyle="1" w:styleId="Heading3Char">
    <w:name w:val="Heading 3 Char"/>
    <w:basedOn w:val="DefaultParagraphFont"/>
    <w:link w:val="Heading3"/>
    <w:uiPriority w:val="9"/>
    <w:semiHidden/>
    <w:rsid w:val="000168C7"/>
    <w:rPr>
      <w:rFonts w:eastAsiaTheme="majorEastAsia" w:cstheme="majorBidi"/>
      <w:color w:val="0F4761" w:themeColor="accent1" w:themeShade="BF"/>
      <w:sz w:val="28"/>
      <w:szCs w:val="28"/>
      <w:lang w:val="es-CO"/>
    </w:rPr>
  </w:style>
  <w:style w:type="character" w:customStyle="1" w:styleId="Heading4Char">
    <w:name w:val="Heading 4 Char"/>
    <w:basedOn w:val="DefaultParagraphFont"/>
    <w:link w:val="Heading4"/>
    <w:uiPriority w:val="9"/>
    <w:semiHidden/>
    <w:rsid w:val="000168C7"/>
    <w:rPr>
      <w:rFonts w:eastAsiaTheme="majorEastAsia" w:cstheme="majorBidi"/>
      <w:i/>
      <w:iCs/>
      <w:color w:val="0F4761" w:themeColor="accent1" w:themeShade="BF"/>
      <w:lang w:val="es-CO"/>
    </w:rPr>
  </w:style>
  <w:style w:type="character" w:customStyle="1" w:styleId="Heading5Char">
    <w:name w:val="Heading 5 Char"/>
    <w:basedOn w:val="DefaultParagraphFont"/>
    <w:link w:val="Heading5"/>
    <w:uiPriority w:val="9"/>
    <w:semiHidden/>
    <w:rsid w:val="000168C7"/>
    <w:rPr>
      <w:rFonts w:eastAsiaTheme="majorEastAsia" w:cstheme="majorBidi"/>
      <w:color w:val="0F4761" w:themeColor="accent1" w:themeShade="BF"/>
      <w:lang w:val="es-CO"/>
    </w:rPr>
  </w:style>
  <w:style w:type="character" w:customStyle="1" w:styleId="Heading6Char">
    <w:name w:val="Heading 6 Char"/>
    <w:basedOn w:val="DefaultParagraphFont"/>
    <w:link w:val="Heading6"/>
    <w:uiPriority w:val="9"/>
    <w:semiHidden/>
    <w:rsid w:val="000168C7"/>
    <w:rPr>
      <w:rFonts w:eastAsiaTheme="majorEastAsia" w:cstheme="majorBidi"/>
      <w:i/>
      <w:iCs/>
      <w:color w:val="595959" w:themeColor="text1" w:themeTint="A6"/>
      <w:lang w:val="es-CO"/>
    </w:rPr>
  </w:style>
  <w:style w:type="character" w:customStyle="1" w:styleId="Heading7Char">
    <w:name w:val="Heading 7 Char"/>
    <w:basedOn w:val="DefaultParagraphFont"/>
    <w:link w:val="Heading7"/>
    <w:uiPriority w:val="9"/>
    <w:semiHidden/>
    <w:rsid w:val="000168C7"/>
    <w:rPr>
      <w:rFonts w:eastAsiaTheme="majorEastAsia" w:cstheme="majorBidi"/>
      <w:color w:val="595959" w:themeColor="text1" w:themeTint="A6"/>
      <w:lang w:val="es-CO"/>
    </w:rPr>
  </w:style>
  <w:style w:type="character" w:customStyle="1" w:styleId="Heading8Char">
    <w:name w:val="Heading 8 Char"/>
    <w:basedOn w:val="DefaultParagraphFont"/>
    <w:link w:val="Heading8"/>
    <w:uiPriority w:val="9"/>
    <w:semiHidden/>
    <w:rsid w:val="000168C7"/>
    <w:rPr>
      <w:rFonts w:eastAsiaTheme="majorEastAsia" w:cstheme="majorBidi"/>
      <w:i/>
      <w:iCs/>
      <w:color w:val="272727" w:themeColor="text1" w:themeTint="D8"/>
      <w:lang w:val="es-CO"/>
    </w:rPr>
  </w:style>
  <w:style w:type="character" w:customStyle="1" w:styleId="Heading9Char">
    <w:name w:val="Heading 9 Char"/>
    <w:basedOn w:val="DefaultParagraphFont"/>
    <w:link w:val="Heading9"/>
    <w:uiPriority w:val="9"/>
    <w:semiHidden/>
    <w:rsid w:val="000168C7"/>
    <w:rPr>
      <w:rFonts w:eastAsiaTheme="majorEastAsia" w:cstheme="majorBidi"/>
      <w:color w:val="272727" w:themeColor="text1" w:themeTint="D8"/>
      <w:lang w:val="es-CO"/>
    </w:rPr>
  </w:style>
  <w:style w:type="paragraph" w:styleId="Title">
    <w:name w:val="Title"/>
    <w:basedOn w:val="Normal"/>
    <w:next w:val="Normal"/>
    <w:link w:val="TitleChar"/>
    <w:uiPriority w:val="10"/>
    <w:qFormat/>
    <w:rsid w:val="00016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8C7"/>
    <w:rPr>
      <w:rFonts w:asciiTheme="majorHAnsi" w:eastAsiaTheme="majorEastAsia" w:hAnsiTheme="majorHAnsi" w:cstheme="majorBidi"/>
      <w:spacing w:val="-10"/>
      <w:kern w:val="28"/>
      <w:sz w:val="56"/>
      <w:szCs w:val="56"/>
      <w:lang w:val="es-CO"/>
    </w:rPr>
  </w:style>
  <w:style w:type="paragraph" w:styleId="Subtitle">
    <w:name w:val="Subtitle"/>
    <w:basedOn w:val="Normal"/>
    <w:next w:val="Normal"/>
    <w:link w:val="SubtitleChar"/>
    <w:uiPriority w:val="11"/>
    <w:qFormat/>
    <w:rsid w:val="000168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8C7"/>
    <w:rPr>
      <w:rFonts w:eastAsiaTheme="majorEastAsia" w:cstheme="majorBidi"/>
      <w:color w:val="595959" w:themeColor="text1" w:themeTint="A6"/>
      <w:spacing w:val="15"/>
      <w:sz w:val="28"/>
      <w:szCs w:val="28"/>
      <w:lang w:val="es-CO"/>
    </w:rPr>
  </w:style>
  <w:style w:type="paragraph" w:styleId="Quote">
    <w:name w:val="Quote"/>
    <w:basedOn w:val="Normal"/>
    <w:next w:val="Normal"/>
    <w:link w:val="QuoteChar"/>
    <w:uiPriority w:val="29"/>
    <w:qFormat/>
    <w:rsid w:val="000168C7"/>
    <w:pPr>
      <w:spacing w:before="160"/>
      <w:jc w:val="center"/>
    </w:pPr>
    <w:rPr>
      <w:i/>
      <w:iCs/>
      <w:color w:val="404040" w:themeColor="text1" w:themeTint="BF"/>
    </w:rPr>
  </w:style>
  <w:style w:type="character" w:customStyle="1" w:styleId="QuoteChar">
    <w:name w:val="Quote Char"/>
    <w:basedOn w:val="DefaultParagraphFont"/>
    <w:link w:val="Quote"/>
    <w:uiPriority w:val="29"/>
    <w:rsid w:val="000168C7"/>
    <w:rPr>
      <w:i/>
      <w:iCs/>
      <w:color w:val="404040" w:themeColor="text1" w:themeTint="BF"/>
      <w:lang w:val="es-CO"/>
    </w:rPr>
  </w:style>
  <w:style w:type="paragraph" w:styleId="ListParagraph">
    <w:name w:val="List Paragraph"/>
    <w:basedOn w:val="Normal"/>
    <w:uiPriority w:val="34"/>
    <w:qFormat/>
    <w:rsid w:val="000168C7"/>
    <w:pPr>
      <w:ind w:left="720"/>
      <w:contextualSpacing/>
    </w:pPr>
  </w:style>
  <w:style w:type="character" w:styleId="IntenseEmphasis">
    <w:name w:val="Intense Emphasis"/>
    <w:basedOn w:val="DefaultParagraphFont"/>
    <w:uiPriority w:val="21"/>
    <w:qFormat/>
    <w:rsid w:val="000168C7"/>
    <w:rPr>
      <w:i/>
      <w:iCs/>
      <w:color w:val="0F4761" w:themeColor="accent1" w:themeShade="BF"/>
    </w:rPr>
  </w:style>
  <w:style w:type="paragraph" w:styleId="IntenseQuote">
    <w:name w:val="Intense Quote"/>
    <w:basedOn w:val="Normal"/>
    <w:next w:val="Normal"/>
    <w:link w:val="IntenseQuoteChar"/>
    <w:uiPriority w:val="30"/>
    <w:qFormat/>
    <w:rsid w:val="00016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8C7"/>
    <w:rPr>
      <w:i/>
      <w:iCs/>
      <w:color w:val="0F4761" w:themeColor="accent1" w:themeShade="BF"/>
      <w:lang w:val="es-CO"/>
    </w:rPr>
  </w:style>
  <w:style w:type="character" w:styleId="IntenseReference">
    <w:name w:val="Intense Reference"/>
    <w:basedOn w:val="DefaultParagraphFont"/>
    <w:uiPriority w:val="32"/>
    <w:qFormat/>
    <w:rsid w:val="000168C7"/>
    <w:rPr>
      <w:b/>
      <w:bCs/>
      <w:smallCaps/>
      <w:color w:val="0F4761" w:themeColor="accent1" w:themeShade="BF"/>
      <w:spacing w:val="5"/>
    </w:rPr>
  </w:style>
  <w:style w:type="paragraph" w:styleId="Header">
    <w:name w:val="header"/>
    <w:basedOn w:val="Normal"/>
    <w:link w:val="HeaderChar"/>
    <w:uiPriority w:val="99"/>
    <w:unhideWhenUsed/>
    <w:rsid w:val="00016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8C7"/>
    <w:rPr>
      <w:lang w:val="es-CO"/>
    </w:rPr>
  </w:style>
  <w:style w:type="paragraph" w:styleId="Footer">
    <w:name w:val="footer"/>
    <w:basedOn w:val="Normal"/>
    <w:link w:val="FooterChar"/>
    <w:uiPriority w:val="99"/>
    <w:unhideWhenUsed/>
    <w:rsid w:val="000168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8C7"/>
    <w:rPr>
      <w:lang w:val="es-CO"/>
    </w:rPr>
  </w:style>
  <w:style w:type="table" w:styleId="TableGrid">
    <w:name w:val="Table Grid"/>
    <w:basedOn w:val="TableNormal"/>
    <w:uiPriority w:val="39"/>
    <w:rsid w:val="009E5D5D"/>
    <w:pPr>
      <w:spacing w:after="0" w:line="240" w:lineRule="auto"/>
    </w:pPr>
    <w:rPr>
      <w:rFonts w:eastAsiaTheme="minorHAnsi"/>
      <w:kern w:val="0"/>
      <w:sz w:val="24"/>
      <w:szCs w:val="24"/>
      <w:lang w:val="es-CO"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990256">
      <w:bodyDiv w:val="1"/>
      <w:marLeft w:val="0"/>
      <w:marRight w:val="0"/>
      <w:marTop w:val="0"/>
      <w:marBottom w:val="0"/>
      <w:divBdr>
        <w:top w:val="none" w:sz="0" w:space="0" w:color="auto"/>
        <w:left w:val="none" w:sz="0" w:space="0" w:color="auto"/>
        <w:bottom w:val="none" w:sz="0" w:space="0" w:color="auto"/>
        <w:right w:val="none" w:sz="0" w:space="0" w:color="auto"/>
      </w:divBdr>
    </w:div>
    <w:div w:id="1803495337">
      <w:bodyDiv w:val="1"/>
      <w:marLeft w:val="0"/>
      <w:marRight w:val="0"/>
      <w:marTop w:val="0"/>
      <w:marBottom w:val="0"/>
      <w:divBdr>
        <w:top w:val="none" w:sz="0" w:space="0" w:color="auto"/>
        <w:left w:val="none" w:sz="0" w:space="0" w:color="auto"/>
        <w:bottom w:val="none" w:sz="0" w:space="0" w:color="auto"/>
        <w:right w:val="none" w:sz="0" w:space="0" w:color="auto"/>
      </w:divBdr>
    </w:div>
    <w:div w:id="192939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Ernesto Sandoval Santana</dc:creator>
  <cp:keywords/>
  <dc:description/>
  <cp:lastModifiedBy>Jesus Ernesto Sandoval Santana</cp:lastModifiedBy>
  <cp:revision>6</cp:revision>
  <cp:lastPrinted>2024-04-01T05:44:00Z</cp:lastPrinted>
  <dcterms:created xsi:type="dcterms:W3CDTF">2024-04-01T03:24:00Z</dcterms:created>
  <dcterms:modified xsi:type="dcterms:W3CDTF">2024-04-01T05:47:00Z</dcterms:modified>
</cp:coreProperties>
</file>