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BD44" w14:textId="6C61645E" w:rsidR="00877CAA" w:rsidRPr="00877CAA" w:rsidRDefault="00877CAA" w:rsidP="00877CAA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877CAA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Documento de diseño del </w:t>
      </w:r>
      <w:r w:rsidRPr="00CB488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Proyecto 1</w:t>
      </w:r>
    </w:p>
    <w:p w14:paraId="3B0BBF9B" w14:textId="4A8D7AC4" w:rsidR="00877CAA" w:rsidRPr="00CB488C" w:rsidRDefault="00877CAA" w:rsidP="00877CAA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877CAA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Por David Calderón</w:t>
      </w:r>
    </w:p>
    <w:p w14:paraId="4021953F" w14:textId="77777777" w:rsidR="00877CAA" w:rsidRPr="00CB488C" w:rsidRDefault="00877CAA" w:rsidP="00877CAA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107FFD0C" w14:textId="29C8DE28" w:rsidR="00877CAA" w:rsidRPr="00877CAA" w:rsidRDefault="00877CAA" w:rsidP="00877CAA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B488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PD: Este trabajo lo desarrolle </w:t>
      </w:r>
      <w:r w:rsidR="00CB488C" w:rsidRPr="00CB488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sin tener más integrantes de mi grupo</w:t>
      </w:r>
      <w:r w:rsidRPr="00CB488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solicito no ser tan duros con la nota, principalmente en la implementación </w:t>
      </w:r>
    </w:p>
    <w:p w14:paraId="4CC27859" w14:textId="77777777" w:rsidR="00877CAA" w:rsidRPr="00877CAA" w:rsidRDefault="00877CAA" w:rsidP="00877CA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5B8FBC68" w14:textId="77777777" w:rsidR="00877CAA" w:rsidRPr="00877CAA" w:rsidRDefault="00877CAA" w:rsidP="00877CAA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877CAA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Introducción y Justificación del método de control:</w:t>
      </w:r>
    </w:p>
    <w:p w14:paraId="343BC5F6" w14:textId="1439B571" w:rsidR="00877CAA" w:rsidRPr="00877CAA" w:rsidRDefault="00877CAA" w:rsidP="00877CAA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 términos generales, los requerimientos funcionales son traducibles en manejar (crear, acceder, editar y mantener) tipos abstractos de datos. </w:t>
      </w:r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propuso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una división primaria en tres partes</w:t>
      </w:r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view</w:t>
      </w:r>
      <w:proofErr w:type="spellEnd"/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controller</w:t>
      </w:r>
      <w:proofErr w:type="spellEnd"/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model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 En primera instancia, un </w:t>
      </w:r>
      <w:r w:rsidRPr="00877CAA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s-CO"/>
          <w14:ligatures w14:val="none"/>
        </w:rPr>
        <w:t xml:space="preserve">modelo 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compuesto solo de </w:t>
      </w:r>
      <w:r w:rsidRPr="00877CAA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s-CO"/>
          <w14:ligatures w14:val="none"/>
        </w:rPr>
        <w:t xml:space="preserve">data </w:t>
      </w:r>
      <w:proofErr w:type="spellStart"/>
      <w:r w:rsidRPr="00877CAA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s-CO"/>
          <w14:ligatures w14:val="none"/>
        </w:rPr>
        <w:t>Holders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con únicamente </w:t>
      </w:r>
      <w:proofErr w:type="spellStart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getters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proofErr w:type="gramStart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setters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  representando</w:t>
      </w:r>
      <w:proofErr w:type="gram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los tipos abstractos de datos que se deben manejar (</w:t>
      </w:r>
      <w:proofErr w:type="spellStart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ej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Pieza 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</w:t>
      </w:r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Venta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)</w:t>
      </w:r>
      <w:r w:rsidR="00986A00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 Pieza se permitió una división de herencia dependiendo del tipo de pieza tal como se pide en el proyecto , es decir una clase si la pieza es una pintura, una escultura, fotografía, </w:t>
      </w:r>
      <w:proofErr w:type="spellStart"/>
      <w:r w:rsidR="00986A00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etc</w:t>
      </w:r>
      <w:proofErr w:type="spellEnd"/>
      <w:r w:rsidR="00986A00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tienen como super clase Pieza, esto ayuda a manejar la complejidad del contenido que puede tener una pieza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 En segunda instancia, un </w:t>
      </w:r>
      <w:proofErr w:type="spellStart"/>
      <w:r w:rsidRPr="00877CAA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s-CO"/>
          <w14:ligatures w14:val="none"/>
        </w:rPr>
        <w:t>controller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compuesto en principio de </w:t>
      </w:r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6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clases, </w:t>
      </w:r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3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ellas representando cada una a un usuario (admin</w:t>
      </w:r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istrado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cliente</w:t>
      </w:r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empleado) con estereotipo de </w:t>
      </w:r>
      <w:proofErr w:type="spellStart"/>
      <w:r w:rsidRPr="00877CAA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s-CO"/>
          <w14:ligatures w14:val="none"/>
        </w:rPr>
        <w:t>controllers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en el sentido de que deben definir cómo manejar los datos según lo que quiera hacer cada usuario. Además, en este nivel se incluye </w:t>
      </w:r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varias clases con denominadas; </w:t>
      </w:r>
      <w:proofErr w:type="spellStart"/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BasesDatos</w:t>
      </w:r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Galeria</w:t>
      </w:r>
      <w:proofErr w:type="spellEnd"/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BasesDatos</w:t>
      </w:r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Inventario</w:t>
      </w:r>
      <w:proofErr w:type="spellEnd"/>
      <w:r w:rsid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</w:t>
      </w:r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BaseDatosEmpresa</w:t>
      </w:r>
      <w:proofErr w:type="spellEnd"/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877CAA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compuesta de mapas de objetos</w:t>
      </w:r>
      <w:r w:rsid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877CAA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informationHolder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</w:t>
      </w:r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metodos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delegador</w:t>
      </w:r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que debe cargar, descargar y mantener los datos</w:t>
      </w:r>
      <w:r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como los métodos </w:t>
      </w:r>
      <w:proofErr w:type="spellStart"/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writer</w:t>
      </w:r>
      <w:proofErr w:type="spellEnd"/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(que </w:t>
      </w:r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convierten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 objeto a </w:t>
      </w:r>
      <w:proofErr w:type="spellStart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string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las instancias de los objetos)</w:t>
      </w:r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los </w:t>
      </w:r>
      <w:r w:rsidR="00CB488C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métodos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Reader hace</w:t>
      </w:r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 opuesto.</w:t>
      </w:r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idea era que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ada miembro del equipo se encarga de un usuario y desarrolla las clases que puedan apoyar a su </w:t>
      </w:r>
      <w:proofErr w:type="spellStart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controller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o dejar toda la implementación en esta dicha clase únicamente, a criterio de cada uno. Por último, el programa cuenta con una consola general y 4 auxiliares, una por cada usuario, que regulan la interacción con los usuarios mediante </w:t>
      </w:r>
      <w:proofErr w:type="spellStart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login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menús de acciones.</w:t>
      </w:r>
    </w:p>
    <w:p w14:paraId="74264295" w14:textId="77777777" w:rsidR="00877CAA" w:rsidRPr="00877CAA" w:rsidRDefault="00877CAA" w:rsidP="00877CA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7AD5549F" w14:textId="77777777" w:rsidR="00877CAA" w:rsidRPr="00877CAA" w:rsidRDefault="00877CAA" w:rsidP="00877CAA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877CAA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Persistencia:</w:t>
      </w:r>
    </w:p>
    <w:p w14:paraId="651C59C3" w14:textId="7A41097A" w:rsidR="00877CAA" w:rsidRPr="00877CAA" w:rsidRDefault="00877CAA" w:rsidP="00877CAA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persistencia se maneja conjuntamente entre las </w:t>
      </w:r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tres clases </w:t>
      </w:r>
      <w:proofErr w:type="spellStart"/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BasesDeDatos</w:t>
      </w:r>
      <w:proofErr w:type="spellEnd"/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a través de archivos .</w:t>
      </w:r>
      <w:proofErr w:type="spellStart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txt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 Hay un archivo </w:t>
      </w:r>
      <w:proofErr w:type="spellStart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txt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por cada tipo abstracto de datos definido en el modelo, (</w:t>
      </w:r>
      <w:proofErr w:type="spellStart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ej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pieza.txt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venta.txt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). Cada vez que un usuario cierra sesión, se reescriben los archivos que enlistan las instancias de los objetos a través de </w:t>
      </w:r>
      <w:proofErr w:type="spellStart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Strings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permitan su posterior descarga y conversión en objetos. Por ejemplo, para cargar un Cliente, se transforman todos sus atributos individuales en </w:t>
      </w:r>
      <w:proofErr w:type="spellStart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string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se juntan en un orden determinado separados por punto y coma.</w:t>
      </w:r>
    </w:p>
    <w:p w14:paraId="0BAC6D60" w14:textId="4433EE40" w:rsidR="00877CAA" w:rsidRPr="00877CAA" w:rsidRDefault="00877CAA" w:rsidP="00877CAA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Cada vez que se inicializa la aplicación se descargan los datos, se crean los objetos y se añaden estos a los mapas. Se descargan todas las instancias de algún objeto y se almacenan en el </w:t>
      </w:r>
      <w:proofErr w:type="spellStart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map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correspondiente antes de pasar al siguiente. Para esto se utiliza</w:t>
      </w:r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los métodos </w:t>
      </w:r>
      <w:proofErr w:type="spellStart"/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reader</w:t>
      </w:r>
      <w:proofErr w:type="spellEnd"/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hallados en cada cl</w:t>
      </w:r>
      <w:r w:rsidR="00986A00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se </w:t>
      </w:r>
      <w:proofErr w:type="spellStart"/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BaseDeDatos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que a partir de las </w:t>
      </w:r>
      <w:proofErr w:type="spellStart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String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devuelve instancias de los objetos. Por ejemplo, al descargar el cliente, primero se crea este a partir de sus atributos primitivos, con el</w:t>
      </w:r>
      <w:r w:rsidR="004C6AFE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nombre de usuario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 el </w:t>
      </w:r>
      <w:proofErr w:type="spellStart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mapa</w:t>
      </w:r>
      <w:r w:rsidR="00986A00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Clientes</w:t>
      </w:r>
      <w:proofErr w:type="spellEnd"/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se agrega</w:t>
      </w:r>
      <w:r w:rsidR="00986A00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 </w:t>
      </w:r>
      <w:r w:rsidRPr="00877CA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 que funcione correctamente es necesario que los constructores funcionen solo con datos primitivos y que los demás se puedan agregar con sets. </w:t>
      </w:r>
    </w:p>
    <w:p w14:paraId="0E9A370B" w14:textId="77777777" w:rsidR="004C6AFE" w:rsidRPr="00CB488C" w:rsidRDefault="004C6AFE" w:rsidP="00877CAA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DE04F7" w14:textId="626C57B0" w:rsidR="004C6AFE" w:rsidRPr="00CB488C" w:rsidRDefault="004C6AFE" w:rsidP="004C6AFE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C6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interacción con el usuario se maneja a través de </w:t>
      </w:r>
      <w:r w:rsidR="00986A00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consola</w:t>
      </w:r>
      <w:r w:rsidRPr="004C6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 La implementación de estas interfaces se divide en 4 partes principales.</w:t>
      </w:r>
      <w:r w:rsidR="00986A00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4C6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Para ingresar se le pedirán al usuario los datos que aparecen y se buscará </w:t>
      </w:r>
      <w:proofErr w:type="spellStart"/>
      <w:r w:rsidRPr="004C6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</w:t>
      </w:r>
      <w:proofErr w:type="spellEnd"/>
      <w:r w:rsidRPr="004C6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coinciden, si no</w:t>
      </w:r>
      <w:r w:rsidR="00986A00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4C6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 dejara ingresar.</w:t>
      </w:r>
      <w:r w:rsidR="008F4626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8F4626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Cada una de estas tiene los requerimientos de cada usuario; </w:t>
      </w:r>
      <w:proofErr w:type="gramStart"/>
      <w:r w:rsidR="008F4626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Administrador ,</w:t>
      </w:r>
      <w:proofErr w:type="gramEnd"/>
      <w:r w:rsidR="008F4626" w:rsidRPr="00CB488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Cliente, Empleado</w:t>
      </w:r>
      <w:r w:rsidR="008F4626" w:rsidRPr="00CB488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.</w:t>
      </w:r>
      <w:r w:rsidR="008F4626" w:rsidRPr="00CB488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Al administrador se le pedirá que ingrese una nueva pieza o que registre una </w:t>
      </w:r>
      <w:proofErr w:type="gramStart"/>
      <w:r w:rsidR="008F4626" w:rsidRPr="00CB488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compra,  confirme</w:t>
      </w:r>
      <w:proofErr w:type="gramEnd"/>
      <w:r w:rsidR="008F4626" w:rsidRPr="00CB488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una venta, verificar el comprador y crear una nueva subasta;</w:t>
      </w:r>
    </w:p>
    <w:p w14:paraId="790312C1" w14:textId="1ABA00D8" w:rsidR="008F4626" w:rsidRPr="00CB488C" w:rsidRDefault="008F4626" w:rsidP="004C6AFE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B488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El cliente tiene la opción de comprar ingresando el </w:t>
      </w:r>
      <w:proofErr w:type="spellStart"/>
      <w:r w:rsidRPr="00CB488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titulo</w:t>
      </w:r>
      <w:proofErr w:type="spellEnd"/>
      <w:r w:rsidRPr="00CB488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de la </w:t>
      </w:r>
      <w:proofErr w:type="gramStart"/>
      <w:r w:rsidRPr="00CB488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pieza ,</w:t>
      </w:r>
      <w:proofErr w:type="gramEnd"/>
      <w:r w:rsidRPr="00CB488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el administrador también tiene de ser un cajero y recibir las compras que se hagan , muchos de estos métodos quedaron incompletos por obvias razones</w:t>
      </w:r>
      <w:r w:rsidR="00CB488C" w:rsidRPr="00CB488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,</w:t>
      </w:r>
      <w:r w:rsidRPr="00CB488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O incluso no se implementaron. </w:t>
      </w:r>
    </w:p>
    <w:p w14:paraId="019D4BAD" w14:textId="40FE99AA" w:rsidR="00CB488C" w:rsidRPr="004C6AFE" w:rsidRDefault="00CB488C" w:rsidP="004C6AFE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u w:val="single"/>
          <w:lang w:eastAsia="es-CO"/>
          <w14:ligatures w14:val="none"/>
        </w:rPr>
      </w:pPr>
      <w:r w:rsidRPr="00CB488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Aquí se puede observar consola cuando se ejecuta desde eclipse y se escoge la opción del </w:t>
      </w:r>
      <w:proofErr w:type="spellStart"/>
      <w:r w:rsidRPr="00CB488C">
        <w:rPr>
          <w:rFonts w:eastAsia="Times New Roman" w:cstheme="minorHAnsi"/>
          <w:kern w:val="0"/>
          <w:sz w:val="24"/>
          <w:szCs w:val="24"/>
          <w:u w:val="single"/>
          <w:lang w:eastAsia="es-CO"/>
          <w14:ligatures w14:val="none"/>
        </w:rPr>
        <w:t>LogIn</w:t>
      </w:r>
      <w:proofErr w:type="spellEnd"/>
      <w:r w:rsidRPr="00CB488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:</w:t>
      </w:r>
    </w:p>
    <w:p w14:paraId="26F257E4" w14:textId="77777777" w:rsidR="00CB488C" w:rsidRDefault="00CB488C" w:rsidP="00877CA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77AC485" w14:textId="47B3E11A" w:rsidR="00CB488C" w:rsidRPr="00CB488C" w:rsidRDefault="00CB488C" w:rsidP="00CB488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B488C">
        <w:drawing>
          <wp:inline distT="0" distB="0" distL="0" distR="0" wp14:anchorId="4D5F9423" wp14:editId="43FE6E3A">
            <wp:extent cx="5612130" cy="1920240"/>
            <wp:effectExtent l="0" t="0" r="7620" b="3810"/>
            <wp:docPr id="1546759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59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0E39" w14:textId="77777777" w:rsidR="00B85D5F" w:rsidRDefault="00CB488C">
      <w:pPr>
        <w:rPr>
          <w:b/>
          <w:bCs/>
          <w:color w:val="000000"/>
          <w:sz w:val="28"/>
          <w:szCs w:val="28"/>
        </w:rPr>
      </w:pPr>
      <w:r w:rsidRPr="00CB488C">
        <w:rPr>
          <w:b/>
          <w:bCs/>
          <w:color w:val="000000"/>
          <w:sz w:val="28"/>
          <w:szCs w:val="28"/>
        </w:rPr>
        <w:t>Historia de Usuario</w:t>
      </w:r>
      <w:r w:rsidRPr="00CB488C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B79D58" wp14:editId="685E350C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612130" cy="2049145"/>
            <wp:effectExtent l="0" t="0" r="7620" b="8255"/>
            <wp:wrapSquare wrapText="bothSides"/>
            <wp:docPr id="432208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081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  <w:sz w:val="28"/>
          <w:szCs w:val="28"/>
        </w:rPr>
        <w:t xml:space="preserve">             </w:t>
      </w:r>
    </w:p>
    <w:p w14:paraId="3B7A43B8" w14:textId="77777777" w:rsidR="00B85D5F" w:rsidRDefault="00B85D5F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Administrador:</w:t>
      </w:r>
      <w:r w:rsidRPr="00B85D5F">
        <w:rPr>
          <w:color w:val="000000"/>
          <w:bdr w:val="none" w:sz="0" w:space="0" w:color="auto" w:frame="1"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5293919" wp14:editId="7152B3D5">
            <wp:extent cx="5612130" cy="3082925"/>
            <wp:effectExtent l="0" t="0" r="7620" b="3175"/>
            <wp:docPr id="1995949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88C">
        <w:rPr>
          <w:b/>
          <w:bCs/>
          <w:color w:val="000000"/>
          <w:sz w:val="28"/>
          <w:szCs w:val="28"/>
        </w:rPr>
        <w:t xml:space="preserve">        </w:t>
      </w:r>
    </w:p>
    <w:p w14:paraId="286E8285" w14:textId="77777777" w:rsidR="00B85D5F" w:rsidRDefault="00B85D5F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Comprador, Cliente</w:t>
      </w:r>
    </w:p>
    <w:p w14:paraId="2E14A424" w14:textId="77777777" w:rsidR="00B911AD" w:rsidRDefault="00B911AD">
      <w:pPr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87F6F9A" wp14:editId="2850B07D">
            <wp:extent cx="5612130" cy="3602990"/>
            <wp:effectExtent l="0" t="0" r="7620" b="0"/>
            <wp:docPr id="20844789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78965" name="Imagen 20844789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88C">
        <w:rPr>
          <w:b/>
          <w:bCs/>
          <w:color w:val="000000"/>
          <w:sz w:val="28"/>
          <w:szCs w:val="28"/>
        </w:rPr>
        <w:t xml:space="preserve">            </w:t>
      </w:r>
    </w:p>
    <w:p w14:paraId="71AC19E1" w14:textId="77777777" w:rsidR="00B911AD" w:rsidRDefault="00B911AD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Historia Empleado</w:t>
      </w:r>
    </w:p>
    <w:p w14:paraId="30F3369A" w14:textId="77777777" w:rsidR="00CF4576" w:rsidRDefault="00B911AD">
      <w:pPr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087D87B" wp14:editId="4BF03A54">
            <wp:extent cx="5612130" cy="2889250"/>
            <wp:effectExtent l="0" t="0" r="7620" b="6350"/>
            <wp:docPr id="19204912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91295" name="Imagen 19204912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88C">
        <w:rPr>
          <w:b/>
          <w:bCs/>
          <w:color w:val="000000"/>
          <w:sz w:val="28"/>
          <w:szCs w:val="28"/>
        </w:rPr>
        <w:t xml:space="preserve">   </w:t>
      </w:r>
    </w:p>
    <w:p w14:paraId="69395A6E" w14:textId="77777777" w:rsidR="00CF4576" w:rsidRDefault="00CF4576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Diagrama de Dominio (Incompleto)</w:t>
      </w:r>
      <w:r w:rsidR="00CB488C">
        <w:rPr>
          <w:b/>
          <w:bCs/>
          <w:color w:val="000000"/>
          <w:sz w:val="28"/>
          <w:szCs w:val="28"/>
        </w:rPr>
        <w:t xml:space="preserve">  </w:t>
      </w:r>
    </w:p>
    <w:p w14:paraId="6BFA52A8" w14:textId="6B60EFD7" w:rsidR="005D71D1" w:rsidRPr="00CB488C" w:rsidRDefault="00CF4576">
      <w:pPr>
        <w:rPr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00DDFB5A" wp14:editId="2A058E38">
            <wp:extent cx="5612130" cy="3763645"/>
            <wp:effectExtent l="0" t="0" r="7620" b="8255"/>
            <wp:docPr id="13799345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34584" name="Imagen 13799345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88C">
        <w:rPr>
          <w:b/>
          <w:bCs/>
          <w:color w:val="000000"/>
          <w:sz w:val="28"/>
          <w:szCs w:val="28"/>
        </w:rPr>
        <w:t xml:space="preserve">                              </w:t>
      </w:r>
    </w:p>
    <w:sectPr w:rsidR="005D71D1" w:rsidRPr="00CB4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AA"/>
    <w:rsid w:val="004C6AFE"/>
    <w:rsid w:val="004C7B4D"/>
    <w:rsid w:val="005D71D1"/>
    <w:rsid w:val="00877CAA"/>
    <w:rsid w:val="008F4626"/>
    <w:rsid w:val="00986A00"/>
    <w:rsid w:val="00B85D5F"/>
    <w:rsid w:val="00B911AD"/>
    <w:rsid w:val="00CB488C"/>
    <w:rsid w:val="00CF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7B78"/>
  <w15:chartTrackingRefBased/>
  <w15:docId w15:val="{D8772400-3E43-4A8B-938F-E1CFECF2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Calderon Pineda</dc:creator>
  <cp:keywords/>
  <dc:description/>
  <cp:lastModifiedBy>David Alejandro Calderon Pineda</cp:lastModifiedBy>
  <cp:revision>1</cp:revision>
  <cp:lastPrinted>2024-04-22T03:22:00Z</cp:lastPrinted>
  <dcterms:created xsi:type="dcterms:W3CDTF">2024-04-22T00:51:00Z</dcterms:created>
  <dcterms:modified xsi:type="dcterms:W3CDTF">2024-04-22T03:57:00Z</dcterms:modified>
</cp:coreProperties>
</file>