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BBBC9A" w:rsidP="5A391C65" w:rsidRDefault="4CBBBC9A" w14:paraId="19F9202B" w14:textId="64505F3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A391C65" w:rsidR="4CBBBC9A">
        <w:rPr>
          <w:rFonts w:ascii="Times New Roman" w:hAnsi="Times New Roman" w:eastAsia="Times New Roman" w:cs="Times New Roman"/>
          <w:sz w:val="24"/>
          <w:szCs w:val="24"/>
        </w:rPr>
        <w:t xml:space="preserve">Diseño </w:t>
      </w:r>
      <w:r w:rsidRPr="5A391C65" w:rsidR="4C3C8E44">
        <w:rPr>
          <w:rFonts w:ascii="Times New Roman" w:hAnsi="Times New Roman" w:eastAsia="Times New Roman" w:cs="Times New Roman"/>
          <w:sz w:val="24"/>
          <w:szCs w:val="24"/>
        </w:rPr>
        <w:t>Proyecto</w:t>
      </w:r>
      <w:r w:rsidRPr="5A391C65" w:rsidR="6824AF68"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</w:p>
    <w:p w:rsidR="5A391C65" w:rsidP="5A391C65" w:rsidRDefault="5A391C65" w14:paraId="1DA6F88B" w14:textId="73E9CE7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D23CEAD" w:rsidP="5A391C65" w:rsidRDefault="5D23CEAD" w14:paraId="7EAE9560" w14:textId="1F6D146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391C65" w:rsidR="5D23CEAD">
        <w:rPr>
          <w:rFonts w:ascii="Times New Roman" w:hAnsi="Times New Roman" w:eastAsia="Times New Roman" w:cs="Times New Roman"/>
          <w:sz w:val="24"/>
          <w:szCs w:val="24"/>
        </w:rPr>
        <w:t>Diagrama de clases</w:t>
      </w:r>
    </w:p>
    <w:p w:rsidR="1B77A115" w:rsidP="5A391C65" w:rsidRDefault="1B77A115" w14:paraId="3326EE20" w14:textId="2ED1A72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1B77A115">
        <w:drawing>
          <wp:inline wp14:editId="4DB35338" wp14:anchorId="0F406095">
            <wp:extent cx="5905500" cy="5019675"/>
            <wp:effectExtent l="0" t="0" r="0" b="0"/>
            <wp:docPr id="1610861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3d7f8218f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1AA78" w:rsidP="6A07FCBB" w:rsidRDefault="3D51AA78" w14:paraId="49DD5B28" w14:textId="527812D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391C65" w:rsidR="5D23CEAD">
        <w:rPr>
          <w:rFonts w:ascii="Times New Roman" w:hAnsi="Times New Roman" w:eastAsia="Times New Roman" w:cs="Times New Roman"/>
          <w:sz w:val="24"/>
          <w:szCs w:val="24"/>
        </w:rPr>
        <w:t>Diagrama de alto nivel</w:t>
      </w:r>
    </w:p>
    <w:p w:rsidR="6A07FCBB" w:rsidP="6A07FCBB" w:rsidRDefault="6A07FCBB" w14:paraId="69A4D16A" w14:textId="2F9BA0C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CC482C9">
        <w:drawing>
          <wp:inline wp14:editId="4521C2E4" wp14:anchorId="1C7B6AAE">
            <wp:extent cx="4572000" cy="4267200"/>
            <wp:effectExtent l="0" t="0" r="0" b="0"/>
            <wp:docPr id="982671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2b6360ea8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482C9" w:rsidP="5A391C65" w:rsidRDefault="5CC482C9" w14:paraId="5B92A182" w14:textId="3F2BA7F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391C65" w:rsidR="5CC482C9">
        <w:rPr>
          <w:rFonts w:ascii="Times New Roman" w:hAnsi="Times New Roman" w:eastAsia="Times New Roman" w:cs="Times New Roman"/>
          <w:sz w:val="24"/>
          <w:szCs w:val="24"/>
        </w:rPr>
        <w:t>Justificaciones</w:t>
      </w:r>
    </w:p>
    <w:p w:rsidR="61113C8C" w:rsidP="5A391C65" w:rsidRDefault="61113C8C" w14:paraId="558E1279" w14:textId="4CCBB1E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391C65" w:rsidR="61113C8C">
        <w:rPr>
          <w:rFonts w:ascii="Times New Roman" w:hAnsi="Times New Roman" w:eastAsia="Times New Roman" w:cs="Times New Roman"/>
          <w:sz w:val="24"/>
          <w:szCs w:val="24"/>
        </w:rPr>
        <w:t>Para el manejo de usuarios en el sistema decidimos hacer una clase padre Usuario de la que salieran los participantes de la liga de fantasía y el administrador. Esto lo hicimos porque, aunque tengan funciones distintas, el administrador y el participante, su acceso se</w:t>
      </w:r>
      <w:r w:rsidRPr="5A391C65" w:rsidR="78A1FDF2">
        <w:rPr>
          <w:rFonts w:ascii="Times New Roman" w:hAnsi="Times New Roman" w:eastAsia="Times New Roman" w:cs="Times New Roman"/>
          <w:sz w:val="24"/>
          <w:szCs w:val="24"/>
        </w:rPr>
        <w:t xml:space="preserve"> en ambas</w:t>
      </w:r>
      <w:r w:rsidRPr="5A391C65" w:rsidR="61113C8C">
        <w:rPr>
          <w:rFonts w:ascii="Times New Roman" w:hAnsi="Times New Roman" w:eastAsia="Times New Roman" w:cs="Times New Roman"/>
          <w:sz w:val="24"/>
          <w:szCs w:val="24"/>
        </w:rPr>
        <w:t xml:space="preserve"> hace </w:t>
      </w:r>
      <w:r w:rsidRPr="5A391C65" w:rsidR="194F8B5A">
        <w:rPr>
          <w:rFonts w:ascii="Times New Roman" w:hAnsi="Times New Roman" w:eastAsia="Times New Roman" w:cs="Times New Roman"/>
          <w:sz w:val="24"/>
          <w:szCs w:val="24"/>
        </w:rPr>
        <w:t>con usuario y contraseña.</w:t>
      </w:r>
    </w:p>
    <w:p w:rsidR="4707A267" w:rsidP="5A391C65" w:rsidRDefault="4707A267" w14:paraId="2565CBD5" w14:textId="3B20C03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391C65" w:rsidR="4707A267">
        <w:rPr>
          <w:rFonts w:ascii="Times New Roman" w:hAnsi="Times New Roman" w:eastAsia="Times New Roman" w:cs="Times New Roman"/>
          <w:sz w:val="24"/>
          <w:szCs w:val="24"/>
        </w:rPr>
        <w:t xml:space="preserve">Para permitir que el administrador pudiera cumplir con sus funciones de: crear la temporada, ingresar las nóminas de los equipos, ingresar el presupuesto </w:t>
      </w:r>
      <w:r w:rsidRPr="5A391C65" w:rsidR="52120C49">
        <w:rPr>
          <w:rFonts w:ascii="Times New Roman" w:hAnsi="Times New Roman" w:eastAsia="Times New Roman" w:cs="Times New Roman"/>
          <w:sz w:val="24"/>
          <w:szCs w:val="24"/>
        </w:rPr>
        <w:t>de los equipo</w:t>
      </w:r>
      <w:r w:rsidRPr="5A391C65" w:rsidR="5EF0C8A4">
        <w:rPr>
          <w:rFonts w:ascii="Times New Roman" w:hAnsi="Times New Roman" w:eastAsia="Times New Roman" w:cs="Times New Roman"/>
          <w:sz w:val="24"/>
          <w:szCs w:val="24"/>
        </w:rPr>
        <w:t>s</w:t>
      </w:r>
      <w:r w:rsidRPr="5A391C65" w:rsidR="4707A267">
        <w:rPr>
          <w:rFonts w:ascii="Times New Roman" w:hAnsi="Times New Roman" w:eastAsia="Times New Roman" w:cs="Times New Roman"/>
          <w:sz w:val="24"/>
          <w:szCs w:val="24"/>
        </w:rPr>
        <w:t xml:space="preserve"> de fantasía, ingresar los partidos y reportar los resu</w:t>
      </w:r>
      <w:r w:rsidRPr="5A391C65" w:rsidR="3D294766">
        <w:rPr>
          <w:rFonts w:ascii="Times New Roman" w:hAnsi="Times New Roman" w:eastAsia="Times New Roman" w:cs="Times New Roman"/>
          <w:sz w:val="24"/>
          <w:szCs w:val="24"/>
        </w:rPr>
        <w:t>ltados de los partidos, decidimos que era esencial que la aplicación se centrara en el administrador.</w:t>
      </w:r>
      <w:r w:rsidRPr="5A391C65" w:rsidR="13A556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391C65" w:rsidR="639D2F2E">
        <w:rPr>
          <w:rFonts w:ascii="Times New Roman" w:hAnsi="Times New Roman" w:eastAsia="Times New Roman" w:cs="Times New Roman"/>
          <w:sz w:val="24"/>
          <w:szCs w:val="24"/>
        </w:rPr>
        <w:t>De este modo el administrador tiene acceso a todos los valores de una temporada de fantasía y puede así hacer las modificaciones pertinentes.</w:t>
      </w:r>
      <w:r w:rsidRPr="5A391C65" w:rsidR="70782CBD">
        <w:rPr>
          <w:rFonts w:ascii="Times New Roman" w:hAnsi="Times New Roman" w:eastAsia="Times New Roman" w:cs="Times New Roman"/>
          <w:sz w:val="24"/>
          <w:szCs w:val="24"/>
        </w:rPr>
        <w:t xml:space="preserve"> Además, decidimos que la relación del administrador con la temporada de fantasía sería de composición, </w:t>
      </w:r>
      <w:r w:rsidRPr="5A391C65" w:rsidR="3B660C95">
        <w:rPr>
          <w:rFonts w:ascii="Times New Roman" w:hAnsi="Times New Roman" w:eastAsia="Times New Roman" w:cs="Times New Roman"/>
          <w:sz w:val="24"/>
          <w:szCs w:val="24"/>
        </w:rPr>
        <w:t>ya que,</w:t>
      </w:r>
      <w:r w:rsidRPr="5A391C65" w:rsidR="70782CBD">
        <w:rPr>
          <w:rFonts w:ascii="Times New Roman" w:hAnsi="Times New Roman" w:eastAsia="Times New Roman" w:cs="Times New Roman"/>
          <w:sz w:val="24"/>
          <w:szCs w:val="24"/>
        </w:rPr>
        <w:t xml:space="preserve"> si a una temporada se le quita el administrador, nadie ser</w:t>
      </w:r>
      <w:r w:rsidRPr="5A391C65" w:rsidR="6A95C87B">
        <w:rPr>
          <w:rFonts w:ascii="Times New Roman" w:hAnsi="Times New Roman" w:eastAsia="Times New Roman" w:cs="Times New Roman"/>
          <w:sz w:val="24"/>
          <w:szCs w:val="24"/>
        </w:rPr>
        <w:t>ía capaz de ingresar los reportes de los partidos</w:t>
      </w:r>
      <w:r w:rsidRPr="5A391C65" w:rsidR="4D9FACA6">
        <w:rPr>
          <w:rFonts w:ascii="Times New Roman" w:hAnsi="Times New Roman" w:eastAsia="Times New Roman" w:cs="Times New Roman"/>
          <w:sz w:val="24"/>
          <w:szCs w:val="24"/>
        </w:rPr>
        <w:t>, por lo que no tiene sentido que una temporada siga existiendo sin su administrador.</w:t>
      </w:r>
    </w:p>
    <w:p w:rsidR="57A562D6" w:rsidP="5A391C65" w:rsidRDefault="57A562D6" w14:paraId="1482A575" w14:textId="6BA5068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391C65" w:rsidR="57A562D6">
        <w:rPr>
          <w:rFonts w:ascii="Times New Roman" w:hAnsi="Times New Roman" w:eastAsia="Times New Roman" w:cs="Times New Roman"/>
          <w:sz w:val="24"/>
          <w:szCs w:val="24"/>
        </w:rPr>
        <w:t>Para la representación de los jugadores decidimos</w:t>
      </w:r>
      <w:r w:rsidRPr="5A391C65" w:rsidR="36D0EA1C">
        <w:rPr>
          <w:rFonts w:ascii="Times New Roman" w:hAnsi="Times New Roman" w:eastAsia="Times New Roman" w:cs="Times New Roman"/>
          <w:sz w:val="24"/>
          <w:szCs w:val="24"/>
        </w:rPr>
        <w:t xml:space="preserve"> aplicar herencia para representar las diferentes posiciones que puede tener un jugador. Esto lo hicimos en base a una clase abstracta </w:t>
      </w:r>
      <w:r w:rsidRPr="5A391C65" w:rsidR="16235CB5">
        <w:rPr>
          <w:rFonts w:ascii="Times New Roman" w:hAnsi="Times New Roman" w:eastAsia="Times New Roman" w:cs="Times New Roman"/>
          <w:sz w:val="24"/>
          <w:szCs w:val="24"/>
        </w:rPr>
        <w:t>ya que,</w:t>
      </w:r>
      <w:r w:rsidRPr="5A391C65" w:rsidR="36D0EA1C">
        <w:rPr>
          <w:rFonts w:ascii="Times New Roman" w:hAnsi="Times New Roman" w:eastAsia="Times New Roman" w:cs="Times New Roman"/>
          <w:sz w:val="24"/>
          <w:szCs w:val="24"/>
        </w:rPr>
        <w:t xml:space="preserve"> a la hora de calcular los puntos recibidos después de un partido, el método es distinto para cada p</w:t>
      </w:r>
      <w:r w:rsidRPr="5A391C65" w:rsidR="4FDF82D7">
        <w:rPr>
          <w:rFonts w:ascii="Times New Roman" w:hAnsi="Times New Roman" w:eastAsia="Times New Roman" w:cs="Times New Roman"/>
          <w:sz w:val="24"/>
          <w:szCs w:val="24"/>
        </w:rPr>
        <w:t xml:space="preserve">osición. De este modo podemos llamar a un solo método y </w:t>
      </w:r>
      <w:r w:rsidRPr="5A391C65" w:rsidR="692CD4A7">
        <w:rPr>
          <w:rFonts w:ascii="Times New Roman" w:hAnsi="Times New Roman" w:eastAsia="Times New Roman" w:cs="Times New Roman"/>
          <w:sz w:val="24"/>
          <w:szCs w:val="24"/>
        </w:rPr>
        <w:t>calcular los puntos recibidos, y esto se hará con su función respectiva dependiendo de la posición.</w:t>
      </w:r>
      <w:r w:rsidRPr="5A391C65" w:rsidR="7F5B4E0B">
        <w:rPr>
          <w:rFonts w:ascii="Times New Roman" w:hAnsi="Times New Roman" w:eastAsia="Times New Roman" w:cs="Times New Roman"/>
          <w:sz w:val="24"/>
          <w:szCs w:val="24"/>
        </w:rPr>
        <w:t xml:space="preserve"> Para los jugadores también, decidimos que estos componen un equipo </w:t>
      </w:r>
      <w:r w:rsidRPr="5A391C65" w:rsidR="7F5B4E0B">
        <w:rPr>
          <w:rFonts w:ascii="Times New Roman" w:hAnsi="Times New Roman" w:eastAsia="Times New Roman" w:cs="Times New Roman"/>
          <w:sz w:val="24"/>
          <w:szCs w:val="24"/>
        </w:rPr>
        <w:t>ya que,</w:t>
      </w:r>
      <w:r w:rsidRPr="5A391C65" w:rsidR="7F5B4E0B">
        <w:rPr>
          <w:rFonts w:ascii="Times New Roman" w:hAnsi="Times New Roman" w:eastAsia="Times New Roman" w:cs="Times New Roman"/>
          <w:sz w:val="24"/>
          <w:szCs w:val="24"/>
        </w:rPr>
        <w:t xml:space="preserve"> si se elimina el equipo, los jugadores ya no jugarían, y por consiguiente no serían relevantes para la aplicación.</w:t>
      </w:r>
    </w:p>
    <w:p w:rsidR="68A5AFEC" w:rsidP="5A391C65" w:rsidRDefault="68A5AFEC" w14:paraId="1C6485E0" w14:textId="0E37A4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391C65" w:rsidR="68A5AFEC">
        <w:rPr>
          <w:rFonts w:ascii="Times New Roman" w:hAnsi="Times New Roman" w:eastAsia="Times New Roman" w:cs="Times New Roman"/>
          <w:sz w:val="24"/>
          <w:szCs w:val="24"/>
        </w:rPr>
        <w:t>Para elaborar los reportes, decidimos que los reportes iban a tener una relación de composición frente al partido, ya que estos estarían ligados al desempeño de cada jugador en este.</w:t>
      </w:r>
      <w:r w:rsidRPr="5A391C65" w:rsidR="45837AC8">
        <w:rPr>
          <w:rFonts w:ascii="Times New Roman" w:hAnsi="Times New Roman" w:eastAsia="Times New Roman" w:cs="Times New Roman"/>
          <w:sz w:val="24"/>
          <w:szCs w:val="24"/>
        </w:rPr>
        <w:t xml:space="preserve"> Cada reporte estaría asociado además a un jugador, lo que luego permitiría que el jugador calcule sus puntos obtenidos en el partido. Con esto</w:t>
      </w:r>
      <w:r w:rsidRPr="5A391C65" w:rsidR="24D5ED61">
        <w:rPr>
          <w:rFonts w:ascii="Times New Roman" w:hAnsi="Times New Roman" w:eastAsia="Times New Roman" w:cs="Times New Roman"/>
          <w:sz w:val="24"/>
          <w:szCs w:val="24"/>
        </w:rPr>
        <w:t xml:space="preserve"> después estos puntos serían contados por la alineación y entregados al equipo de fantasía. </w:t>
      </w:r>
    </w:p>
    <w:p w:rsidR="24D5ED61" w:rsidP="5A391C65" w:rsidRDefault="24D5ED61" w14:paraId="66214F8C" w14:textId="3024A51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391C65" w:rsidR="24D5ED61">
        <w:rPr>
          <w:rFonts w:ascii="Times New Roman" w:hAnsi="Times New Roman" w:eastAsia="Times New Roman" w:cs="Times New Roman"/>
          <w:sz w:val="24"/>
          <w:szCs w:val="24"/>
        </w:rPr>
        <w:t xml:space="preserve">Para el manejo de la alineación decidimos manejarlo por dos partes: </w:t>
      </w:r>
      <w:r w:rsidRPr="5A391C65" w:rsidR="75C88902">
        <w:rPr>
          <w:rFonts w:ascii="Times New Roman" w:hAnsi="Times New Roman" w:eastAsia="Times New Roman" w:cs="Times New Roman"/>
          <w:sz w:val="24"/>
          <w:szCs w:val="24"/>
        </w:rPr>
        <w:t xml:space="preserve">una instancia para la alineación actual y una lista de alineaciones guardando el histórico del equipo de fantasía. De este modo, antes de cada fecha, el usuario puede editar la instancia individual del equipo, y cuando entra </w:t>
      </w:r>
      <w:r w:rsidRPr="5A391C65" w:rsidR="4698CD1C">
        <w:rPr>
          <w:rFonts w:ascii="Times New Roman" w:hAnsi="Times New Roman" w:eastAsia="Times New Roman" w:cs="Times New Roman"/>
          <w:sz w:val="24"/>
          <w:szCs w:val="24"/>
        </w:rPr>
        <w:t>la nueva fecha esta alineación se guarda en el historial de alineaciones, y se abre para que se pueda editar la alineación de la siguiente fecha. Por esta razón también una alineación está asociada con una fecha, ya que solo los puntos de es</w:t>
      </w:r>
      <w:r w:rsidRPr="5A391C65" w:rsidR="6A728928">
        <w:rPr>
          <w:rFonts w:ascii="Times New Roman" w:hAnsi="Times New Roman" w:eastAsia="Times New Roman" w:cs="Times New Roman"/>
          <w:sz w:val="24"/>
          <w:szCs w:val="24"/>
        </w:rPr>
        <w:t>ta serán contados para cada alineación.</w:t>
      </w:r>
    </w:p>
    <w:p w:rsidR="5D23CEAD" w:rsidP="5A391C65" w:rsidRDefault="5D23CEAD" w14:paraId="2E57C030" w14:textId="5465D8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391C65" w:rsidR="5D23CEAD">
        <w:rPr>
          <w:rFonts w:ascii="Times New Roman" w:hAnsi="Times New Roman" w:eastAsia="Times New Roman" w:cs="Times New Roman"/>
          <w:sz w:val="24"/>
          <w:szCs w:val="24"/>
        </w:rPr>
        <w:t>Diagrama de secuencia</w:t>
      </w:r>
    </w:p>
    <w:p w:rsidR="5D23CEAD" w:rsidP="5A391C65" w:rsidRDefault="5D23CEAD" w14:paraId="164894C9" w14:textId="15D91FD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5D23CEAD">
        <w:drawing>
          <wp:inline wp14:editId="0D26EF08" wp14:anchorId="553DC305">
            <wp:extent cx="5917064" cy="2953388"/>
            <wp:effectExtent l="0" t="0" r="0" b="0"/>
            <wp:docPr id="546749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cc28722a8f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3456"/>
                    <a:stretch>
                      <a:fillRect/>
                    </a:stretch>
                  </pic:blipFill>
                  <pic:spPr>
                    <a:xfrm>
                      <a:off x="0" y="0"/>
                      <a:ext cx="5917064" cy="29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A13AD" w:rsidP="5A391C65" w:rsidRDefault="7ACA13AD" w14:paraId="1524F642" w14:textId="1AAB572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391C65" w:rsidR="7ACA13AD">
        <w:rPr>
          <w:rFonts w:ascii="Times New Roman" w:hAnsi="Times New Roman" w:eastAsia="Times New Roman" w:cs="Times New Roman"/>
          <w:sz w:val="24"/>
          <w:szCs w:val="24"/>
        </w:rPr>
        <w:t>Responsabilidades</w:t>
      </w:r>
    </w:p>
    <w:p w:rsidR="022EDDA5" w:rsidP="5A391C65" w:rsidRDefault="022EDDA5" w14:paraId="61B03648" w14:textId="3C5B27B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5A391C65" w:rsidR="022EDDA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Roles:</w:t>
      </w:r>
      <w:r w:rsidRPr="5A391C65" w:rsidR="022EDDA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102E66AA" w:rsidP="5A391C65" w:rsidRDefault="102E66AA" w14:paraId="5A5DFCA3" w14:textId="574A7034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A391C65" w:rsidR="102E66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R1: Administrador</w:t>
      </w:r>
    </w:p>
    <w:p w:rsidR="102E66AA" w:rsidP="74A27624" w:rsidRDefault="102E66AA" w14:paraId="2357B788" w14:textId="38A0C89E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102E66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R2: Usuario</w:t>
      </w:r>
    </w:p>
    <w:p w:rsidR="102E66AA" w:rsidP="74A27624" w:rsidRDefault="102E66AA" w14:paraId="4961278C" w14:textId="331ED1D5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102E66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R3: Sistema</w:t>
      </w:r>
    </w:p>
    <w:p w:rsidR="72AD07E7" w:rsidP="74A27624" w:rsidRDefault="72AD07E7" w14:paraId="0C6BF8BA" w14:textId="28A11FFE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72AD07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R4: Jugador</w:t>
      </w:r>
    </w:p>
    <w:p w:rsidR="16F55E29" w:rsidP="5A391C65" w:rsidRDefault="16F55E29" w14:paraId="648FCBBB" w14:textId="3649D983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A391C65" w:rsidR="16F55E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R5: </w:t>
      </w:r>
      <w:r w:rsidRPr="5A391C65" w:rsidR="74FE696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Equipo Fantasía</w:t>
      </w:r>
    </w:p>
    <w:p w:rsidR="5413FE8C" w:rsidP="5A391C65" w:rsidRDefault="5413FE8C" w14:paraId="062D65AB" w14:textId="1EEEE947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A391C65" w:rsidR="5413FE8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R6: Reporte</w:t>
      </w:r>
    </w:p>
    <w:p w:rsidR="0A191981" w:rsidP="5A391C65" w:rsidRDefault="0A191981" w14:paraId="5BBE5811" w14:textId="16B26842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A391C65" w:rsidR="0A19198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R7:</w:t>
      </w:r>
      <w:r w:rsidRPr="5A391C65" w:rsidR="0436B53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Partido real</w:t>
      </w:r>
    </w:p>
    <w:p w:rsidR="2EE5D059" w:rsidP="5A391C65" w:rsidRDefault="2EE5D059" w14:paraId="11C42B3E" w14:textId="3BD56AF1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A391C65" w:rsidR="2EE5D05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R8: Equipo real</w:t>
      </w:r>
    </w:p>
    <w:p w:rsidR="30CA5431" w:rsidP="5A391C65" w:rsidRDefault="30CA5431" w14:paraId="54718A1D" w14:textId="46A5036A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A391C65" w:rsidR="30CA543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R9: Fecha</w:t>
      </w:r>
    </w:p>
    <w:p w:rsidR="6030C1AA" w:rsidP="5A391C65" w:rsidRDefault="6030C1AA" w14:paraId="1A968565" w14:textId="4386CEF5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A391C65" w:rsidR="6030C1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R10: Alineación</w:t>
      </w:r>
    </w:p>
    <w:p w:rsidR="022EDDA5" w:rsidP="74A27624" w:rsidRDefault="022EDDA5" w14:paraId="3F964A51" w14:textId="5C27AD8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74A27624" w:rsidR="022EDDA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Responsabilidades:</w:t>
      </w:r>
    </w:p>
    <w:p w:rsidR="7E0307C1" w:rsidP="74A27624" w:rsidRDefault="7E0307C1" w14:paraId="313CE831" w14:textId="19CBEC21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7E0307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RP1: Configurar temporada</w:t>
      </w:r>
    </w:p>
    <w:p w:rsidR="7E0307C1" w:rsidP="74A27624" w:rsidRDefault="7E0307C1" w14:paraId="34774CFA" w14:textId="14043D2A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7E0307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RP2: </w:t>
      </w:r>
      <w:r w:rsidRPr="74A27624" w:rsidR="7E0307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Registrar</w:t>
      </w:r>
      <w:r w:rsidRPr="74A27624" w:rsidR="7E0307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resultado partido</w:t>
      </w:r>
    </w:p>
    <w:p w:rsidR="7E0307C1" w:rsidP="74A27624" w:rsidRDefault="7E0307C1" w14:paraId="261EBEF3" w14:textId="037D7072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7E0307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RP3: Registrar desempeño jugador</w:t>
      </w:r>
    </w:p>
    <w:p w:rsidR="7E0307C1" w:rsidP="74A27624" w:rsidRDefault="7E0307C1" w14:paraId="3C30D0B2" w14:textId="610B9424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7E0307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RP4: Registrar nóminas equipos reales</w:t>
      </w:r>
    </w:p>
    <w:p w:rsidR="3D0CBA37" w:rsidP="74A27624" w:rsidRDefault="3D0CBA37" w14:paraId="38D581A4" w14:textId="3D5CB43C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3D0CBA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RP5: Mostrar estadísticas temporada</w:t>
      </w:r>
    </w:p>
    <w:p w:rsidR="3D0CBA37" w:rsidP="74A27624" w:rsidRDefault="3D0CBA37" w14:paraId="24C10796" w14:textId="393015FB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3D0CBA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RP6: Crear equipo fantasía</w:t>
      </w:r>
    </w:p>
    <w:p w:rsidR="3D0CBA37" w:rsidP="74A27624" w:rsidRDefault="3D0CBA37" w14:paraId="4DF10FBD" w14:textId="79CBBA92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3D0CBA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RP7: </w:t>
      </w:r>
      <w:r w:rsidRPr="74A27624" w:rsidR="020C99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Comprar jugador</w:t>
      </w:r>
    </w:p>
    <w:p w:rsidR="020C9946" w:rsidP="74A27624" w:rsidRDefault="020C9946" w14:paraId="2AD8A6BB" w14:textId="26074A23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020C99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RP8: Configurar alineación</w:t>
      </w:r>
    </w:p>
    <w:p w:rsidR="020C9946" w:rsidP="74A27624" w:rsidRDefault="020C9946" w14:paraId="26962886" w14:textId="18D2DC84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020C99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RP9: Vender jugador</w:t>
      </w:r>
    </w:p>
    <w:p w:rsidR="022EDDA5" w:rsidP="74A27624" w:rsidRDefault="022EDDA5" w14:paraId="0EE68C3A" w14:textId="113AA01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74A27624" w:rsidR="022EDDA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Colaboraciones:</w:t>
      </w:r>
    </w:p>
    <w:p w:rsidR="68590BE6" w:rsidP="74A27624" w:rsidRDefault="68590BE6" w14:paraId="0CC1357A" w14:textId="1D30622C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68590B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C1: [R</w:t>
      </w:r>
      <w:r w:rsidRPr="74A27624" w:rsidR="0290CB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2, R</w:t>
      </w:r>
      <w:r w:rsidRPr="74A27624" w:rsidR="68590B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4]</w:t>
      </w:r>
    </w:p>
    <w:p w:rsidR="00718495" w:rsidP="74A27624" w:rsidRDefault="00718495" w14:paraId="4320E54B" w14:textId="55785B47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4A27624" w:rsidR="007184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</w:t>
      </w:r>
      <w:r w:rsidRPr="74A27624" w:rsidR="007184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2: [</w:t>
      </w:r>
      <w:r w:rsidRPr="74A27624" w:rsidR="007184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R2, R5]</w:t>
      </w:r>
    </w:p>
    <w:p w:rsidR="00718495" w:rsidP="5A391C65" w:rsidRDefault="00718495" w14:paraId="3592E393" w14:textId="6942136B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A391C65" w:rsidR="007184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C3: [R4, R5]</w:t>
      </w:r>
    </w:p>
    <w:p w:rsidR="30191B9F" w:rsidP="5A391C65" w:rsidRDefault="30191B9F" w14:paraId="5B715CE6" w14:textId="029E7976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391C65" w:rsidR="30191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C4: [R1, R6]</w:t>
      </w:r>
    </w:p>
    <w:p w:rsidR="30191B9F" w:rsidP="5A391C65" w:rsidRDefault="30191B9F" w14:paraId="5B769879" w14:textId="50B7960D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391C65" w:rsidR="30191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C5: [R4, R6]</w:t>
      </w:r>
    </w:p>
    <w:p w:rsidR="3B797ABB" w:rsidP="5A391C65" w:rsidRDefault="3B797ABB" w14:paraId="7C544AEE" w14:textId="4405BF86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391C65" w:rsidR="3B797A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</w:t>
      </w:r>
      <w:r w:rsidRPr="5A391C65" w:rsidR="057F6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6: [R6, R7]</w:t>
      </w:r>
    </w:p>
    <w:p w:rsidR="6F2882FD" w:rsidP="5A391C65" w:rsidRDefault="6F2882FD" w14:paraId="746C655C" w14:textId="03DE2EA7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391C65" w:rsidR="6F288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C7: [R4, R8]</w:t>
      </w:r>
    </w:p>
    <w:p w:rsidR="6F2882FD" w:rsidP="5A391C65" w:rsidRDefault="6F2882FD" w14:paraId="16E25FAB" w14:textId="09BE5E8C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391C65" w:rsidR="6F2882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C8: [R7, R8]</w:t>
      </w:r>
    </w:p>
    <w:p w:rsidR="404839EE" w:rsidP="5A391C65" w:rsidRDefault="404839EE" w14:paraId="408EC039" w14:textId="493403B6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391C65" w:rsidR="40483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C9: [R7, R9]</w:t>
      </w:r>
    </w:p>
    <w:p w:rsidR="74C607DF" w:rsidP="5A391C65" w:rsidRDefault="74C607DF" w14:paraId="501E86A5" w14:textId="69F77A4B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391C65" w:rsidR="74C607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C10: [R4, R10]</w:t>
      </w:r>
    </w:p>
    <w:p w:rsidR="5A391C65" w:rsidP="5A391C65" w:rsidRDefault="5A391C65" w14:paraId="59CCEF05" w14:textId="27E912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D721030" w:rsidP="5A391C65" w:rsidRDefault="7D721030" w14:paraId="15AC3608" w14:textId="19236EC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A391C65" w:rsidR="7D7210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Diagrama de casos de uso</w:t>
      </w:r>
    </w:p>
    <w:p w:rsidR="0BDD9152" w:rsidP="5A391C65" w:rsidRDefault="0BDD9152" w14:paraId="428E0635" w14:textId="01DF61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0BDD9152">
        <w:drawing>
          <wp:inline wp14:editId="20736DA3" wp14:anchorId="6EA4603A">
            <wp:extent cx="6057900" cy="2991088"/>
            <wp:effectExtent l="0" t="0" r="0" b="0"/>
            <wp:docPr id="885971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3f5885f53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43f73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18d6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cd35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1b80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b218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f7a7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3454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09dd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ab22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0477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a42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be4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f73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341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e3d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382b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b4e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fb0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81c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f0c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48a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bcd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610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3dc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e03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e03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9cf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fa8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956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6bb3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034A3"/>
    <w:rsid w:val="005E8F0C"/>
    <w:rsid w:val="00718495"/>
    <w:rsid w:val="00D643AD"/>
    <w:rsid w:val="016D1644"/>
    <w:rsid w:val="020C9946"/>
    <w:rsid w:val="021D4C86"/>
    <w:rsid w:val="022EDDA5"/>
    <w:rsid w:val="0255DDFA"/>
    <w:rsid w:val="0290CB68"/>
    <w:rsid w:val="03574341"/>
    <w:rsid w:val="03828C7F"/>
    <w:rsid w:val="03970908"/>
    <w:rsid w:val="03B91CE7"/>
    <w:rsid w:val="0436B53F"/>
    <w:rsid w:val="04502ED5"/>
    <w:rsid w:val="057F60E5"/>
    <w:rsid w:val="06503E77"/>
    <w:rsid w:val="076E69FE"/>
    <w:rsid w:val="081034A3"/>
    <w:rsid w:val="09A473BE"/>
    <w:rsid w:val="0A191981"/>
    <w:rsid w:val="0A1CD347"/>
    <w:rsid w:val="0B13F88A"/>
    <w:rsid w:val="0BDD9152"/>
    <w:rsid w:val="0C20F6BC"/>
    <w:rsid w:val="0D41A354"/>
    <w:rsid w:val="0D8C0F74"/>
    <w:rsid w:val="0EDD73B5"/>
    <w:rsid w:val="0F1CCDD8"/>
    <w:rsid w:val="0FA97AA1"/>
    <w:rsid w:val="102E66AA"/>
    <w:rsid w:val="115E1159"/>
    <w:rsid w:val="12E4AC3A"/>
    <w:rsid w:val="137EEDD5"/>
    <w:rsid w:val="13A5568F"/>
    <w:rsid w:val="14E401EE"/>
    <w:rsid w:val="16235CB5"/>
    <w:rsid w:val="16F55E29"/>
    <w:rsid w:val="174A6E24"/>
    <w:rsid w:val="18CB149E"/>
    <w:rsid w:val="194F8B5A"/>
    <w:rsid w:val="19512C32"/>
    <w:rsid w:val="19B294E8"/>
    <w:rsid w:val="1A8A2021"/>
    <w:rsid w:val="1B77A115"/>
    <w:rsid w:val="1BAFF17D"/>
    <w:rsid w:val="1BCED93B"/>
    <w:rsid w:val="1C25F082"/>
    <w:rsid w:val="1DA0874B"/>
    <w:rsid w:val="1DC1C0E3"/>
    <w:rsid w:val="1DFBBCD2"/>
    <w:rsid w:val="1E50BD8D"/>
    <w:rsid w:val="1E7BCE74"/>
    <w:rsid w:val="1F5D9144"/>
    <w:rsid w:val="1F93CFD9"/>
    <w:rsid w:val="20ECD0F3"/>
    <w:rsid w:val="23036B61"/>
    <w:rsid w:val="2440B7C8"/>
    <w:rsid w:val="245CA3C9"/>
    <w:rsid w:val="24D5ED61"/>
    <w:rsid w:val="2725D749"/>
    <w:rsid w:val="27792EC4"/>
    <w:rsid w:val="28B2CD95"/>
    <w:rsid w:val="2A1159C5"/>
    <w:rsid w:val="2B40DD4B"/>
    <w:rsid w:val="2B78983A"/>
    <w:rsid w:val="2BFFB0CD"/>
    <w:rsid w:val="2CAFABC1"/>
    <w:rsid w:val="2D14689B"/>
    <w:rsid w:val="2E72DB8C"/>
    <w:rsid w:val="2EE5D059"/>
    <w:rsid w:val="30191B9F"/>
    <w:rsid w:val="30CA5431"/>
    <w:rsid w:val="318D495D"/>
    <w:rsid w:val="31E7D9BE"/>
    <w:rsid w:val="331ABF31"/>
    <w:rsid w:val="3383AA1F"/>
    <w:rsid w:val="34E36C19"/>
    <w:rsid w:val="35258569"/>
    <w:rsid w:val="35842AE9"/>
    <w:rsid w:val="36479223"/>
    <w:rsid w:val="36D0EA1C"/>
    <w:rsid w:val="3787C36F"/>
    <w:rsid w:val="37E36284"/>
    <w:rsid w:val="38206ACD"/>
    <w:rsid w:val="382FBE06"/>
    <w:rsid w:val="38935D78"/>
    <w:rsid w:val="3A3DC136"/>
    <w:rsid w:val="3B660C95"/>
    <w:rsid w:val="3B797ABB"/>
    <w:rsid w:val="3BF5E02D"/>
    <w:rsid w:val="3C4C0F3C"/>
    <w:rsid w:val="3C7526DA"/>
    <w:rsid w:val="3D0CBA37"/>
    <w:rsid w:val="3D294766"/>
    <w:rsid w:val="3D51AA78"/>
    <w:rsid w:val="3FACC79C"/>
    <w:rsid w:val="404839EE"/>
    <w:rsid w:val="42BFF424"/>
    <w:rsid w:val="42D8981E"/>
    <w:rsid w:val="4344F417"/>
    <w:rsid w:val="45837AC8"/>
    <w:rsid w:val="45D2DB70"/>
    <w:rsid w:val="46239649"/>
    <w:rsid w:val="4627236A"/>
    <w:rsid w:val="4698CD1C"/>
    <w:rsid w:val="4707A267"/>
    <w:rsid w:val="47AC0941"/>
    <w:rsid w:val="482BE6B8"/>
    <w:rsid w:val="48E3826A"/>
    <w:rsid w:val="4926E4C7"/>
    <w:rsid w:val="4956B794"/>
    <w:rsid w:val="4962A84B"/>
    <w:rsid w:val="4A35845B"/>
    <w:rsid w:val="4AA64C93"/>
    <w:rsid w:val="4B148B26"/>
    <w:rsid w:val="4B28DC2C"/>
    <w:rsid w:val="4B8BD879"/>
    <w:rsid w:val="4C3C8E44"/>
    <w:rsid w:val="4CBBBC9A"/>
    <w:rsid w:val="4D29AA64"/>
    <w:rsid w:val="4D9FACA6"/>
    <w:rsid w:val="4DFA55EA"/>
    <w:rsid w:val="4EAA50DE"/>
    <w:rsid w:val="4EC57AC5"/>
    <w:rsid w:val="4F25F842"/>
    <w:rsid w:val="4F2A631C"/>
    <w:rsid w:val="4FDF82D7"/>
    <w:rsid w:val="517B997B"/>
    <w:rsid w:val="51AB412B"/>
    <w:rsid w:val="52120C49"/>
    <w:rsid w:val="52B0290B"/>
    <w:rsid w:val="5402A844"/>
    <w:rsid w:val="5413FE8C"/>
    <w:rsid w:val="5469976E"/>
    <w:rsid w:val="5534BC49"/>
    <w:rsid w:val="553A8CF8"/>
    <w:rsid w:val="5590F980"/>
    <w:rsid w:val="5681869E"/>
    <w:rsid w:val="5705C0E9"/>
    <w:rsid w:val="575C0F6B"/>
    <w:rsid w:val="578E6A42"/>
    <w:rsid w:val="57A562D6"/>
    <w:rsid w:val="580AB984"/>
    <w:rsid w:val="5A1B50A4"/>
    <w:rsid w:val="5A391C65"/>
    <w:rsid w:val="5A93B02D"/>
    <w:rsid w:val="5C77107F"/>
    <w:rsid w:val="5CC482C9"/>
    <w:rsid w:val="5D23CEAD"/>
    <w:rsid w:val="5DCB50EF"/>
    <w:rsid w:val="5DF0854A"/>
    <w:rsid w:val="5E02EC5A"/>
    <w:rsid w:val="5E5E5853"/>
    <w:rsid w:val="5E81A38B"/>
    <w:rsid w:val="5EF0C8A4"/>
    <w:rsid w:val="5F0F512C"/>
    <w:rsid w:val="5F672150"/>
    <w:rsid w:val="5F8C55AB"/>
    <w:rsid w:val="6030C1AA"/>
    <w:rsid w:val="60AB218D"/>
    <w:rsid w:val="60FD4419"/>
    <w:rsid w:val="61113C8C"/>
    <w:rsid w:val="61499F9B"/>
    <w:rsid w:val="62064C77"/>
    <w:rsid w:val="622B05ED"/>
    <w:rsid w:val="62570750"/>
    <w:rsid w:val="6288DC10"/>
    <w:rsid w:val="62ABD99C"/>
    <w:rsid w:val="639D2F2E"/>
    <w:rsid w:val="63EF7198"/>
    <w:rsid w:val="64216A16"/>
    <w:rsid w:val="6447A9FD"/>
    <w:rsid w:val="645FC6CE"/>
    <w:rsid w:val="653DED39"/>
    <w:rsid w:val="6623791F"/>
    <w:rsid w:val="66D9BD9A"/>
    <w:rsid w:val="6824AF68"/>
    <w:rsid w:val="68590BE6"/>
    <w:rsid w:val="68A5AFEC"/>
    <w:rsid w:val="68BFA29A"/>
    <w:rsid w:val="692CD4A7"/>
    <w:rsid w:val="69BD98E8"/>
    <w:rsid w:val="6A07FCBB"/>
    <w:rsid w:val="6A0D165F"/>
    <w:rsid w:val="6A31044A"/>
    <w:rsid w:val="6A728928"/>
    <w:rsid w:val="6A95C87B"/>
    <w:rsid w:val="6B0F1C49"/>
    <w:rsid w:val="6B596949"/>
    <w:rsid w:val="6BFE49F3"/>
    <w:rsid w:val="6C51B056"/>
    <w:rsid w:val="6C94BC2D"/>
    <w:rsid w:val="6E0B1FFF"/>
    <w:rsid w:val="6E617B87"/>
    <w:rsid w:val="6F2882FD"/>
    <w:rsid w:val="6F828FE3"/>
    <w:rsid w:val="6FAACAA7"/>
    <w:rsid w:val="70782CBD"/>
    <w:rsid w:val="72964D23"/>
    <w:rsid w:val="72AD07E7"/>
    <w:rsid w:val="74A27624"/>
    <w:rsid w:val="74C607DF"/>
    <w:rsid w:val="74F61834"/>
    <w:rsid w:val="74FE696D"/>
    <w:rsid w:val="750510C3"/>
    <w:rsid w:val="753ECB98"/>
    <w:rsid w:val="75C88902"/>
    <w:rsid w:val="768D7C62"/>
    <w:rsid w:val="76DA9BF9"/>
    <w:rsid w:val="77073F3F"/>
    <w:rsid w:val="77352C5A"/>
    <w:rsid w:val="77EF3570"/>
    <w:rsid w:val="78A1FDF2"/>
    <w:rsid w:val="78DFDAAD"/>
    <w:rsid w:val="7978EEA6"/>
    <w:rsid w:val="7A0BD980"/>
    <w:rsid w:val="7A273AE0"/>
    <w:rsid w:val="7A4525C1"/>
    <w:rsid w:val="7A802A85"/>
    <w:rsid w:val="7ACA13AD"/>
    <w:rsid w:val="7BF2BD27"/>
    <w:rsid w:val="7CC2A693"/>
    <w:rsid w:val="7CE3264A"/>
    <w:rsid w:val="7CEEA7F6"/>
    <w:rsid w:val="7D721030"/>
    <w:rsid w:val="7E0307C1"/>
    <w:rsid w:val="7ED85445"/>
    <w:rsid w:val="7F5B4E0B"/>
    <w:rsid w:val="7FD1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4A3"/>
  <w15:chartTrackingRefBased/>
  <w15:docId w15:val="{70EEA7D1-78A4-4F3D-BF0D-7F0FF69FE3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97e2a713244dac" /><Relationship Type="http://schemas.openxmlformats.org/officeDocument/2006/relationships/image" Target="/media/image2.png" Id="Rc4c3d7f8218f403a" /><Relationship Type="http://schemas.openxmlformats.org/officeDocument/2006/relationships/image" Target="/media/image3.png" Id="Refb2b6360ea847fd" /><Relationship Type="http://schemas.openxmlformats.org/officeDocument/2006/relationships/image" Target="/media/image4.png" Id="R7ccc28722a8f4a8b" /><Relationship Type="http://schemas.openxmlformats.org/officeDocument/2006/relationships/image" Target="/media/image5.png" Id="R0b43f5885f5342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2022-09-20T23:52:59.7084303Z</dcterms:created>
  <dcterms:modified xsi:type="dcterms:W3CDTF">2022-10-02T03:35:33.9965568Z</dcterms:modified>
  <dc:creator>Santiago Chamie Rey</dc:creator>
  <lastModifiedBy>Santiago Chamie Rey</lastModifiedBy>
</coreProperties>
</file>