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075" w:rsidRDefault="005F7CF9">
      <w:pPr>
        <w:spacing w:line="288" w:lineRule="auto"/>
        <w:jc w:val="center"/>
        <w:rPr>
          <w:rFonts w:ascii="Calibri" w:eastAsia="Calibri" w:hAnsi="Calibri" w:cs="Calibri"/>
          <w:sz w:val="40"/>
          <w:szCs w:val="40"/>
          <w:u w:val="single"/>
        </w:rPr>
      </w:pPr>
      <w:r>
        <w:rPr>
          <w:rFonts w:ascii="Calibri" w:eastAsia="Calibri" w:hAnsi="Calibri" w:cs="Calibri"/>
          <w:sz w:val="40"/>
          <w:szCs w:val="40"/>
          <w:u w:val="single"/>
        </w:rPr>
        <w:t xml:space="preserve">Acme </w:t>
      </w:r>
      <w:r w:rsidR="00E2189D">
        <w:rPr>
          <w:rFonts w:ascii="Calibri" w:eastAsia="Calibri" w:hAnsi="Calibri" w:cs="Calibri"/>
          <w:sz w:val="40"/>
          <w:szCs w:val="40"/>
          <w:u w:val="single"/>
        </w:rPr>
        <w:t>LookSee</w:t>
      </w:r>
      <w:r>
        <w:rPr>
          <w:rFonts w:ascii="Calibri" w:eastAsia="Calibri" w:hAnsi="Calibri" w:cs="Calibri"/>
          <w:sz w:val="40"/>
          <w:szCs w:val="40"/>
          <w:u w:val="single"/>
        </w:rPr>
        <w:t xml:space="preserve"> – Item 4</w:t>
      </w: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5F7CF9">
      <w:pPr>
        <w:spacing w:line="288" w:lineRule="auto"/>
        <w:jc w:val="center"/>
        <w:rPr>
          <w:rFonts w:ascii="Calibri" w:eastAsia="Calibri" w:hAnsi="Calibri" w:cs="Calibri"/>
          <w:sz w:val="72"/>
          <w:szCs w:val="72"/>
        </w:rPr>
      </w:pPr>
      <w:r>
        <w:rPr>
          <w:rFonts w:ascii="Calibri" w:eastAsia="Calibri" w:hAnsi="Calibri" w:cs="Calibri"/>
          <w:sz w:val="72"/>
          <w:szCs w:val="72"/>
        </w:rPr>
        <w:t>PERFORMANCE REPORT</w:t>
      </w:r>
    </w:p>
    <w:p w:rsidR="00C26075" w:rsidRDefault="00C26075">
      <w:pPr>
        <w:rPr>
          <w:rFonts w:ascii="Calibri" w:eastAsia="Calibri" w:hAnsi="Calibri" w:cs="Calibri"/>
          <w:sz w:val="72"/>
          <w:szCs w:val="72"/>
        </w:rPr>
      </w:pPr>
    </w:p>
    <w:p w:rsidR="00C26075" w:rsidRDefault="00C26075">
      <w:pPr>
        <w:rPr>
          <w:rFonts w:ascii="Calibri" w:eastAsia="Calibri" w:hAnsi="Calibri" w:cs="Calibri"/>
          <w:sz w:val="72"/>
          <w:szCs w:val="72"/>
        </w:rPr>
      </w:pPr>
    </w:p>
    <w:p w:rsidR="00C26075" w:rsidRDefault="00C26075">
      <w:pPr>
        <w:rPr>
          <w:rFonts w:ascii="Calibri" w:eastAsia="Calibri" w:hAnsi="Calibri" w:cs="Calibri"/>
          <w:sz w:val="72"/>
          <w:szCs w:val="72"/>
        </w:rPr>
      </w:pPr>
    </w:p>
    <w:p w:rsidR="00C26075" w:rsidRDefault="00C26075">
      <w:pPr>
        <w:rPr>
          <w:rFonts w:ascii="Calibri" w:eastAsia="Calibri" w:hAnsi="Calibri" w:cs="Calibri"/>
          <w:sz w:val="72"/>
          <w:szCs w:val="72"/>
        </w:rPr>
      </w:pP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Gonzalo Delgado Chaves</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Juan José Valle Zarza</w:t>
      </w:r>
    </w:p>
    <w:p w:rsidR="00C26075" w:rsidRDefault="00C26075">
      <w:pPr>
        <w:spacing w:line="240" w:lineRule="auto"/>
        <w:jc w:val="center"/>
        <w:rPr>
          <w:rFonts w:ascii="Calibri" w:eastAsia="Calibri" w:hAnsi="Calibri" w:cs="Calibri"/>
          <w:sz w:val="32"/>
          <w:szCs w:val="32"/>
        </w:rPr>
      </w:pPr>
    </w:p>
    <w:p w:rsidR="00C26075" w:rsidRDefault="00C26075">
      <w:pPr>
        <w:spacing w:line="240" w:lineRule="auto"/>
        <w:jc w:val="center"/>
        <w:rPr>
          <w:rFonts w:ascii="Calibri" w:eastAsia="Calibri" w:hAnsi="Calibri" w:cs="Calibri"/>
          <w:sz w:val="32"/>
          <w:szCs w:val="32"/>
        </w:rPr>
      </w:pPr>
    </w:p>
    <w:p w:rsidR="00C26075" w:rsidRDefault="00C26075">
      <w:pPr>
        <w:spacing w:line="240" w:lineRule="auto"/>
        <w:jc w:val="center"/>
        <w:rPr>
          <w:rFonts w:ascii="Calibri" w:eastAsia="Calibri" w:hAnsi="Calibri" w:cs="Calibri"/>
          <w:sz w:val="32"/>
          <w:szCs w:val="32"/>
        </w:rPr>
      </w:pPr>
    </w:p>
    <w:p w:rsidR="00C26075" w:rsidRDefault="005F7CF9">
      <w:pPr>
        <w:spacing w:line="288" w:lineRule="auto"/>
        <w:rPr>
          <w:rFonts w:ascii="Calibri" w:eastAsia="Calibri" w:hAnsi="Calibri" w:cs="Calibri"/>
          <w:sz w:val="40"/>
          <w:szCs w:val="40"/>
          <w:u w:val="single"/>
        </w:rPr>
      </w:pPr>
      <w:r>
        <w:rPr>
          <w:rFonts w:ascii="Calibri" w:eastAsia="Calibri" w:hAnsi="Calibri" w:cs="Calibri"/>
          <w:sz w:val="40"/>
          <w:szCs w:val="40"/>
          <w:u w:val="single"/>
        </w:rPr>
        <w:lastRenderedPageBreak/>
        <w:t>Table of contents</w:t>
      </w:r>
    </w:p>
    <w:p w:rsidR="00C26075" w:rsidRDefault="00C26075">
      <w:pPr>
        <w:rPr>
          <w:rFonts w:ascii="Calibri" w:eastAsia="Calibri" w:hAnsi="Calibri" w:cs="Calibri"/>
          <w:sz w:val="40"/>
          <w:szCs w:val="40"/>
          <w:u w:val="single"/>
        </w:rPr>
      </w:pP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5F7CF9">
      <w:pPr>
        <w:rPr>
          <w:rFonts w:ascii="Calibri" w:eastAsia="Calibri" w:hAnsi="Calibri" w:cs="Calibri"/>
          <w:sz w:val="40"/>
          <w:szCs w:val="40"/>
          <w:u w:val="single"/>
        </w:rPr>
      </w:pPr>
      <w:r>
        <w:rPr>
          <w:rFonts w:ascii="Calibri" w:eastAsia="Calibri" w:hAnsi="Calibri" w:cs="Calibri"/>
          <w:sz w:val="40"/>
          <w:szCs w:val="40"/>
          <w:u w:val="single"/>
        </w:rPr>
        <w:t>1. Introduction</w:t>
      </w:r>
    </w:p>
    <w:p w:rsidR="00C26075" w:rsidRDefault="00C26075">
      <w:pPr>
        <w:rPr>
          <w:rFonts w:ascii="Calibri" w:eastAsia="Calibri" w:hAnsi="Calibri" w:cs="Calibri"/>
          <w:sz w:val="32"/>
          <w:szCs w:val="32"/>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In this report, we offer an analysis of the causes and effects of running a performance test suit on the deployed web information system Acme-</w:t>
      </w:r>
      <w:r w:rsidR="00E2189D">
        <w:rPr>
          <w:rFonts w:ascii="Calibri" w:eastAsia="Calibri" w:hAnsi="Calibri" w:cs="Calibri"/>
          <w:sz w:val="28"/>
          <w:szCs w:val="28"/>
          <w:lang w:val="en-US"/>
        </w:rPr>
        <w:t>LookSee</w:t>
      </w:r>
      <w:r w:rsidRPr="00E2189D">
        <w:rPr>
          <w:rFonts w:ascii="Calibri" w:eastAsia="Calibri" w:hAnsi="Calibri" w:cs="Calibri"/>
          <w:sz w:val="28"/>
          <w:szCs w:val="28"/>
          <w:lang w:val="en-US"/>
        </w:rPr>
        <w:t>, using the application JMeter to organize regulated tests on the system’s cases of use.</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First, we will anal</w:t>
      </w:r>
      <w:r w:rsidRPr="00E2189D">
        <w:rPr>
          <w:rFonts w:ascii="Calibri" w:eastAsia="Calibri" w:hAnsi="Calibri" w:cs="Calibri"/>
          <w:sz w:val="28"/>
          <w:szCs w:val="28"/>
          <w:lang w:val="en-US"/>
        </w:rPr>
        <w:t>yze the results obtained on the tests, determining possible causes of error and the viability of the system based on error margins. In second place, we will determine possible bottleneck components on the user’s computer based on the performance of the sys</w:t>
      </w:r>
      <w:r w:rsidRPr="00E2189D">
        <w:rPr>
          <w:rFonts w:ascii="Calibri" w:eastAsia="Calibri" w:hAnsi="Calibri" w:cs="Calibri"/>
          <w:sz w:val="28"/>
          <w:szCs w:val="28"/>
          <w:lang w:val="en-US"/>
        </w:rPr>
        <w:t>tem under stress of many concurrent petitions.</w:t>
      </w:r>
    </w:p>
    <w:p w:rsidR="00C26075" w:rsidRPr="00E2189D" w:rsidRDefault="00C26075">
      <w:pPr>
        <w:ind w:firstLine="720"/>
        <w:rPr>
          <w:rFonts w:ascii="Calibri" w:eastAsia="Calibri" w:hAnsi="Calibri" w:cs="Calibri"/>
          <w:sz w:val="28"/>
          <w:szCs w:val="28"/>
          <w:lang w:val="en-US"/>
        </w:rPr>
      </w:pPr>
    </w:p>
    <w:p w:rsidR="00C26075" w:rsidRPr="00E2189D" w:rsidRDefault="00C26075">
      <w:pPr>
        <w:ind w:firstLine="720"/>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2. Setup</w:t>
      </w:r>
    </w:p>
    <w:p w:rsidR="00C26075" w:rsidRPr="00E2189D" w:rsidRDefault="00C26075">
      <w:pPr>
        <w:rPr>
          <w:rFonts w:ascii="Calibri" w:eastAsia="Calibri" w:hAnsi="Calibri" w:cs="Calibri"/>
          <w:sz w:val="40"/>
          <w:szCs w:val="40"/>
          <w:u w:val="single"/>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w:t>
      </w:r>
      <w:r w:rsidRPr="00E2189D">
        <w:rPr>
          <w:rFonts w:ascii="Calibri" w:eastAsia="Calibri" w:hAnsi="Calibri" w:cs="Calibri"/>
          <w:sz w:val="28"/>
          <w:szCs w:val="28"/>
          <w:lang w:val="en-US"/>
        </w:rPr>
        <w:t>e system, and a MySQL script to initialize the necessary data on the database (in this case, we employ MySQL Server 5.5).</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Once deployed, we utilize JMeter 2.9 in its last revision as tool to design and carry out performance testing, and the Performance Mon</w:t>
      </w:r>
      <w:r w:rsidRPr="00E2189D">
        <w:rPr>
          <w:rFonts w:ascii="Calibri" w:eastAsia="Calibri" w:hAnsi="Calibri" w:cs="Calibri"/>
          <w:sz w:val="28"/>
          <w:szCs w:val="28"/>
          <w:lang w:val="en-US"/>
        </w:rPr>
        <w:t>itor tool included on Windows XP (accessible as perfmon.exe) to analyze the impact on the running computer.</w:t>
      </w:r>
    </w:p>
    <w:p w:rsidR="00C26075" w:rsidRPr="00E2189D" w:rsidRDefault="00C26075">
      <w:pPr>
        <w:rPr>
          <w:rFonts w:ascii="Calibri" w:eastAsia="Calibri" w:hAnsi="Calibri" w:cs="Calibri"/>
          <w:sz w:val="28"/>
          <w:szCs w:val="28"/>
          <w:lang w:val="en-US"/>
        </w:rPr>
      </w:pP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3. Performance analysis</w:t>
      </w:r>
    </w:p>
    <w:p w:rsidR="00C26075" w:rsidRPr="00E2189D" w:rsidRDefault="00C26075">
      <w:pPr>
        <w:rPr>
          <w:rFonts w:ascii="Calibri" w:eastAsia="Calibri" w:hAnsi="Calibri" w:cs="Calibri"/>
          <w:sz w:val="40"/>
          <w:szCs w:val="40"/>
          <w:u w:val="single"/>
          <w:lang w:val="en-US"/>
        </w:rPr>
      </w:pPr>
    </w:p>
    <w:p w:rsidR="00C26075" w:rsidRPr="00096A2E"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On simple tests, such as profile registering and displaying simple lists of items, the system performs at averages betwe</w:t>
      </w:r>
      <w:r w:rsidRPr="00E2189D">
        <w:rPr>
          <w:rFonts w:ascii="Calibri" w:eastAsia="Calibri" w:hAnsi="Calibri" w:cs="Calibri"/>
          <w:sz w:val="28"/>
          <w:szCs w:val="28"/>
          <w:lang w:val="en-US"/>
        </w:rPr>
        <w:t xml:space="preserve">en </w:t>
      </w:r>
      <w:r w:rsidRPr="00E2189D">
        <w:rPr>
          <w:rFonts w:ascii="Calibri" w:eastAsia="Calibri" w:hAnsi="Calibri" w:cs="Calibri"/>
          <w:b/>
          <w:sz w:val="28"/>
          <w:szCs w:val="28"/>
          <w:lang w:val="en-US"/>
        </w:rPr>
        <w:t>10</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BB2257">
        <w:rPr>
          <w:rFonts w:ascii="Calibri" w:eastAsia="Calibri" w:hAnsi="Calibri" w:cs="Calibri"/>
          <w:b/>
          <w:sz w:val="28"/>
          <w:szCs w:val="28"/>
          <w:lang w:val="en-US"/>
        </w:rPr>
        <w:t>3</w:t>
      </w:r>
      <w:r w:rsidRPr="00E2189D">
        <w:rPr>
          <w:rFonts w:ascii="Calibri" w:eastAsia="Calibri" w:hAnsi="Calibri" w:cs="Calibri"/>
          <w:sz w:val="28"/>
          <w:szCs w:val="28"/>
          <w:lang w:val="en-US"/>
        </w:rPr>
        <w:t xml:space="preserve"> milliseconds per </w:t>
      </w:r>
      <w:r w:rsidRPr="00E2189D">
        <w:rPr>
          <w:rFonts w:ascii="Calibri" w:eastAsia="Calibri" w:hAnsi="Calibri" w:cs="Calibri"/>
          <w:sz w:val="28"/>
          <w:szCs w:val="28"/>
          <w:lang w:val="en-US"/>
        </w:rPr>
        <w:lastRenderedPageBreak/>
        <w:t xml:space="preserve">instance, and average throughputs of between </w:t>
      </w:r>
      <w:r w:rsidR="00994F05">
        <w:rPr>
          <w:rFonts w:ascii="Calibri" w:eastAsia="Calibri" w:hAnsi="Calibri" w:cs="Calibri"/>
          <w:b/>
          <w:sz w:val="28"/>
          <w:szCs w:val="28"/>
          <w:lang w:val="en-US"/>
        </w:rPr>
        <w:t>550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and </w:t>
      </w:r>
      <w:r w:rsidR="00096A2E">
        <w:rPr>
          <w:rFonts w:ascii="Calibri" w:eastAsia="Calibri" w:hAnsi="Calibri" w:cs="Calibri"/>
          <w:b/>
          <w:sz w:val="28"/>
          <w:szCs w:val="28"/>
          <w:lang w:val="en-US"/>
        </w:rPr>
        <w:t>78</w:t>
      </w:r>
      <w:r w:rsidRPr="00E2189D">
        <w:rPr>
          <w:rFonts w:ascii="Calibri" w:eastAsia="Calibri" w:hAnsi="Calibri" w:cs="Calibri"/>
          <w:b/>
          <w:sz w:val="28"/>
          <w:szCs w:val="28"/>
          <w:lang w:val="en-US"/>
        </w:rPr>
        <w:t>0.000</w:t>
      </w:r>
      <w:r w:rsidR="00994F05">
        <w:rPr>
          <w:rFonts w:ascii="Calibri" w:eastAsia="Calibri" w:hAnsi="Calibri" w:cs="Calibri"/>
          <w:sz w:val="28"/>
          <w:szCs w:val="28"/>
          <w:lang w:val="en-US"/>
        </w:rPr>
        <w:t xml:space="preserve"> operations per minute. </w:t>
      </w:r>
      <w:r w:rsidRPr="00096A2E">
        <w:rPr>
          <w:rFonts w:ascii="Calibri" w:eastAsia="Calibri" w:hAnsi="Calibri" w:cs="Calibri"/>
          <w:sz w:val="28"/>
          <w:szCs w:val="28"/>
          <w:lang w:val="en-US"/>
        </w:rPr>
        <w:t xml:space="preserve">Overall, a very </w:t>
      </w:r>
      <w:r w:rsidR="00994F05">
        <w:rPr>
          <w:rFonts w:ascii="Calibri" w:eastAsia="Calibri" w:hAnsi="Calibri" w:cs="Calibri"/>
          <w:sz w:val="28"/>
          <w:szCs w:val="28"/>
          <w:lang w:val="en-US"/>
        </w:rPr>
        <w:t>good</w:t>
      </w:r>
      <w:r w:rsidRPr="00096A2E">
        <w:rPr>
          <w:rFonts w:ascii="Calibri" w:eastAsia="Calibri" w:hAnsi="Calibri" w:cs="Calibri"/>
          <w:sz w:val="28"/>
          <w:szCs w:val="28"/>
          <w:lang w:val="en-US"/>
        </w:rPr>
        <w:t xml:space="preserve"> configuration.</w:t>
      </w:r>
    </w:p>
    <w:p w:rsidR="00C26075" w:rsidRPr="00096A2E" w:rsidRDefault="00C26075">
      <w:pPr>
        <w:jc w:val="both"/>
        <w:rPr>
          <w:rFonts w:ascii="Calibri" w:eastAsia="Calibri" w:hAnsi="Calibri" w:cs="Calibri"/>
          <w:sz w:val="28"/>
          <w:szCs w:val="28"/>
          <w:lang w:val="en-US"/>
        </w:rPr>
      </w:pPr>
    </w:p>
    <w:p w:rsidR="00C26075" w:rsidRDefault="005F7CF9">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953125" cy="34480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953401" cy="3448210"/>
                    </a:xfrm>
                    <a:prstGeom prst="rect">
                      <a:avLst/>
                    </a:prstGeom>
                    <a:ln/>
                  </pic:spPr>
                </pic:pic>
              </a:graphicData>
            </a:graphic>
          </wp:inline>
        </w:drawing>
      </w:r>
    </w:p>
    <w:p w:rsidR="00C26075" w:rsidRDefault="00C26075">
      <w:pPr>
        <w:jc w:val="both"/>
        <w:rPr>
          <w:rFonts w:ascii="Calibri" w:eastAsia="Calibri" w:hAnsi="Calibri" w:cs="Calibri"/>
          <w:sz w:val="28"/>
          <w:szCs w:val="28"/>
        </w:rPr>
      </w:pPr>
    </w:p>
    <w:p w:rsidR="00C26075" w:rsidRPr="00E2189D" w:rsidRDefault="00E2189D">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keep stable at</w:t>
      </w:r>
      <w:r w:rsidR="005F7CF9" w:rsidRPr="00E2189D">
        <w:rPr>
          <w:rFonts w:ascii="Calibri" w:eastAsia="Calibri" w:hAnsi="Calibri" w:cs="Calibri"/>
          <w:sz w:val="28"/>
          <w:szCs w:val="28"/>
          <w:lang w:val="en-US"/>
        </w:rPr>
        <w:t xml:space="preserve"> </w:t>
      </w:r>
      <w:r w:rsidR="005F7CF9" w:rsidRPr="00E2189D">
        <w:rPr>
          <w:rFonts w:ascii="Calibri" w:eastAsia="Calibri" w:hAnsi="Calibri" w:cs="Calibri"/>
          <w:b/>
          <w:sz w:val="28"/>
          <w:szCs w:val="28"/>
          <w:lang w:val="en-US"/>
        </w:rPr>
        <w:t>0%</w:t>
      </w:r>
      <w:r w:rsidR="005F7CF9" w:rsidRPr="00E2189D">
        <w:rPr>
          <w:rFonts w:ascii="Calibri" w:eastAsia="Calibri" w:hAnsi="Calibri" w:cs="Calibri"/>
          <w:sz w:val="28"/>
          <w:szCs w:val="28"/>
          <w:lang w:val="en-US"/>
        </w:rPr>
        <w:t xml:space="preserve">. The average 90% line rests at between </w:t>
      </w:r>
      <w:r w:rsidR="00994F05">
        <w:rPr>
          <w:rFonts w:ascii="Calibri" w:eastAsia="Calibri" w:hAnsi="Calibri" w:cs="Calibri"/>
          <w:b/>
          <w:sz w:val="28"/>
          <w:szCs w:val="28"/>
          <w:lang w:val="en-US"/>
        </w:rPr>
        <w:t>78</w:t>
      </w:r>
      <w:r w:rsidR="005F7CF9" w:rsidRPr="00E2189D">
        <w:rPr>
          <w:rFonts w:ascii="Calibri" w:eastAsia="Calibri" w:hAnsi="Calibri" w:cs="Calibri"/>
          <w:sz w:val="28"/>
          <w:szCs w:val="28"/>
          <w:lang w:val="en-US"/>
        </w:rPr>
        <w:t xml:space="preserve"> and </w:t>
      </w:r>
      <w:r w:rsidR="00BB2257">
        <w:rPr>
          <w:rFonts w:ascii="Calibri" w:eastAsia="Calibri" w:hAnsi="Calibri" w:cs="Calibri"/>
          <w:b/>
          <w:sz w:val="28"/>
          <w:szCs w:val="28"/>
          <w:lang w:val="en-US"/>
        </w:rPr>
        <w:t>104</w:t>
      </w:r>
      <w:r w:rsidR="005F7CF9" w:rsidRPr="00E2189D">
        <w:rPr>
          <w:rFonts w:ascii="Calibri" w:eastAsia="Calibri" w:hAnsi="Calibri" w:cs="Calibri"/>
          <w:sz w:val="28"/>
          <w:szCs w:val="28"/>
          <w:lang w:val="en-US"/>
        </w:rPr>
        <w:t xml:space="preserve"> milliseconds. Th</w:t>
      </w:r>
      <w:r w:rsidR="005F7CF9" w:rsidRPr="00E2189D">
        <w:rPr>
          <w:rFonts w:ascii="Calibri" w:eastAsia="Calibri" w:hAnsi="Calibri" w:cs="Calibri"/>
          <w:sz w:val="28"/>
          <w:szCs w:val="28"/>
          <w:lang w:val="en-US"/>
        </w:rPr>
        <w:t>ese numbers are quite optimal, and assure that the system performs simple operations under stress without high possibility of error or inappropriate consequences.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For complex tests with multiple operations and checks to perform, such a managing entities (</w:t>
      </w:r>
      <w:r w:rsidRPr="00E2189D">
        <w:rPr>
          <w:rFonts w:ascii="Calibri" w:eastAsia="Calibri" w:hAnsi="Calibri" w:cs="Calibri"/>
          <w:sz w:val="28"/>
          <w:szCs w:val="28"/>
          <w:lang w:val="en-US"/>
        </w:rPr>
        <w:t xml:space="preserve">listing, creating, editing and deleting them), the system performs at averages between </w:t>
      </w:r>
      <w:r w:rsidR="00994F05">
        <w:rPr>
          <w:rFonts w:ascii="Calibri" w:eastAsia="Calibri" w:hAnsi="Calibri" w:cs="Calibri"/>
          <w:b/>
          <w:sz w:val="28"/>
          <w:szCs w:val="28"/>
          <w:lang w:val="en-US"/>
        </w:rPr>
        <w:t>6</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994F05">
        <w:rPr>
          <w:rFonts w:ascii="Calibri" w:eastAsia="Calibri" w:hAnsi="Calibri" w:cs="Calibri"/>
          <w:b/>
          <w:sz w:val="28"/>
          <w:szCs w:val="28"/>
          <w:lang w:val="en-US"/>
        </w:rPr>
        <w:t>4</w:t>
      </w:r>
      <w:r w:rsidRPr="00E2189D">
        <w:rPr>
          <w:rFonts w:ascii="Calibri" w:eastAsia="Calibri" w:hAnsi="Calibri" w:cs="Calibri"/>
          <w:sz w:val="28"/>
          <w:szCs w:val="28"/>
          <w:lang w:val="en-US"/>
        </w:rPr>
        <w:t xml:space="preserve"> milliseconds per instance, and average throughputs of between </w:t>
      </w:r>
      <w:r w:rsidRPr="00E2189D">
        <w:rPr>
          <w:rFonts w:ascii="Calibri" w:eastAsia="Calibri" w:hAnsi="Calibri" w:cs="Calibri"/>
          <w:b/>
          <w:sz w:val="28"/>
          <w:szCs w:val="28"/>
          <w:lang w:val="en-US"/>
        </w:rPr>
        <w:t>600.000</w:t>
      </w:r>
      <w:r w:rsidRPr="00E2189D">
        <w:rPr>
          <w:rFonts w:ascii="Calibri" w:eastAsia="Calibri" w:hAnsi="Calibri" w:cs="Calibri"/>
          <w:sz w:val="28"/>
          <w:szCs w:val="28"/>
          <w:lang w:val="en-US"/>
        </w:rPr>
        <w:t xml:space="preserve"> and </w:t>
      </w:r>
      <w:r w:rsidR="00994F05">
        <w:rPr>
          <w:rFonts w:ascii="Calibri" w:eastAsia="Calibri" w:hAnsi="Calibri" w:cs="Calibri"/>
          <w:b/>
          <w:sz w:val="28"/>
          <w:szCs w:val="28"/>
          <w:lang w:val="en-US"/>
        </w:rPr>
        <w:t>70</w:t>
      </w:r>
      <w:r w:rsidRPr="00E2189D">
        <w:rPr>
          <w:rFonts w:ascii="Calibri" w:eastAsia="Calibri" w:hAnsi="Calibri" w:cs="Calibri"/>
          <w:b/>
          <w:sz w:val="28"/>
          <w:szCs w:val="28"/>
          <w:lang w:val="en-US"/>
        </w:rPr>
        <w:t>0.000</w:t>
      </w:r>
      <w:r w:rsidRPr="00E2189D">
        <w:rPr>
          <w:rFonts w:ascii="Calibri" w:eastAsia="Calibri" w:hAnsi="Calibri" w:cs="Calibri"/>
          <w:sz w:val="28"/>
          <w:szCs w:val="28"/>
          <w:lang w:val="en-US"/>
        </w:rPr>
        <w:t xml:space="preserve"> operations per minute. </w:t>
      </w:r>
      <w:r w:rsidR="00E2189D">
        <w:rPr>
          <w:rFonts w:ascii="Calibri" w:eastAsia="Calibri" w:hAnsi="Calibri" w:cs="Calibri"/>
          <w:sz w:val="28"/>
          <w:szCs w:val="28"/>
          <w:lang w:val="en-US"/>
        </w:rPr>
        <w:t>HTTP errors remain stable at</w:t>
      </w:r>
      <w:r w:rsidRPr="00E2189D">
        <w:rPr>
          <w:rFonts w:ascii="Calibri" w:eastAsia="Calibri" w:hAnsi="Calibri" w:cs="Calibri"/>
          <w:sz w:val="28"/>
          <w:szCs w:val="28"/>
          <w:lang w:val="en-US"/>
        </w:rPr>
        <w:t xml:space="preserve"> </w:t>
      </w:r>
      <w:r w:rsidRPr="00E2189D">
        <w:rPr>
          <w:rFonts w:ascii="Calibri" w:eastAsia="Calibri" w:hAnsi="Calibri" w:cs="Calibri"/>
          <w:b/>
          <w:sz w:val="28"/>
          <w:szCs w:val="28"/>
          <w:lang w:val="en-US"/>
        </w:rPr>
        <w:t>0%</w:t>
      </w:r>
      <w:r w:rsidRPr="00E2189D">
        <w:rPr>
          <w:rFonts w:ascii="Calibri" w:eastAsia="Calibri" w:hAnsi="Calibri" w:cs="Calibri"/>
          <w:sz w:val="28"/>
          <w:szCs w:val="28"/>
          <w:lang w:val="en-US"/>
        </w:rPr>
        <w:t>. The avera</w:t>
      </w:r>
      <w:r w:rsidRPr="00E2189D">
        <w:rPr>
          <w:rFonts w:ascii="Calibri" w:eastAsia="Calibri" w:hAnsi="Calibri" w:cs="Calibri"/>
          <w:sz w:val="28"/>
          <w:szCs w:val="28"/>
          <w:lang w:val="en-US"/>
        </w:rPr>
        <w:t xml:space="preserve">ge 90% line rests at between </w:t>
      </w:r>
      <w:r w:rsidR="00994F05">
        <w:rPr>
          <w:rFonts w:ascii="Calibri" w:eastAsia="Calibri" w:hAnsi="Calibri" w:cs="Calibri"/>
          <w:b/>
          <w:sz w:val="28"/>
          <w:szCs w:val="28"/>
          <w:lang w:val="en-US"/>
        </w:rPr>
        <w:t>69</w:t>
      </w:r>
      <w:r w:rsidRPr="00E2189D">
        <w:rPr>
          <w:rFonts w:ascii="Calibri" w:eastAsia="Calibri" w:hAnsi="Calibri" w:cs="Calibri"/>
          <w:sz w:val="28"/>
          <w:szCs w:val="28"/>
          <w:lang w:val="en-US"/>
        </w:rPr>
        <w:t xml:space="preserve"> and </w:t>
      </w:r>
      <w:r w:rsidR="00994F05">
        <w:rPr>
          <w:rFonts w:ascii="Calibri" w:eastAsia="Calibri" w:hAnsi="Calibri" w:cs="Calibri"/>
          <w:b/>
          <w:sz w:val="28"/>
          <w:szCs w:val="28"/>
          <w:lang w:val="en-US"/>
        </w:rPr>
        <w:t>104</w:t>
      </w:r>
      <w:r w:rsidRPr="00E2189D">
        <w:rPr>
          <w:rFonts w:ascii="Calibri" w:eastAsia="Calibri" w:hAnsi="Calibri" w:cs="Calibri"/>
          <w:sz w:val="28"/>
          <w:szCs w:val="28"/>
          <w:lang w:val="en-US"/>
        </w:rPr>
        <w:t xml:space="preserve"> milliseconds.</w:t>
      </w:r>
    </w:p>
    <w:p w:rsidR="00C26075" w:rsidRPr="00E2189D" w:rsidRDefault="00C26075">
      <w:pPr>
        <w:ind w:firstLine="720"/>
        <w:jc w:val="both"/>
        <w:rPr>
          <w:rFonts w:ascii="Calibri" w:eastAsia="Calibri" w:hAnsi="Calibri" w:cs="Calibri"/>
          <w:sz w:val="28"/>
          <w:szCs w:val="28"/>
          <w:lang w:val="en-US"/>
        </w:rPr>
      </w:pPr>
    </w:p>
    <w:p w:rsidR="00C26075" w:rsidRDefault="005F7CF9">
      <w:pPr>
        <w:ind w:left="-585"/>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6708278" cy="870585"/>
            <wp:effectExtent l="0" t="0" r="0" b="5715"/>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719967" cy="872102"/>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5F7CF9">
      <w:pPr>
        <w:rPr>
          <w:rFonts w:ascii="Calibri" w:eastAsia="Calibri" w:hAnsi="Calibri" w:cs="Calibri"/>
          <w:sz w:val="28"/>
          <w:szCs w:val="28"/>
          <w:lang w:val="en-US"/>
        </w:rPr>
      </w:pPr>
      <w:r>
        <w:rPr>
          <w:rFonts w:ascii="Calibri" w:eastAsia="Calibri" w:hAnsi="Calibri" w:cs="Calibri"/>
          <w:sz w:val="28"/>
          <w:szCs w:val="28"/>
        </w:rPr>
        <w:lastRenderedPageBreak/>
        <w:tab/>
      </w:r>
      <w:r w:rsidRPr="00E2189D">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w:t>
      </w:r>
      <w:r w:rsidRPr="00E2189D">
        <w:rPr>
          <w:rFonts w:ascii="Calibri" w:eastAsia="Calibri" w:hAnsi="Calibri" w:cs="Calibri"/>
          <w:sz w:val="28"/>
          <w:szCs w:val="28"/>
          <w:lang w:val="en-US"/>
        </w:rPr>
        <w:t>perations, and throughput doesn’t reach any significant spikes.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w:t>
      </w:r>
      <w:r w:rsidR="008D1A58">
        <w:rPr>
          <w:rFonts w:ascii="Calibri" w:eastAsia="Calibri" w:hAnsi="Calibri" w:cs="Calibri"/>
          <w:sz w:val="28"/>
          <w:szCs w:val="28"/>
          <w:lang w:val="en-US"/>
        </w:rPr>
        <w:t>n general, the system performs well</w:t>
      </w:r>
      <w:r w:rsidRPr="00E2189D">
        <w:rPr>
          <w:rFonts w:ascii="Calibri" w:eastAsia="Calibri" w:hAnsi="Calibri" w:cs="Calibri"/>
          <w:sz w:val="28"/>
          <w:szCs w:val="28"/>
          <w:lang w:val="en-US"/>
        </w:rPr>
        <w:t xml:space="preserve"> under all circumstances, and does not drop in performance under stress even in the most complex use cases.</w:t>
      </w:r>
    </w:p>
    <w:p w:rsidR="00C26075" w:rsidRPr="00E2189D" w:rsidRDefault="00C26075">
      <w:pPr>
        <w:ind w:firstLine="720"/>
        <w:jc w:val="both"/>
        <w:rPr>
          <w:rFonts w:ascii="Calibri" w:eastAsia="Calibri" w:hAnsi="Calibri" w:cs="Calibri"/>
          <w:sz w:val="28"/>
          <w:szCs w:val="28"/>
          <w:lang w:val="en-US"/>
        </w:rPr>
      </w:pP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4. Bottleneck diagnosis</w:t>
      </w:r>
    </w:p>
    <w:p w:rsidR="00C26075" w:rsidRPr="00E2189D" w:rsidRDefault="00C26075">
      <w:pPr>
        <w:rPr>
          <w:rFonts w:ascii="Calibri" w:eastAsia="Calibri" w:hAnsi="Calibri" w:cs="Calibri"/>
          <w:sz w:val="40"/>
          <w:szCs w:val="40"/>
          <w:u w:val="single"/>
          <w:lang w:val="en-US"/>
        </w:rPr>
      </w:pPr>
    </w:p>
    <w:p w:rsidR="00C26075" w:rsidRPr="00E2189D"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The specificat</w:t>
      </w:r>
      <w:r w:rsidRPr="00E2189D">
        <w:rPr>
          <w:rFonts w:ascii="Calibri" w:eastAsia="Calibri" w:hAnsi="Calibri" w:cs="Calibri"/>
          <w:sz w:val="28"/>
          <w:szCs w:val="28"/>
          <w:lang w:val="en-US"/>
        </w:rPr>
        <w:t>ions of the system in which the tests were performed are as follows:</w:t>
      </w: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Processor: Intel i7-6700k at 4.00 GHz.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Disk: SATA hard drive disk at 6700 RPM.</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Memory: 16 GB DD4 RAM at 3000 MHz.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Network Interface: 1 GBit Ethernet interface.</w:t>
      </w:r>
    </w:p>
    <w:p w:rsidR="00C26075" w:rsidRPr="00E2189D" w:rsidRDefault="00C26075">
      <w:pPr>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Given the specs, the syst</w:t>
      </w:r>
      <w:r w:rsidRPr="00E2189D">
        <w:rPr>
          <w:rFonts w:ascii="Calibri" w:eastAsia="Calibri" w:hAnsi="Calibri" w:cs="Calibri"/>
          <w:sz w:val="28"/>
          <w:szCs w:val="28"/>
          <w:lang w:val="en-US"/>
        </w:rPr>
        <w:t>em performs well under stress, and only reaches highs in very specific o</w:t>
      </w:r>
      <w:bookmarkStart w:id="0" w:name="_GoBack"/>
      <w:bookmarkEnd w:id="0"/>
      <w:r w:rsidRPr="00E2189D">
        <w:rPr>
          <w:rFonts w:ascii="Calibri" w:eastAsia="Calibri" w:hAnsi="Calibri" w:cs="Calibri"/>
          <w:sz w:val="28"/>
          <w:szCs w:val="28"/>
          <w:lang w:val="en-US"/>
        </w:rPr>
        <w:t xml:space="preserve">ccasions. During the most complex performance tests, processor activity and </w:t>
      </w:r>
      <w:r w:rsidR="00D819C2">
        <w:rPr>
          <w:rFonts w:ascii="Calibri" w:eastAsia="Calibri" w:hAnsi="Calibri" w:cs="Calibri"/>
          <w:sz w:val="28"/>
          <w:szCs w:val="28"/>
          <w:lang w:val="en-US"/>
        </w:rPr>
        <w:t>average disk queuing time go upwards of 10%, even 20% in some cases</w:t>
      </w:r>
      <w:r w:rsidRPr="00E2189D">
        <w:rPr>
          <w:rFonts w:ascii="Calibri" w:eastAsia="Calibri" w:hAnsi="Calibri" w:cs="Calibri"/>
          <w:sz w:val="28"/>
          <w:szCs w:val="28"/>
          <w:lang w:val="en-US"/>
        </w:rPr>
        <w:t>.</w:t>
      </w:r>
      <w:r w:rsidR="00D819C2">
        <w:rPr>
          <w:rFonts w:ascii="Calibri" w:eastAsia="Calibri" w:hAnsi="Calibri" w:cs="Calibri"/>
          <w:sz w:val="28"/>
          <w:szCs w:val="28"/>
          <w:lang w:val="en-US"/>
        </w:rPr>
        <w:t xml:space="preserve"> Considering this happens during the execution of tests with small pools of users, this could escalate into turning the CPU or the disk into a bottleneck with higher numbers.</w:t>
      </w:r>
    </w:p>
    <w:p w:rsidR="00C26075" w:rsidRDefault="005F7CF9">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722513"/>
            <wp:effectExtent l="0" t="0" r="3175" b="1905"/>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722513"/>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D819C2">
      <w:pPr>
        <w:ind w:firstLine="720"/>
        <w:jc w:val="both"/>
        <w:rPr>
          <w:rFonts w:ascii="Calibri" w:eastAsia="Calibri" w:hAnsi="Calibri" w:cs="Calibri"/>
          <w:sz w:val="28"/>
          <w:szCs w:val="28"/>
          <w:lang w:val="en-US"/>
        </w:rPr>
      </w:pPr>
      <w:r>
        <w:rPr>
          <w:rFonts w:ascii="Calibri" w:eastAsia="Calibri" w:hAnsi="Calibri" w:cs="Calibri"/>
          <w:sz w:val="28"/>
          <w:szCs w:val="28"/>
          <w:lang w:val="en-US"/>
        </w:rPr>
        <w:t>However, certain cases of use display spikes of 50% to 100% memory page use. If user activity increases, this could become the most serious bottleneck of the system, so our recommendation would be to swap the h</w:t>
      </w:r>
      <w:r w:rsidR="00A2119F">
        <w:rPr>
          <w:rFonts w:ascii="Calibri" w:eastAsia="Calibri" w:hAnsi="Calibri" w:cs="Calibri"/>
          <w:sz w:val="28"/>
          <w:szCs w:val="28"/>
          <w:lang w:val="en-US"/>
        </w:rPr>
        <w:t>ard drive disk for a faster one, with more pagination cache.</w:t>
      </w:r>
    </w:p>
    <w:sectPr w:rsidR="00C26075" w:rsidRPr="00E2189D">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CF9" w:rsidRDefault="005F7CF9">
      <w:pPr>
        <w:spacing w:line="240" w:lineRule="auto"/>
      </w:pPr>
      <w:r>
        <w:separator/>
      </w:r>
    </w:p>
  </w:endnote>
  <w:endnote w:type="continuationSeparator" w:id="0">
    <w:p w:rsidR="005F7CF9" w:rsidRDefault="005F7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075" w:rsidRDefault="005F7CF9">
    <w:pPr>
      <w:jc w:val="right"/>
    </w:pPr>
    <w:r>
      <w:fldChar w:fldCharType="begin"/>
    </w:r>
    <w:r>
      <w:instrText>PAGE</w:instrText>
    </w:r>
    <w:r w:rsidR="00E2189D">
      <w:fldChar w:fldCharType="separate"/>
    </w:r>
    <w:r w:rsidR="008D1A58">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CF9" w:rsidRDefault="005F7CF9">
      <w:pPr>
        <w:spacing w:line="240" w:lineRule="auto"/>
      </w:pPr>
      <w:r>
        <w:separator/>
      </w:r>
    </w:p>
  </w:footnote>
  <w:footnote w:type="continuationSeparator" w:id="0">
    <w:p w:rsidR="005F7CF9" w:rsidRDefault="005F7C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B6033"/>
    <w:multiLevelType w:val="multilevel"/>
    <w:tmpl w:val="9E801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6075"/>
    <w:rsid w:val="00096A2E"/>
    <w:rsid w:val="005F7CF9"/>
    <w:rsid w:val="008D1A58"/>
    <w:rsid w:val="0094135F"/>
    <w:rsid w:val="00994F05"/>
    <w:rsid w:val="00A2119F"/>
    <w:rsid w:val="00BB2257"/>
    <w:rsid w:val="00C26075"/>
    <w:rsid w:val="00D819C2"/>
    <w:rsid w:val="00E21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8426"/>
  <w15:docId w15:val="{6535B7AD-62A8-42D2-A195-17AA79E4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7</cp:revision>
  <dcterms:created xsi:type="dcterms:W3CDTF">2017-08-30T10:34:00Z</dcterms:created>
  <dcterms:modified xsi:type="dcterms:W3CDTF">2017-08-30T11:02:00Z</dcterms:modified>
</cp:coreProperties>
</file>