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F4F" w:rsidRPr="00A9227B" w:rsidRDefault="00B85F4F" w:rsidP="00B85F4F">
      <w:pPr>
        <w:pStyle w:val="Ttulo1"/>
        <w:spacing w:before="0"/>
        <w:ind w:left="0" w:right="-234" w:firstLine="0"/>
        <w:jc w:val="center"/>
        <w:rPr>
          <w:rFonts w:ascii="Tahoma" w:hAnsi="Tahoma" w:cs="Tahoma"/>
          <w:sz w:val="26"/>
          <w:szCs w:val="26"/>
          <w:u w:val="single"/>
        </w:rPr>
      </w:pPr>
      <w:r w:rsidRPr="00A9227B">
        <w:rPr>
          <w:rFonts w:ascii="Tahoma" w:hAnsi="Tahoma" w:cs="Tahoma"/>
          <w:sz w:val="26"/>
          <w:szCs w:val="26"/>
          <w:u w:val="single"/>
        </w:rPr>
        <w:t xml:space="preserve">CONTRATO DE SERVICIOS DE MEDICINA </w:t>
      </w:r>
      <w:proofErr w:type="spellStart"/>
      <w:r w:rsidRPr="00A9227B">
        <w:rPr>
          <w:rFonts w:ascii="Tahoma" w:hAnsi="Tahoma" w:cs="Tahoma"/>
          <w:sz w:val="26"/>
          <w:szCs w:val="26"/>
          <w:u w:val="single"/>
        </w:rPr>
        <w:t>PREPAGADA</w:t>
      </w:r>
      <w:proofErr w:type="spellEnd"/>
    </w:p>
    <w:p w:rsidR="00B85F4F" w:rsidRPr="00A9227B" w:rsidRDefault="00B85F4F" w:rsidP="00B85F4F">
      <w:pPr>
        <w:pStyle w:val="Ttulo1"/>
        <w:spacing w:before="0"/>
        <w:ind w:left="0" w:right="-234" w:firstLine="0"/>
        <w:jc w:val="center"/>
        <w:rPr>
          <w:rFonts w:ascii="Tahoma" w:hAnsi="Tahoma" w:cs="Tahoma"/>
          <w:sz w:val="26"/>
          <w:szCs w:val="26"/>
          <w:u w:val="single"/>
        </w:rPr>
      </w:pPr>
      <w:r w:rsidRPr="00A9227B">
        <w:rPr>
          <w:rFonts w:ascii="Tahoma" w:hAnsi="Tahoma" w:cs="Tahoma"/>
          <w:sz w:val="26"/>
          <w:szCs w:val="26"/>
          <w:u w:val="single"/>
        </w:rPr>
        <w:t xml:space="preserve">HOSPITALIZACIÓN, CIRUGÍA Y MATERNIDAD  </w:t>
      </w:r>
    </w:p>
    <w:p w:rsidR="00B85F4F" w:rsidRPr="00A9227B" w:rsidRDefault="00B85F4F" w:rsidP="00B85F4F">
      <w:pPr>
        <w:pStyle w:val="Ttulo1"/>
        <w:spacing w:before="0"/>
        <w:ind w:left="0" w:right="-234" w:firstLine="0"/>
        <w:jc w:val="center"/>
        <w:rPr>
          <w:rFonts w:ascii="Tahoma" w:hAnsi="Tahoma" w:cs="Tahoma"/>
          <w:sz w:val="26"/>
          <w:szCs w:val="26"/>
          <w:u w:val="single"/>
        </w:rPr>
      </w:pPr>
      <w:r w:rsidRPr="00A9227B">
        <w:rPr>
          <w:rFonts w:ascii="Tahoma" w:hAnsi="Tahoma" w:cs="Tahoma"/>
          <w:sz w:val="26"/>
          <w:szCs w:val="26"/>
        </w:rPr>
        <w:tab/>
      </w:r>
      <w:r w:rsidRPr="00A9227B">
        <w:rPr>
          <w:rFonts w:ascii="Tahoma" w:hAnsi="Tahoma" w:cs="Tahoma"/>
          <w:sz w:val="26"/>
          <w:szCs w:val="26"/>
          <w:u w:val="single"/>
        </w:rPr>
        <w:t xml:space="preserve">CONDICIONES PARTICULARES </w:t>
      </w:r>
    </w:p>
    <w:p w:rsidR="00B85F4F" w:rsidRPr="00A9227B" w:rsidRDefault="00B85F4F" w:rsidP="00B85F4F">
      <w:pPr>
        <w:tabs>
          <w:tab w:val="left" w:pos="4021"/>
        </w:tabs>
        <w:ind w:right="-234"/>
        <w:rPr>
          <w:rFonts w:ascii="Tahoma" w:hAnsi="Tahoma" w:cs="Tahoma"/>
          <w:sz w:val="26"/>
          <w:szCs w:val="26"/>
        </w:rPr>
      </w:pPr>
    </w:p>
    <w:p w:rsidR="00B85F4F" w:rsidRPr="00A9227B" w:rsidRDefault="00B85F4F" w:rsidP="00B85F4F">
      <w:pPr>
        <w:pStyle w:val="Textoindependiente2"/>
        <w:numPr>
          <w:ilvl w:val="0"/>
          <w:numId w:val="1"/>
        </w:numPr>
        <w:tabs>
          <w:tab w:val="left" w:pos="1985"/>
        </w:tabs>
        <w:spacing w:line="240" w:lineRule="auto"/>
        <w:ind w:left="567" w:right="-234" w:hanging="567"/>
        <w:jc w:val="both"/>
        <w:rPr>
          <w:rFonts w:ascii="Tahoma" w:hAnsi="Tahoma" w:cs="Tahoma"/>
          <w:b/>
          <w:sz w:val="26"/>
          <w:szCs w:val="26"/>
        </w:rPr>
      </w:pPr>
      <w:r w:rsidRPr="00A9227B">
        <w:rPr>
          <w:rFonts w:ascii="Tahoma" w:hAnsi="Tahoma" w:cs="Tahoma"/>
          <w:b/>
          <w:sz w:val="26"/>
          <w:szCs w:val="26"/>
        </w:rPr>
        <w:t>INTERPRETACIÓN DE TÉRMINOS.</w:t>
      </w:r>
    </w:p>
    <w:p w:rsidR="00B85F4F" w:rsidRPr="00A9227B" w:rsidRDefault="00B85F4F" w:rsidP="00B85F4F">
      <w:pPr>
        <w:ind w:right="-234"/>
        <w:jc w:val="both"/>
        <w:rPr>
          <w:rFonts w:ascii="Tahoma" w:hAnsi="Tahoma" w:cs="Tahoma"/>
          <w:sz w:val="26"/>
          <w:szCs w:val="26"/>
        </w:rPr>
      </w:pPr>
      <w:r w:rsidRPr="00A9227B">
        <w:rPr>
          <w:rFonts w:ascii="Tahoma" w:hAnsi="Tahoma" w:cs="Tahoma"/>
          <w:sz w:val="26"/>
          <w:szCs w:val="26"/>
        </w:rPr>
        <w:t>A los efectos de este contrato, los términos que se señalan a continuación tendrán el siguiente significado:</w:t>
      </w:r>
    </w:p>
    <w:p w:rsidR="00B85F4F" w:rsidRPr="00A9227B" w:rsidRDefault="00B85F4F" w:rsidP="00B85F4F">
      <w:pPr>
        <w:ind w:right="-234"/>
        <w:jc w:val="both"/>
        <w:rPr>
          <w:rFonts w:ascii="Tahoma" w:hAnsi="Tahoma" w:cs="Tahoma"/>
          <w:sz w:val="26"/>
          <w:szCs w:val="26"/>
        </w:rPr>
      </w:pP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Accidente:</w:t>
      </w:r>
      <w:r w:rsidRPr="00A9227B">
        <w:rPr>
          <w:rFonts w:ascii="Tahoma" w:hAnsi="Tahoma" w:cs="Tahoma"/>
          <w:sz w:val="26"/>
          <w:szCs w:val="26"/>
        </w:rPr>
        <w:t xml:space="preserve"> Suceso violento, súbito, externo y ajeno a la intencionalidad del Contratante o del Afiliado, que le cause a este último lesiones corporales.</w:t>
      </w:r>
    </w:p>
    <w:p w:rsidR="00B85F4F" w:rsidRPr="00CE5450"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CE5450">
        <w:rPr>
          <w:rFonts w:ascii="Tahoma" w:hAnsi="Tahoma" w:cs="Tahoma"/>
          <w:b/>
          <w:sz w:val="26"/>
          <w:szCs w:val="26"/>
        </w:rPr>
        <w:t>Atención Ambulatoria:</w:t>
      </w:r>
      <w:r w:rsidRPr="00CE5450">
        <w:rPr>
          <w:rFonts w:ascii="Tahoma" w:hAnsi="Tahoma" w:cs="Tahoma"/>
          <w:sz w:val="26"/>
          <w:szCs w:val="26"/>
        </w:rPr>
        <w:t xml:space="preserve"> Atención médica suministrada a un Afiliado cuando su permanencia en el centro de salud sea menor de 24 horas.</w:t>
      </w:r>
    </w:p>
    <w:p w:rsidR="006D544D" w:rsidRPr="00CE5450" w:rsidRDefault="006D544D" w:rsidP="00ED7DF6">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CE5450">
        <w:rPr>
          <w:rFonts w:ascii="Tahoma" w:hAnsi="Tahoma" w:cs="Tahoma"/>
          <w:b/>
          <w:sz w:val="26"/>
          <w:szCs w:val="26"/>
        </w:rPr>
        <w:t xml:space="preserve">Central de Atención: </w:t>
      </w:r>
      <w:r w:rsidRPr="00CE5450">
        <w:rPr>
          <w:rFonts w:ascii="Tahoma" w:hAnsi="Tahoma" w:cs="Tahoma"/>
          <w:sz w:val="26"/>
          <w:szCs w:val="26"/>
        </w:rPr>
        <w:t xml:space="preserve">Oficina de atención que funciona las veinticuatro (24) horas del día durante todo el año, a través de la cual el Afiliado debe solicitar a la Empresa de Medicina </w:t>
      </w:r>
      <w:proofErr w:type="spellStart"/>
      <w:r w:rsidRPr="00CE5450">
        <w:rPr>
          <w:rFonts w:ascii="Tahoma" w:hAnsi="Tahoma" w:cs="Tahoma"/>
          <w:sz w:val="26"/>
          <w:szCs w:val="26"/>
        </w:rPr>
        <w:t>Prepagada</w:t>
      </w:r>
      <w:proofErr w:type="spellEnd"/>
      <w:r w:rsidRPr="00CE5450">
        <w:rPr>
          <w:rFonts w:ascii="Tahoma" w:hAnsi="Tahoma" w:cs="Tahoma"/>
          <w:sz w:val="26"/>
          <w:szCs w:val="26"/>
        </w:rPr>
        <w:t xml:space="preserve"> los servicios garantizados por este contrato. Los datos de contacto estarán indicados en el Cuadro Recibo de Servicios</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 xml:space="preserve">Centro de Salud: </w:t>
      </w:r>
      <w:r w:rsidRPr="00A9227B">
        <w:rPr>
          <w:rFonts w:ascii="Tahoma" w:hAnsi="Tahoma" w:cs="Tahoma"/>
          <w:sz w:val="26"/>
          <w:szCs w:val="26"/>
        </w:rPr>
        <w:t xml:space="preserve">Institución acreditada conforme a la ley, dedicada a la prestación de servicios médicos asistenciales en sus diferentes áreas y especialidades. Los servicios médicos asistenciales garantizados por este contrato serán prestados a través de centros de salud de la </w:t>
      </w:r>
      <w:r>
        <w:rPr>
          <w:rFonts w:ascii="Tahoma" w:hAnsi="Tahoma" w:cs="Tahoma"/>
          <w:sz w:val="26"/>
          <w:szCs w:val="26"/>
        </w:rPr>
        <w:t xml:space="preserve">RED </w:t>
      </w:r>
      <w:proofErr w:type="spellStart"/>
      <w:r>
        <w:rPr>
          <w:rFonts w:ascii="Tahoma" w:hAnsi="Tahoma" w:cs="Tahoma"/>
          <w:sz w:val="26"/>
          <w:szCs w:val="26"/>
        </w:rPr>
        <w:t>CLINISALUD</w:t>
      </w:r>
      <w:proofErr w:type="spellEnd"/>
      <w:r w:rsidRPr="00A9227B">
        <w:rPr>
          <w:rFonts w:ascii="Tahoma" w:hAnsi="Tahoma" w:cs="Tahoma"/>
          <w:spacing w:val="-3"/>
          <w:sz w:val="26"/>
          <w:szCs w:val="26"/>
        </w:rPr>
        <w:t>.</w:t>
      </w:r>
    </w:p>
    <w:p w:rsidR="00B85F4F"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Costo Razonable:</w:t>
      </w:r>
      <w:r w:rsidRPr="00A9227B">
        <w:rPr>
          <w:rFonts w:ascii="Tahoma" w:hAnsi="Tahoma" w:cs="Tahoma"/>
          <w:sz w:val="26"/>
          <w:szCs w:val="26"/>
        </w:rPr>
        <w:t xml:space="preserve"> Es el promedio calculado por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de los gastos por tratamientos médicos o intervenciones quirúrgicas de centros de salud o profesionales de la salud ubicados en una misma área geográfica, que sean de la misma categoría o equivalente a aquella donde fue atendido el Afiliado, los cuales correspondan a una intervención quirúrgica o tratamiento médico igual o similar, libre de complicaciones y que de acuerdo a las condiciones de este contrato se encuentran cubiertos. Este promedio será calculado sobre la base de las estadísticas que tenga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de los gastos facturados en el mes calendario inmediatamente anterior a la fecha en que se prestó el servicio o el Afiliado incurrió en los gastos, según sea el caso, incrementado según el Índice Nacional de Precios al Consumidor (</w:t>
      </w:r>
      <w:proofErr w:type="spellStart"/>
      <w:r w:rsidRPr="00A9227B">
        <w:rPr>
          <w:rFonts w:ascii="Tahoma" w:hAnsi="Tahoma" w:cs="Tahoma"/>
          <w:sz w:val="26"/>
          <w:szCs w:val="26"/>
        </w:rPr>
        <w:t>I.N.P.C</w:t>
      </w:r>
      <w:proofErr w:type="spellEnd"/>
      <w:r w:rsidRPr="00A9227B">
        <w:rPr>
          <w:rFonts w:ascii="Tahoma" w:hAnsi="Tahoma" w:cs="Tahoma"/>
          <w:sz w:val="26"/>
          <w:szCs w:val="26"/>
        </w:rPr>
        <w:t>.) del Banco Central de Venezuela registrado en el mismo mes. Cuando este promedio no pueda ser obtenido, el costo razonable será el monto facturado.</w:t>
      </w:r>
    </w:p>
    <w:p w:rsidR="00B85F4F" w:rsidRPr="00A9227B" w:rsidRDefault="00B85F4F" w:rsidP="00B85F4F">
      <w:pPr>
        <w:spacing w:after="120"/>
        <w:ind w:left="567" w:right="-234"/>
        <w:jc w:val="both"/>
        <w:rPr>
          <w:rFonts w:ascii="Tahoma" w:hAnsi="Tahoma" w:cs="Tahoma"/>
          <w:sz w:val="26"/>
          <w:szCs w:val="26"/>
        </w:rPr>
      </w:pPr>
      <w:r w:rsidRPr="00A9227B">
        <w:rPr>
          <w:rFonts w:ascii="Tahoma" w:hAnsi="Tahoma" w:cs="Tahoma"/>
          <w:sz w:val="26"/>
          <w:szCs w:val="26"/>
        </w:rPr>
        <w:lastRenderedPageBreak/>
        <w:t xml:space="preserve">No obstante, si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hubiere acordado con algún proveedor un baremo, deberá efectuar la indemnización</w:t>
      </w:r>
      <w:r w:rsidR="00384BEA">
        <w:rPr>
          <w:rFonts w:ascii="Tahoma" w:hAnsi="Tahoma" w:cs="Tahoma"/>
          <w:sz w:val="26"/>
          <w:szCs w:val="26"/>
        </w:rPr>
        <w:t xml:space="preserve"> por reembolso</w:t>
      </w:r>
      <w:r w:rsidRPr="00A9227B">
        <w:rPr>
          <w:rFonts w:ascii="Tahoma" w:hAnsi="Tahoma" w:cs="Tahoma"/>
          <w:sz w:val="26"/>
          <w:szCs w:val="26"/>
        </w:rPr>
        <w:t xml:space="preserve"> de los servicios prestados por este proveedor de acuerdo con el referido baremo. </w:t>
      </w:r>
    </w:p>
    <w:p w:rsidR="00B85F4F" w:rsidRPr="00A9227B" w:rsidRDefault="00B85F4F" w:rsidP="00B85F4F">
      <w:pPr>
        <w:spacing w:after="120"/>
        <w:ind w:left="567" w:right="-234"/>
        <w:jc w:val="both"/>
        <w:rPr>
          <w:rFonts w:ascii="Tahoma" w:hAnsi="Tahoma" w:cs="Tahoma"/>
          <w:sz w:val="26"/>
          <w:szCs w:val="26"/>
        </w:rPr>
      </w:pPr>
      <w:r w:rsidRPr="00A9227B">
        <w:rPr>
          <w:rFonts w:ascii="Tahoma" w:hAnsi="Tahoma" w:cs="Tahoma"/>
          <w:sz w:val="26"/>
          <w:szCs w:val="26"/>
        </w:rPr>
        <w:t xml:space="preserve">De ser el caso, el costo razonable de los gastos cubiertos debe ajustarse a los baremos o la estructura de precios que el Estado haya fijado en el área de prestación de servicios de salud. </w:t>
      </w:r>
    </w:p>
    <w:p w:rsidR="00B85F4F" w:rsidRDefault="00B85F4F" w:rsidP="00B85F4F">
      <w:pPr>
        <w:spacing w:after="120"/>
        <w:ind w:left="567" w:right="-234"/>
        <w:jc w:val="both"/>
        <w:rPr>
          <w:rFonts w:ascii="Tahoma" w:hAnsi="Tahoma" w:cs="Tahoma"/>
          <w:sz w:val="26"/>
          <w:szCs w:val="26"/>
        </w:rPr>
      </w:pPr>
      <w:r w:rsidRPr="00A9227B">
        <w:rPr>
          <w:rFonts w:ascii="Tahoma" w:hAnsi="Tahoma" w:cs="Tahoma"/>
          <w:sz w:val="26"/>
          <w:szCs w:val="26"/>
        </w:rPr>
        <w:t>Este concepto es aplicable a toda adquisición de insumos, suministros, instrumentos especiales o equipos médicos.</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Emergencia Médica:</w:t>
      </w:r>
      <w:r w:rsidRPr="00A9227B">
        <w:rPr>
          <w:rFonts w:ascii="Tahoma" w:hAnsi="Tahoma" w:cs="Tahoma"/>
          <w:sz w:val="26"/>
          <w:szCs w:val="26"/>
        </w:rPr>
        <w:t xml:space="preserve"> Condición que compromete la vida o la integridad física del Afiliado, cuya atención no puede ser diferida y su diagnóstico ha sido hecho por un médico calificado de un centro de salud.</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Enfermedad:</w:t>
      </w:r>
      <w:r w:rsidRPr="00A9227B">
        <w:rPr>
          <w:rFonts w:ascii="Tahoma" w:hAnsi="Tahoma" w:cs="Tahoma"/>
          <w:sz w:val="26"/>
          <w:szCs w:val="26"/>
        </w:rPr>
        <w:t xml:space="preserve"> Alteración de la salud que resulte de la acción de agentes morbosos de origen interno o externo con relación al organismo, que origine reducción de su capacidad funcional y que requiera tratamiento médico o intervención quirúrgica. </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Enfermedad, Defecto o Malformación Congénita:</w:t>
      </w:r>
      <w:r w:rsidRPr="00A9227B">
        <w:rPr>
          <w:rFonts w:ascii="Tahoma" w:hAnsi="Tahoma" w:cs="Tahoma"/>
          <w:sz w:val="26"/>
          <w:szCs w:val="26"/>
        </w:rPr>
        <w:t xml:space="preserve"> Alteración o desviación del estado fisiológico de una o varias partes del cuerpo humano que existan desde la fecha de nacimiento o antes del mismo. Se considerará enfermedad preexistente si es conocida por el Contratante o el Afiliado a la fecha de inicio de la vigencia del contrato o de la inclusión del Afiliado en el mismo. </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Enfermedad Preexistente:</w:t>
      </w:r>
      <w:r w:rsidRPr="00A9227B">
        <w:rPr>
          <w:rFonts w:ascii="Tahoma" w:hAnsi="Tahoma" w:cs="Tahoma"/>
          <w:sz w:val="26"/>
          <w:szCs w:val="26"/>
        </w:rPr>
        <w:t xml:space="preserve"> Enfermedad o lesión que pueda comprobarse ha sido adquirida con anterioridad a la fecha de inicio de la vigencia del contrato o de la inclusión del Afiliado en el mismo, y sea conocida por el Contratante o el Afiliado.</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Médicamente Necesario:</w:t>
      </w:r>
      <w:r w:rsidRPr="00A9227B">
        <w:rPr>
          <w:rFonts w:ascii="Tahoma" w:hAnsi="Tahoma" w:cs="Tahoma"/>
          <w:sz w:val="26"/>
          <w:szCs w:val="26"/>
        </w:rPr>
        <w:t xml:space="preserve"> Conjunto de medidas o procedimientos ordenados y suministrados por un médico, que se ponen en práctica para el tratamiento, curación o alivio de una enfermedad o lesión, bajo las siguientes características:</w:t>
      </w:r>
    </w:p>
    <w:p w:rsidR="00B85F4F" w:rsidRPr="00A9227B" w:rsidRDefault="00B85F4F" w:rsidP="00B85F4F">
      <w:pPr>
        <w:pStyle w:val="Prrafodelista"/>
        <w:numPr>
          <w:ilvl w:val="1"/>
          <w:numId w:val="8"/>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Que sea apropiado para el diagnóstico y tratamiento de la enfermedad o lesión del Afiliado.</w:t>
      </w:r>
    </w:p>
    <w:p w:rsidR="00B85F4F" w:rsidRPr="00A9227B" w:rsidRDefault="00B85F4F" w:rsidP="00B85F4F">
      <w:pPr>
        <w:pStyle w:val="Prrafodelista"/>
        <w:numPr>
          <w:ilvl w:val="1"/>
          <w:numId w:val="8"/>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Que sea congruente con las normas profesionales aceptadas en la práctica de la medicina en la República Bolivariana de Venezuela.</w:t>
      </w:r>
    </w:p>
    <w:p w:rsidR="00B85F4F" w:rsidRPr="00A9227B" w:rsidRDefault="00B85F4F" w:rsidP="00B85F4F">
      <w:pPr>
        <w:pStyle w:val="Prrafodelista"/>
        <w:numPr>
          <w:ilvl w:val="1"/>
          <w:numId w:val="8"/>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Que el nivel de servicio o suministro sea idóneo y pueda ser proporcionado sin riesgo para el Afiliado.</w:t>
      </w:r>
    </w:p>
    <w:p w:rsidR="00B85F4F" w:rsidRPr="00A9227B" w:rsidRDefault="00B85F4F" w:rsidP="00B85F4F">
      <w:pPr>
        <w:pStyle w:val="Prrafodelista"/>
        <w:numPr>
          <w:ilvl w:val="1"/>
          <w:numId w:val="8"/>
        </w:numPr>
        <w:tabs>
          <w:tab w:val="left" w:pos="567"/>
        </w:tabs>
        <w:spacing w:after="120"/>
        <w:ind w:left="1134" w:right="-234" w:hanging="567"/>
        <w:contextualSpacing w:val="0"/>
        <w:jc w:val="both"/>
        <w:rPr>
          <w:rFonts w:ascii="Tahoma" w:hAnsi="Tahoma" w:cs="Tahoma"/>
          <w:sz w:val="26"/>
          <w:szCs w:val="26"/>
        </w:rPr>
      </w:pPr>
      <w:r w:rsidRPr="00A9227B">
        <w:rPr>
          <w:rFonts w:ascii="Tahoma" w:hAnsi="Tahoma" w:cs="Tahoma"/>
          <w:sz w:val="26"/>
          <w:szCs w:val="26"/>
        </w:rPr>
        <w:t xml:space="preserve">Que no sea primordialmente para el confort o la conveniencia personal </w:t>
      </w:r>
      <w:r w:rsidRPr="00A9227B">
        <w:rPr>
          <w:rFonts w:ascii="Tahoma" w:hAnsi="Tahoma" w:cs="Tahoma"/>
          <w:sz w:val="26"/>
          <w:szCs w:val="26"/>
        </w:rPr>
        <w:lastRenderedPageBreak/>
        <w:t>del Afiliado, de su familia o de su médico</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Procedimiento Experimental o Investigativo:</w:t>
      </w:r>
      <w:r w:rsidRPr="00A9227B">
        <w:rPr>
          <w:rFonts w:ascii="Tahoma" w:hAnsi="Tahoma" w:cs="Tahoma"/>
          <w:sz w:val="26"/>
          <w:szCs w:val="26"/>
        </w:rPr>
        <w:t xml:space="preserve"> Tratamiento médico, intervención quirúrgica, suministro, medicamento, procedimiento médico u hospitalización que:</w:t>
      </w:r>
    </w:p>
    <w:p w:rsidR="00B85F4F" w:rsidRPr="00A9227B" w:rsidRDefault="00B85F4F" w:rsidP="00B85F4F">
      <w:pPr>
        <w:pStyle w:val="Prrafodelista"/>
        <w:numPr>
          <w:ilvl w:val="0"/>
          <w:numId w:val="7"/>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No haya sido aceptado como seguro, efectivo y apropiado para el tratamiento médico de enfermedades por el consenso de las organizaciones profesionales que están reconocidas por la comunidad médica internacional; o</w:t>
      </w:r>
    </w:p>
    <w:p w:rsidR="00B85F4F" w:rsidRPr="00A9227B" w:rsidRDefault="00B85F4F" w:rsidP="00B85F4F">
      <w:pPr>
        <w:pStyle w:val="Prrafodelista"/>
        <w:numPr>
          <w:ilvl w:val="0"/>
          <w:numId w:val="7"/>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Su uso esté restringido a objetivos clínicos disciplinados que posean valor o beneficio para propósitos clínicos de la disciplina y estudios científicos; o</w:t>
      </w:r>
    </w:p>
    <w:p w:rsidR="00B85F4F" w:rsidRPr="00A9227B" w:rsidRDefault="00B85F4F" w:rsidP="00B85F4F">
      <w:pPr>
        <w:pStyle w:val="Prrafodelista"/>
        <w:numPr>
          <w:ilvl w:val="0"/>
          <w:numId w:val="7"/>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No se haya probado de manera objetiva que posea valor o beneficio terapéutico; o</w:t>
      </w:r>
    </w:p>
    <w:p w:rsidR="00B85F4F" w:rsidRPr="00A9227B" w:rsidRDefault="00B85F4F" w:rsidP="00B85F4F">
      <w:pPr>
        <w:pStyle w:val="Prrafodelista"/>
        <w:numPr>
          <w:ilvl w:val="0"/>
          <w:numId w:val="7"/>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Esté bajo estudio, investigación, en un período de prueba o en cualquier fase de un experimento o ensayo clínico.</w:t>
      </w:r>
    </w:p>
    <w:p w:rsidR="00B85F4F" w:rsidRPr="00B85F4F"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 xml:space="preserve">Profesional de la Salud: </w:t>
      </w:r>
      <w:r w:rsidRPr="00A9227B">
        <w:rPr>
          <w:rFonts w:ascii="Tahoma" w:hAnsi="Tahoma" w:cs="Tahoma"/>
          <w:sz w:val="26"/>
          <w:szCs w:val="26"/>
        </w:rPr>
        <w:t xml:space="preserve">Persona natural acreditada conforme a la ley, para ejercer como médico o en alguna profesión del área de la salud, en cualquiera de sus modalidades y especialidades. Los servicios médicos asistenciales garantizados por este contrato serán prestados a través de profesionales de la salud de la </w:t>
      </w:r>
      <w:r>
        <w:rPr>
          <w:rFonts w:ascii="Tahoma" w:hAnsi="Tahoma" w:cs="Tahoma"/>
          <w:sz w:val="26"/>
          <w:szCs w:val="26"/>
        </w:rPr>
        <w:t xml:space="preserve">RED </w:t>
      </w:r>
      <w:proofErr w:type="spellStart"/>
      <w:r>
        <w:rPr>
          <w:rFonts w:ascii="Tahoma" w:hAnsi="Tahoma" w:cs="Tahoma"/>
          <w:sz w:val="26"/>
          <w:szCs w:val="26"/>
        </w:rPr>
        <w:t>CLINISALUD</w:t>
      </w:r>
      <w:proofErr w:type="spellEnd"/>
      <w:r w:rsidRPr="00A9227B">
        <w:rPr>
          <w:rFonts w:ascii="Tahoma" w:hAnsi="Tahoma" w:cs="Tahoma"/>
          <w:spacing w:val="-3"/>
          <w:sz w:val="26"/>
          <w:szCs w:val="26"/>
        </w:rPr>
        <w:t>.</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Prótesis:</w:t>
      </w:r>
      <w:r w:rsidRPr="00A9227B">
        <w:rPr>
          <w:rFonts w:ascii="Tahoma" w:hAnsi="Tahoma" w:cs="Tahoma"/>
          <w:sz w:val="26"/>
          <w:szCs w:val="26"/>
        </w:rPr>
        <w:t xml:space="preserve"> Dispositivo o aparato diseñado para reemplazar una parte faltante del cuerpo o para hacer que una parte del cuerpo trabaje mejor.</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Pr>
          <w:rFonts w:ascii="Tahoma" w:hAnsi="Tahoma" w:cs="Tahoma"/>
          <w:b/>
          <w:sz w:val="26"/>
          <w:szCs w:val="26"/>
        </w:rPr>
        <w:t xml:space="preserve">RED </w:t>
      </w:r>
      <w:proofErr w:type="spellStart"/>
      <w:r>
        <w:rPr>
          <w:rFonts w:ascii="Tahoma" w:hAnsi="Tahoma" w:cs="Tahoma"/>
          <w:b/>
          <w:sz w:val="26"/>
          <w:szCs w:val="26"/>
        </w:rPr>
        <w:t>CLINISALUD</w:t>
      </w:r>
      <w:proofErr w:type="spellEnd"/>
      <w:r w:rsidRPr="00A9227B">
        <w:rPr>
          <w:rFonts w:ascii="Tahoma" w:hAnsi="Tahoma" w:cs="Tahoma"/>
          <w:sz w:val="26"/>
          <w:szCs w:val="26"/>
        </w:rPr>
        <w:t xml:space="preserve">: Conjunto de centros de salud, profesionales de la salud, </w:t>
      </w:r>
      <w:r w:rsidR="00305D2F">
        <w:rPr>
          <w:rFonts w:ascii="Tahoma" w:hAnsi="Tahoma" w:cs="Tahoma"/>
          <w:sz w:val="26"/>
          <w:szCs w:val="26"/>
        </w:rPr>
        <w:t xml:space="preserve">farmacias y </w:t>
      </w:r>
      <w:r w:rsidRPr="00A9227B">
        <w:rPr>
          <w:rFonts w:ascii="Tahoma" w:hAnsi="Tahoma" w:cs="Tahoma"/>
          <w:sz w:val="26"/>
          <w:szCs w:val="26"/>
        </w:rPr>
        <w:t>proveedores de</w:t>
      </w:r>
      <w:r w:rsidR="00305D2F">
        <w:rPr>
          <w:rFonts w:ascii="Tahoma" w:hAnsi="Tahoma" w:cs="Tahoma"/>
          <w:sz w:val="26"/>
          <w:szCs w:val="26"/>
        </w:rPr>
        <w:t xml:space="preserve"> insumos y</w:t>
      </w:r>
      <w:r w:rsidRPr="00A9227B">
        <w:rPr>
          <w:rFonts w:ascii="Tahoma" w:hAnsi="Tahoma" w:cs="Tahoma"/>
          <w:sz w:val="26"/>
          <w:szCs w:val="26"/>
        </w:rPr>
        <w:t xml:space="preserve"> suministros médicos</w:t>
      </w:r>
      <w:r>
        <w:rPr>
          <w:rFonts w:ascii="Tahoma" w:hAnsi="Tahoma" w:cs="Tahoma"/>
          <w:sz w:val="26"/>
          <w:szCs w:val="26"/>
        </w:rPr>
        <w:t xml:space="preserve"> </w:t>
      </w:r>
      <w:r w:rsidRPr="00A9227B">
        <w:rPr>
          <w:rFonts w:ascii="Tahoma" w:hAnsi="Tahoma" w:cs="Tahoma"/>
          <w:sz w:val="26"/>
          <w:szCs w:val="26"/>
        </w:rPr>
        <w:t xml:space="preserve">pertenecientes a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o que han celebrado convenios con ésta para la prestación de los servicios médicos asistenciales garantizados por este contrato. </w:t>
      </w:r>
      <w:r w:rsidRPr="00A9227B">
        <w:rPr>
          <w:rFonts w:ascii="Tahoma" w:hAnsi="Tahoma" w:cs="Tahoma"/>
          <w:spacing w:val="-3"/>
          <w:sz w:val="26"/>
          <w:szCs w:val="26"/>
        </w:rPr>
        <w:t>Los datos de localización de los Centros de Salud, profesionales de la salud,</w:t>
      </w:r>
      <w:r w:rsidRPr="00A9227B">
        <w:rPr>
          <w:rFonts w:ascii="Tahoma" w:hAnsi="Tahoma" w:cs="Tahoma"/>
          <w:sz w:val="26"/>
          <w:szCs w:val="26"/>
        </w:rPr>
        <w:t xml:space="preserve"> proveedores de suministros médicos</w:t>
      </w:r>
      <w:r>
        <w:rPr>
          <w:rFonts w:ascii="Tahoma" w:hAnsi="Tahoma" w:cs="Tahoma"/>
          <w:sz w:val="26"/>
          <w:szCs w:val="26"/>
        </w:rPr>
        <w:t xml:space="preserve"> y</w:t>
      </w:r>
      <w:r w:rsidRPr="00A9227B">
        <w:rPr>
          <w:rFonts w:ascii="Tahoma" w:hAnsi="Tahoma" w:cs="Tahoma"/>
          <w:sz w:val="26"/>
          <w:szCs w:val="26"/>
        </w:rPr>
        <w:t xml:space="preserve"> </w:t>
      </w:r>
      <w:r w:rsidRPr="00A9227B">
        <w:rPr>
          <w:rFonts w:ascii="Tahoma" w:hAnsi="Tahoma" w:cs="Tahoma"/>
          <w:spacing w:val="-3"/>
          <w:sz w:val="26"/>
          <w:szCs w:val="26"/>
        </w:rPr>
        <w:t xml:space="preserve">farmacias, serán publicados y actualizados </w:t>
      </w:r>
      <w:r w:rsidR="00384BEA">
        <w:rPr>
          <w:rFonts w:ascii="Tahoma" w:hAnsi="Tahoma" w:cs="Tahoma"/>
          <w:spacing w:val="-3"/>
          <w:sz w:val="26"/>
          <w:szCs w:val="26"/>
        </w:rPr>
        <w:t>mensualmente</w:t>
      </w:r>
      <w:r w:rsidRPr="00A9227B">
        <w:rPr>
          <w:rFonts w:ascii="Tahoma" w:hAnsi="Tahoma" w:cs="Tahoma"/>
          <w:spacing w:val="-3"/>
          <w:sz w:val="26"/>
          <w:szCs w:val="26"/>
        </w:rPr>
        <w:t xml:space="preserve"> en el portal de internet de la Empresa de Medicina </w:t>
      </w:r>
      <w:proofErr w:type="spellStart"/>
      <w:r w:rsidRPr="00A9227B">
        <w:rPr>
          <w:rFonts w:ascii="Tahoma" w:hAnsi="Tahoma" w:cs="Tahoma"/>
          <w:spacing w:val="-3"/>
          <w:sz w:val="26"/>
          <w:szCs w:val="26"/>
        </w:rPr>
        <w:t>Prepagada</w:t>
      </w:r>
      <w:proofErr w:type="spellEnd"/>
      <w:r w:rsidRPr="00A9227B">
        <w:rPr>
          <w:rFonts w:ascii="Tahoma" w:hAnsi="Tahoma" w:cs="Tahoma"/>
          <w:spacing w:val="-3"/>
          <w:sz w:val="26"/>
          <w:szCs w:val="26"/>
        </w:rPr>
        <w:t xml:space="preserve"> o informados oportunamente a los Afiliados a través de cualquier otro mecanismo</w:t>
      </w:r>
      <w:r w:rsidRPr="00A9227B">
        <w:rPr>
          <w:rFonts w:ascii="Tahoma" w:hAnsi="Tahoma" w:cs="Tahoma"/>
          <w:sz w:val="26"/>
          <w:szCs w:val="26"/>
        </w:rPr>
        <w:t xml:space="preserve">.  </w:t>
      </w:r>
    </w:p>
    <w:p w:rsidR="00B85F4F" w:rsidRPr="00A9227B" w:rsidRDefault="00B85F4F" w:rsidP="00B85F4F">
      <w:pPr>
        <w:pStyle w:val="Prrafodelista"/>
        <w:widowControl/>
        <w:numPr>
          <w:ilvl w:val="0"/>
          <w:numId w:val="2"/>
        </w:numPr>
        <w:tabs>
          <w:tab w:val="left" w:pos="567"/>
        </w:tabs>
        <w:spacing w:after="120"/>
        <w:ind w:left="567" w:right="-234" w:hanging="567"/>
        <w:contextualSpacing w:val="0"/>
        <w:jc w:val="both"/>
        <w:rPr>
          <w:rFonts w:ascii="Tahoma" w:hAnsi="Tahoma" w:cs="Tahoma"/>
          <w:sz w:val="26"/>
          <w:szCs w:val="26"/>
        </w:rPr>
      </w:pPr>
      <w:r w:rsidRPr="00A9227B">
        <w:rPr>
          <w:rFonts w:ascii="Tahoma" w:hAnsi="Tahoma" w:cs="Tahoma"/>
          <w:b/>
          <w:sz w:val="26"/>
          <w:szCs w:val="26"/>
        </w:rPr>
        <w:t>Tratamiento Médico:</w:t>
      </w:r>
      <w:r w:rsidRPr="00A9227B">
        <w:rPr>
          <w:rFonts w:ascii="Tahoma" w:hAnsi="Tahoma" w:cs="Tahoma"/>
          <w:sz w:val="26"/>
          <w:szCs w:val="26"/>
        </w:rPr>
        <w:t xml:space="preserve"> Conjunto de medidas realizadas u ordenadas por un médico que se ponen en práctica para la curación o alivio de una enfermedad o lesión, incluyendo medicamentos prescritos, insumos o prótesis.</w:t>
      </w:r>
    </w:p>
    <w:p w:rsidR="00B85F4F" w:rsidRDefault="00B85F4F" w:rsidP="00B85F4F">
      <w:pPr>
        <w:spacing w:after="120"/>
        <w:ind w:right="-234"/>
        <w:jc w:val="both"/>
        <w:rPr>
          <w:rFonts w:ascii="Tahoma" w:hAnsi="Tahoma" w:cs="Tahoma"/>
          <w:sz w:val="26"/>
          <w:szCs w:val="26"/>
        </w:rPr>
      </w:pPr>
    </w:p>
    <w:p w:rsidR="00B85F4F" w:rsidRDefault="00B85F4F" w:rsidP="00B85F4F">
      <w:pPr>
        <w:spacing w:after="120"/>
        <w:ind w:right="-234"/>
        <w:jc w:val="both"/>
        <w:rPr>
          <w:rFonts w:ascii="Tahoma" w:hAnsi="Tahoma" w:cs="Tahoma"/>
          <w:sz w:val="26"/>
          <w:szCs w:val="26"/>
        </w:rPr>
      </w:pPr>
    </w:p>
    <w:p w:rsidR="00B85F4F" w:rsidRPr="00A9227B" w:rsidRDefault="00B85F4F" w:rsidP="00B85F4F">
      <w:pPr>
        <w:pStyle w:val="Textoindependiente2"/>
        <w:numPr>
          <w:ilvl w:val="0"/>
          <w:numId w:val="1"/>
        </w:numPr>
        <w:spacing w:line="240" w:lineRule="auto"/>
        <w:ind w:left="0" w:right="-234" w:firstLine="0"/>
        <w:jc w:val="both"/>
        <w:rPr>
          <w:rFonts w:ascii="Tahoma" w:hAnsi="Tahoma" w:cs="Tahoma"/>
          <w:b/>
          <w:sz w:val="26"/>
          <w:szCs w:val="26"/>
        </w:rPr>
      </w:pPr>
      <w:r w:rsidRPr="00A9227B">
        <w:rPr>
          <w:rFonts w:ascii="Tahoma" w:hAnsi="Tahoma" w:cs="Tahoma"/>
          <w:b/>
          <w:sz w:val="26"/>
          <w:szCs w:val="26"/>
        </w:rPr>
        <w:lastRenderedPageBreak/>
        <w:t>SERVICIOS MÉDICOS ASISTENCIALES AMPARADOS.</w:t>
      </w:r>
    </w:p>
    <w:p w:rsidR="009034C5" w:rsidRPr="00A9227B" w:rsidRDefault="009034C5" w:rsidP="009034C5">
      <w:pPr>
        <w:pStyle w:val="Textoindependiente2"/>
        <w:spacing w:line="240" w:lineRule="auto"/>
        <w:ind w:right="-234"/>
        <w:jc w:val="both"/>
        <w:rPr>
          <w:rFonts w:ascii="Tahoma" w:hAnsi="Tahoma" w:cs="Tahoma"/>
          <w:b/>
          <w:sz w:val="26"/>
          <w:szCs w:val="26"/>
        </w:rPr>
      </w:pPr>
      <w:r w:rsidRPr="00A9227B">
        <w:rPr>
          <w:rFonts w:ascii="Tahoma" w:hAnsi="Tahoma" w:cs="Tahoma"/>
          <w:b/>
          <w:sz w:val="26"/>
          <w:szCs w:val="26"/>
        </w:rPr>
        <w:t xml:space="preserve">Mediante este contrato, 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xml:space="preserve"> se compromete, durante la vigencia del mismo, a gestionar a través de la </w:t>
      </w:r>
      <w:r>
        <w:rPr>
          <w:rFonts w:ascii="Tahoma" w:hAnsi="Tahoma" w:cs="Tahoma"/>
          <w:b/>
          <w:sz w:val="26"/>
          <w:szCs w:val="26"/>
        </w:rPr>
        <w:t xml:space="preserve">RED </w:t>
      </w:r>
      <w:proofErr w:type="spellStart"/>
      <w:r>
        <w:rPr>
          <w:rFonts w:ascii="Tahoma" w:hAnsi="Tahoma" w:cs="Tahoma"/>
          <w:b/>
          <w:sz w:val="26"/>
          <w:szCs w:val="26"/>
        </w:rPr>
        <w:t>CLINISALUD</w:t>
      </w:r>
      <w:proofErr w:type="spellEnd"/>
      <w:r w:rsidRPr="00A9227B">
        <w:rPr>
          <w:rFonts w:ascii="Tahoma" w:hAnsi="Tahoma" w:cs="Tahoma"/>
          <w:b/>
          <w:sz w:val="26"/>
          <w:szCs w:val="26"/>
        </w:rPr>
        <w:t xml:space="preserve"> la prestación de los </w:t>
      </w:r>
      <w:r>
        <w:rPr>
          <w:rFonts w:ascii="Tahoma" w:hAnsi="Tahoma" w:cs="Tahoma"/>
          <w:b/>
          <w:sz w:val="26"/>
          <w:szCs w:val="26"/>
        </w:rPr>
        <w:t xml:space="preserve">siguientes </w:t>
      </w:r>
      <w:r w:rsidRPr="00A9227B">
        <w:rPr>
          <w:rFonts w:ascii="Tahoma" w:hAnsi="Tahoma" w:cs="Tahoma"/>
          <w:b/>
          <w:sz w:val="26"/>
          <w:szCs w:val="26"/>
        </w:rPr>
        <w:t>servicios médicos asistenciales, con o sin hospitalización</w:t>
      </w:r>
      <w:r w:rsidRPr="009034C5">
        <w:rPr>
          <w:rFonts w:ascii="Tahoma" w:hAnsi="Tahoma" w:cs="Tahoma"/>
          <w:b/>
          <w:sz w:val="26"/>
          <w:szCs w:val="26"/>
        </w:rPr>
        <w:t>:</w:t>
      </w:r>
      <w:r w:rsidRPr="00A9227B">
        <w:rPr>
          <w:rFonts w:ascii="Tahoma" w:hAnsi="Tahoma" w:cs="Tahoma"/>
          <w:b/>
          <w:sz w:val="26"/>
          <w:szCs w:val="26"/>
        </w:rPr>
        <w:t xml:space="preserve"> tratamiento médico, intervención quirúrgica (incluyendo el tratamiento postoperatorio), servicios hospitalarios, procedimiento médico, medicamentos, suministros, equipos e instrumentos especiales, médicamente necesarios para la atención de las alteraciones a la salud del Afiliado.</w:t>
      </w:r>
    </w:p>
    <w:p w:rsidR="00B85F4F" w:rsidRPr="00E35E29" w:rsidRDefault="00B85F4F" w:rsidP="00B85F4F">
      <w:pPr>
        <w:pStyle w:val="Textoindependiente2"/>
        <w:spacing w:line="240" w:lineRule="auto"/>
        <w:ind w:right="-234"/>
        <w:jc w:val="both"/>
        <w:rPr>
          <w:rFonts w:ascii="Tahoma" w:hAnsi="Tahoma" w:cs="Tahoma"/>
          <w:b/>
          <w:sz w:val="26"/>
          <w:szCs w:val="26"/>
        </w:rPr>
      </w:pPr>
      <w:r w:rsidRPr="00A9227B">
        <w:rPr>
          <w:rFonts w:ascii="Tahoma" w:hAnsi="Tahoma" w:cs="Tahoma"/>
          <w:b/>
          <w:sz w:val="26"/>
          <w:szCs w:val="26"/>
        </w:rPr>
        <w:t xml:space="preserve">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xml:space="preserve"> prestará los servicios médicos asistenciales amparados y ocasionados durante la vigencia del contrato, en exceso del deducible, si lo hubiere, y </w:t>
      </w:r>
      <w:r w:rsidRPr="00E35E29">
        <w:rPr>
          <w:rFonts w:ascii="Tahoma" w:hAnsi="Tahoma" w:cs="Tahoma"/>
          <w:b/>
          <w:sz w:val="26"/>
          <w:szCs w:val="26"/>
        </w:rPr>
        <w:t xml:space="preserve">hasta </w:t>
      </w:r>
      <w:r w:rsidR="00E35E29" w:rsidRPr="00E35E29">
        <w:rPr>
          <w:rFonts w:ascii="Tahoma" w:hAnsi="Tahoma" w:cs="Tahoma"/>
          <w:b/>
          <w:sz w:val="26"/>
          <w:szCs w:val="26"/>
        </w:rPr>
        <w:t>el límite de responsabilidad</w:t>
      </w:r>
      <w:r w:rsidRPr="00E35E29">
        <w:rPr>
          <w:rFonts w:ascii="Tahoma" w:hAnsi="Tahoma" w:cs="Tahoma"/>
          <w:b/>
          <w:sz w:val="26"/>
          <w:szCs w:val="26"/>
        </w:rPr>
        <w:t xml:space="preserve"> contratad</w:t>
      </w:r>
      <w:r w:rsidR="00E35E29" w:rsidRPr="00E35E29">
        <w:rPr>
          <w:rFonts w:ascii="Tahoma" w:hAnsi="Tahoma" w:cs="Tahoma"/>
          <w:b/>
          <w:sz w:val="26"/>
          <w:szCs w:val="26"/>
        </w:rPr>
        <w:t>o</w:t>
      </w:r>
      <w:r w:rsidRPr="00E35E29">
        <w:rPr>
          <w:rFonts w:ascii="Tahoma" w:hAnsi="Tahoma" w:cs="Tahoma"/>
          <w:b/>
          <w:sz w:val="26"/>
          <w:szCs w:val="26"/>
        </w:rPr>
        <w:t xml:space="preserve">. </w:t>
      </w:r>
    </w:p>
    <w:p w:rsidR="00B85F4F" w:rsidRPr="00A9227B" w:rsidRDefault="00E35E29" w:rsidP="00B85F4F">
      <w:pPr>
        <w:pStyle w:val="Textoindependiente2"/>
        <w:spacing w:line="240" w:lineRule="auto"/>
        <w:ind w:right="-234"/>
        <w:jc w:val="both"/>
        <w:rPr>
          <w:rFonts w:ascii="Tahoma" w:hAnsi="Tahoma" w:cs="Tahoma"/>
          <w:b/>
          <w:sz w:val="26"/>
          <w:szCs w:val="26"/>
        </w:rPr>
      </w:pPr>
      <w:r w:rsidRPr="00E35E29">
        <w:rPr>
          <w:rFonts w:ascii="Tahoma" w:hAnsi="Tahoma" w:cs="Tahoma"/>
          <w:b/>
          <w:sz w:val="26"/>
          <w:szCs w:val="26"/>
        </w:rPr>
        <w:t>El límite de responsabilidad</w:t>
      </w:r>
      <w:r w:rsidRPr="00E35E29">
        <w:rPr>
          <w:rFonts w:ascii="Tahoma" w:hAnsi="Tahoma" w:cs="Tahoma"/>
          <w:sz w:val="26"/>
          <w:szCs w:val="26"/>
        </w:rPr>
        <w:t xml:space="preserve"> </w:t>
      </w:r>
      <w:r w:rsidR="00B85F4F" w:rsidRPr="00A9227B">
        <w:rPr>
          <w:rFonts w:ascii="Tahoma" w:hAnsi="Tahoma" w:cs="Tahoma"/>
          <w:b/>
          <w:sz w:val="26"/>
          <w:szCs w:val="26"/>
        </w:rPr>
        <w:t>y el deducible de cada Afiliado serán aplicados por enfermedad o accidente y vigencia del contrato.</w:t>
      </w:r>
    </w:p>
    <w:p w:rsidR="00B85F4F" w:rsidRPr="009034C5" w:rsidRDefault="00B85F4F" w:rsidP="00B85F4F">
      <w:pPr>
        <w:pStyle w:val="Textoindependiente2"/>
        <w:spacing w:line="240" w:lineRule="auto"/>
        <w:ind w:right="-234"/>
        <w:jc w:val="both"/>
        <w:rPr>
          <w:rFonts w:ascii="Tahoma" w:hAnsi="Tahoma" w:cs="Tahoma"/>
          <w:b/>
          <w:sz w:val="26"/>
          <w:szCs w:val="26"/>
        </w:rPr>
      </w:pPr>
      <w:r w:rsidRPr="009034C5">
        <w:rPr>
          <w:rFonts w:ascii="Tahoma" w:hAnsi="Tahoma" w:cs="Tahoma"/>
          <w:b/>
          <w:sz w:val="26"/>
          <w:szCs w:val="26"/>
        </w:rPr>
        <w:t>Queda entendido, que para los servicios médicos asistencia</w:t>
      </w:r>
      <w:r w:rsidR="00305D2F" w:rsidRPr="009034C5">
        <w:rPr>
          <w:rFonts w:ascii="Tahoma" w:hAnsi="Tahoma" w:cs="Tahoma"/>
          <w:b/>
          <w:sz w:val="26"/>
          <w:szCs w:val="26"/>
        </w:rPr>
        <w:t>les</w:t>
      </w:r>
      <w:r w:rsidRPr="009034C5">
        <w:rPr>
          <w:rFonts w:ascii="Tahoma" w:hAnsi="Tahoma" w:cs="Tahoma"/>
          <w:b/>
          <w:sz w:val="26"/>
          <w:szCs w:val="26"/>
        </w:rPr>
        <w:t xml:space="preserve"> amparados aplican las siguientes condiciones: </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 xml:space="preserve">Los servicios hospitalarios se refieren exclusivamente a habitación corriente (distinta a habitaciones especiales o de lujo, suites o </w:t>
      </w:r>
      <w:proofErr w:type="spellStart"/>
      <w:r w:rsidRPr="00A9227B">
        <w:rPr>
          <w:rFonts w:ascii="Tahoma" w:hAnsi="Tahoma" w:cs="Tahoma"/>
          <w:b/>
          <w:sz w:val="26"/>
          <w:szCs w:val="26"/>
        </w:rPr>
        <w:t>semi</w:t>
      </w:r>
      <w:proofErr w:type="spellEnd"/>
      <w:r w:rsidRPr="00A9227B">
        <w:rPr>
          <w:rFonts w:ascii="Tahoma" w:hAnsi="Tahoma" w:cs="Tahoma"/>
          <w:b/>
          <w:sz w:val="26"/>
          <w:szCs w:val="26"/>
        </w:rPr>
        <w:t>-suites), incluyendo alimentación del paciente, conforme a la prescripción facultativa. Además, están amparados el uso de teléfono (llamadas locales), uso de la televisión del cuarto ocupado por el Afiliado hospitalizado y pernoctas del acompañante, cuando ocupe la misma habitación que el Afiliado. No están amparados otros servicios hospitalarios diferentes a los antes mencionados y los gastos que genere el acompañante por concepto de alimentación.</w:t>
      </w:r>
    </w:p>
    <w:p w:rsidR="00B85F4F"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 xml:space="preserve">El servicio de enfermera particular está amparado, siempre que sea prestado dentro del Centro de Salud y ordenado por el médico tratante, dada la gravedad del paciente y la necesidad de atención especializada. Asimismo, está amparado el servicio de enfermera privada para el cuidado del Afiliado, en el centro de salud o su domicilio, siempre que haya sido previamente autorizado por 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La enfermera debe ser profesional graduada, legalmente facultada para ejercer la profesión.</w:t>
      </w:r>
    </w:p>
    <w:p w:rsidR="009034C5" w:rsidRPr="009034C5" w:rsidRDefault="009034C5" w:rsidP="009034C5">
      <w:pPr>
        <w:pStyle w:val="Textoindependiente2"/>
        <w:numPr>
          <w:ilvl w:val="0"/>
          <w:numId w:val="9"/>
        </w:numPr>
        <w:spacing w:line="240" w:lineRule="auto"/>
        <w:ind w:left="567" w:right="-234" w:hanging="567"/>
        <w:jc w:val="both"/>
        <w:rPr>
          <w:rFonts w:ascii="Tahoma" w:hAnsi="Tahoma" w:cs="Tahoma"/>
          <w:b/>
          <w:sz w:val="26"/>
          <w:szCs w:val="26"/>
        </w:rPr>
      </w:pPr>
      <w:r w:rsidRPr="009034C5">
        <w:rPr>
          <w:rFonts w:ascii="Tahoma" w:hAnsi="Tahoma" w:cs="Tahoma"/>
          <w:b/>
          <w:sz w:val="26"/>
          <w:szCs w:val="26"/>
        </w:rPr>
        <w:t xml:space="preserve">Los medicamentos, material médico quirúrgico y suministros deben indicarse bajo prescripción médica específica y ser </w:t>
      </w:r>
      <w:r w:rsidRPr="009034C5">
        <w:rPr>
          <w:rFonts w:ascii="Tahoma" w:hAnsi="Tahoma" w:cs="Tahoma"/>
          <w:b/>
          <w:sz w:val="26"/>
          <w:szCs w:val="26"/>
        </w:rPr>
        <w:lastRenderedPageBreak/>
        <w:t xml:space="preserve">necesarios para el tratamiento de la enfermedad o lesión del Afiliado. </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 xml:space="preserve">Los servicios médicos asistenciales incluyen quimioterapia, radioterapia, </w:t>
      </w:r>
      <w:proofErr w:type="spellStart"/>
      <w:r w:rsidRPr="00A9227B">
        <w:rPr>
          <w:rFonts w:ascii="Tahoma" w:hAnsi="Tahoma" w:cs="Tahoma"/>
          <w:b/>
          <w:sz w:val="26"/>
          <w:szCs w:val="26"/>
        </w:rPr>
        <w:t>fluoroscopias</w:t>
      </w:r>
      <w:proofErr w:type="spellEnd"/>
      <w:r w:rsidRPr="00A9227B">
        <w:rPr>
          <w:rFonts w:ascii="Tahoma" w:hAnsi="Tahoma" w:cs="Tahoma"/>
          <w:b/>
          <w:sz w:val="26"/>
          <w:szCs w:val="26"/>
        </w:rPr>
        <w:t>, radiografías, isótopos radioactivos, pruebas de metabolismo, electrocardiogramas, ultrasonidos, resonancias magnéticas, tomografías, exámenes de laboratorio y otros similares, que guarden relación con la causa u origen del tratamiento médico o de la hospitalización, siempre que se requieran en la atención o el diagnóstico positivo de una alteración a la salud del Afiliado.</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La cobertura que ofrece el presente contrato se extiende a tratamientos odontológicos que sean originados como consecuencia de un accidente que ocurra durante su vigencia, siempre que estos tratamientos se realicen, como máximo, dentro de los noventa (90) días continuos y siguientes a la fecha de ocurrencia del accidente.</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El servicio de rehabilitación destinado a la recuperación de la capacidad física perdida como consecuencia de un siniestro amparado por este contrato, está amparado siempre que haya sido prescrito por el médico tratante y practicado por profesional autorizado en la materia.</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Está amparada la intervención quirúrgica de tipo reconstructiva originada por un siniestro amparado por este contrato, siempre que sea realizada dentro de los ciento ochenta (180) días continuos siguiente a la ocurrencia del siniestro. Si el contrato se mantiene en vigor, este plazo podrá extenderse si a juicio del médico tratante la reconstrucción deba efectuarse en una fecha posterior.</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El servicio de analgesia post operatoria está amparado, siempre que sea requerido por una enfermedad o accidente cubierto por este contrato y el médico tratante lo considere médicamente necesario.</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Está amparada la intervención quirúrgica por obesidad mórbida, basada en un índice de masa corporal superior a 40 Kg/</w:t>
      </w:r>
      <w:proofErr w:type="spellStart"/>
      <w:r w:rsidRPr="00A9227B">
        <w:rPr>
          <w:rFonts w:ascii="Tahoma" w:hAnsi="Tahoma" w:cs="Tahoma"/>
          <w:b/>
          <w:sz w:val="26"/>
          <w:szCs w:val="26"/>
        </w:rPr>
        <w:t>m2</w:t>
      </w:r>
      <w:proofErr w:type="spellEnd"/>
      <w:r w:rsidRPr="00A9227B">
        <w:rPr>
          <w:rFonts w:ascii="Tahoma" w:hAnsi="Tahoma" w:cs="Tahoma"/>
          <w:b/>
          <w:sz w:val="26"/>
          <w:szCs w:val="26"/>
        </w:rPr>
        <w:t xml:space="preserve">, previo cumplimiento del siguiente protocolo: dos (2) evaluaciones de un Nutricionista, con una diferencia de al menos treinta (30) días continuos entre cada evaluación; una (1) evaluación de un Endocrinólogo; una (1) evaluación de un </w:t>
      </w:r>
      <w:proofErr w:type="spellStart"/>
      <w:r w:rsidRPr="00A9227B">
        <w:rPr>
          <w:rFonts w:ascii="Tahoma" w:hAnsi="Tahoma" w:cs="Tahoma"/>
          <w:b/>
          <w:sz w:val="26"/>
          <w:szCs w:val="26"/>
        </w:rPr>
        <w:t>Neumonólogo</w:t>
      </w:r>
      <w:proofErr w:type="spellEnd"/>
      <w:r w:rsidRPr="00A9227B">
        <w:rPr>
          <w:rFonts w:ascii="Tahoma" w:hAnsi="Tahoma" w:cs="Tahoma"/>
          <w:b/>
          <w:sz w:val="26"/>
          <w:szCs w:val="26"/>
        </w:rPr>
        <w:t xml:space="preserve">; una (1) evaluación de un Psicólogo, una (1) evaluación de un Psiquiatra y </w:t>
      </w:r>
      <w:r w:rsidRPr="00A9227B">
        <w:rPr>
          <w:rFonts w:ascii="Tahoma" w:hAnsi="Tahoma" w:cs="Tahoma"/>
          <w:b/>
          <w:sz w:val="26"/>
          <w:szCs w:val="26"/>
        </w:rPr>
        <w:lastRenderedPageBreak/>
        <w:t xml:space="preserve">una (1) evaluación de un Médico Internista, que incluya un informe de chequeo cardiovascular. Queda entendido que el protocolo debe tener una vigencia no mayor de noventa (90) días antes de la solicitud de la intervención quirúrgica. Asimismo, corresponde al Afiliado cumplir con el referido protocolo y los gastos en que incurra serán reembolsados por 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siempre que exista un diagnóstico positivo de la enfermedad.</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 xml:space="preserve">En caso de intervención quirúrgica con hospitalización o ambulatoria, los honorarios médicos quedan limitados al costo de un (1) cirujano principal, un (1) ayudante y un (1) anestesiólogo. 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xml:space="preserve"> reconocerá los honorarios ocasionados por un (1) segundo y un (1) tercer ayudante, siempre que la participación de estos en la intervención quirúrgica esté justificada médicamente. </w:t>
      </w:r>
    </w:p>
    <w:p w:rsidR="00B85F4F" w:rsidRPr="00A9227B" w:rsidRDefault="00B85F4F" w:rsidP="00B85F4F">
      <w:pPr>
        <w:pStyle w:val="Textoindependiente2"/>
        <w:spacing w:line="240" w:lineRule="auto"/>
        <w:ind w:left="567" w:right="-234"/>
        <w:jc w:val="both"/>
        <w:rPr>
          <w:rFonts w:ascii="Tahoma" w:hAnsi="Tahoma" w:cs="Tahoma"/>
          <w:b/>
          <w:sz w:val="26"/>
          <w:szCs w:val="26"/>
        </w:rPr>
      </w:pPr>
      <w:r w:rsidRPr="00A9227B">
        <w:rPr>
          <w:rFonts w:ascii="Tahoma" w:hAnsi="Tahoma" w:cs="Tahoma"/>
          <w:b/>
          <w:sz w:val="26"/>
          <w:szCs w:val="26"/>
        </w:rPr>
        <w:t>Si en el curso de una misma hospitalización o acto quirúrgico, el Afiliado es atendido por dos o más cirujanos, o si se efectúan dos o más intervenciones quirúrgicas por la misma enfermedad o accidente, éstas serán consideradas como una sola a los efectos de la indemnización.</w:t>
      </w:r>
    </w:p>
    <w:p w:rsidR="00B85F4F" w:rsidRPr="00A9227B" w:rsidRDefault="00B85F4F" w:rsidP="00B85F4F">
      <w:pPr>
        <w:pStyle w:val="Textoindependiente2"/>
        <w:spacing w:line="240" w:lineRule="auto"/>
        <w:ind w:left="567" w:right="-234"/>
        <w:jc w:val="both"/>
        <w:rPr>
          <w:rFonts w:ascii="Tahoma" w:hAnsi="Tahoma" w:cs="Tahoma"/>
          <w:b/>
          <w:sz w:val="26"/>
          <w:szCs w:val="26"/>
        </w:rPr>
      </w:pPr>
      <w:r w:rsidRPr="00A9227B">
        <w:rPr>
          <w:rFonts w:ascii="Tahoma" w:hAnsi="Tahoma" w:cs="Tahoma"/>
          <w:b/>
          <w:sz w:val="26"/>
          <w:szCs w:val="26"/>
        </w:rPr>
        <w:t xml:space="preserve">En el caso de dos (2) o más intervenciones quirúrgicas practicadas en un mismo acto quirúrgico, con igual campo quirúrgico, la responsabilidad de 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xml:space="preserve"> procederá de la siguiente manera: ciento por ciento (100%) de la de mayor costo, cincuenta por ciento (50%) de la siguiente y veinticinco por ciento (25%) del costo </w:t>
      </w:r>
      <w:r w:rsidRPr="00E35E29">
        <w:rPr>
          <w:rFonts w:ascii="Tahoma" w:hAnsi="Tahoma" w:cs="Tahoma"/>
          <w:b/>
          <w:sz w:val="26"/>
          <w:szCs w:val="26"/>
        </w:rPr>
        <w:t>de cada una de las siguientes, sin exceder en ningún caso de</w:t>
      </w:r>
      <w:r w:rsidR="00E35E29" w:rsidRPr="00E35E29">
        <w:rPr>
          <w:rFonts w:ascii="Tahoma" w:hAnsi="Tahoma" w:cs="Tahoma"/>
          <w:b/>
          <w:sz w:val="26"/>
          <w:szCs w:val="26"/>
        </w:rPr>
        <w:t>l límite de responsabilidad</w:t>
      </w:r>
      <w:r w:rsidRPr="00A9227B">
        <w:rPr>
          <w:rFonts w:ascii="Tahoma" w:hAnsi="Tahoma" w:cs="Tahoma"/>
          <w:b/>
          <w:sz w:val="26"/>
          <w:szCs w:val="26"/>
        </w:rPr>
        <w:t xml:space="preserve"> contratad</w:t>
      </w:r>
      <w:r w:rsidR="00E35E29">
        <w:rPr>
          <w:rFonts w:ascii="Tahoma" w:hAnsi="Tahoma" w:cs="Tahoma"/>
          <w:b/>
          <w:sz w:val="26"/>
          <w:szCs w:val="26"/>
        </w:rPr>
        <w:t>o</w:t>
      </w:r>
      <w:r w:rsidRPr="00A9227B">
        <w:rPr>
          <w:rFonts w:ascii="Tahoma" w:hAnsi="Tahoma" w:cs="Tahoma"/>
          <w:b/>
          <w:sz w:val="26"/>
          <w:szCs w:val="26"/>
        </w:rPr>
        <w:t>.</w:t>
      </w:r>
    </w:p>
    <w:p w:rsidR="003527E1" w:rsidRPr="003527E1" w:rsidRDefault="003527E1" w:rsidP="003527E1">
      <w:pPr>
        <w:pStyle w:val="Textoindependiente2"/>
        <w:numPr>
          <w:ilvl w:val="0"/>
          <w:numId w:val="9"/>
        </w:numPr>
        <w:spacing w:line="240" w:lineRule="auto"/>
        <w:ind w:left="567" w:right="-234" w:hanging="567"/>
        <w:jc w:val="both"/>
        <w:rPr>
          <w:rFonts w:ascii="Tahoma" w:hAnsi="Tahoma" w:cs="Tahoma"/>
          <w:b/>
          <w:sz w:val="26"/>
          <w:szCs w:val="26"/>
        </w:rPr>
      </w:pPr>
      <w:r w:rsidRPr="003527E1">
        <w:rPr>
          <w:rFonts w:ascii="Tahoma" w:hAnsi="Tahoma" w:cs="Tahoma"/>
          <w:b/>
          <w:sz w:val="26"/>
          <w:szCs w:val="26"/>
        </w:rPr>
        <w:t xml:space="preserve">Están cubiertos los tratamientos </w:t>
      </w:r>
      <w:r>
        <w:rPr>
          <w:rFonts w:ascii="Tahoma" w:hAnsi="Tahoma" w:cs="Tahoma"/>
          <w:b/>
          <w:sz w:val="26"/>
          <w:szCs w:val="26"/>
        </w:rPr>
        <w:t>para</w:t>
      </w:r>
      <w:r w:rsidRPr="003527E1">
        <w:rPr>
          <w:rFonts w:ascii="Tahoma" w:hAnsi="Tahoma" w:cs="Tahoma"/>
          <w:b/>
          <w:sz w:val="26"/>
          <w:szCs w:val="26"/>
        </w:rPr>
        <w:t xml:space="preserve"> VIH/SIDA </w:t>
      </w:r>
      <w:r>
        <w:rPr>
          <w:rFonts w:ascii="Tahoma" w:hAnsi="Tahoma" w:cs="Tahoma"/>
          <w:b/>
          <w:sz w:val="26"/>
          <w:szCs w:val="26"/>
        </w:rPr>
        <w:t>y</w:t>
      </w:r>
      <w:r w:rsidRPr="003527E1">
        <w:rPr>
          <w:rFonts w:ascii="Tahoma" w:hAnsi="Tahoma" w:cs="Tahoma"/>
          <w:b/>
          <w:sz w:val="26"/>
          <w:szCs w:val="26"/>
        </w:rPr>
        <w:t xml:space="preserve"> sus enfermedades oportunistas</w:t>
      </w:r>
      <w:r>
        <w:rPr>
          <w:rFonts w:ascii="Tahoma" w:hAnsi="Tahoma" w:cs="Tahoma"/>
          <w:b/>
          <w:sz w:val="26"/>
          <w:szCs w:val="26"/>
        </w:rPr>
        <w:t>.</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 xml:space="preserve">Si se presentan accidentes o complicaciones y enfermedades originadas por una enfermedad primaria, durante el curso de la hospitalización o que requieran nueva hospitalización, la responsabilidad de 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xml:space="preserve"> en ningún caso excederá de</w:t>
      </w:r>
      <w:r w:rsidR="000E6655">
        <w:rPr>
          <w:rFonts w:ascii="Tahoma" w:hAnsi="Tahoma" w:cs="Tahoma"/>
          <w:b/>
          <w:sz w:val="26"/>
          <w:szCs w:val="26"/>
        </w:rPr>
        <w:t xml:space="preserve">l </w:t>
      </w:r>
      <w:r w:rsidR="000E6655" w:rsidRPr="000E6655">
        <w:rPr>
          <w:rFonts w:ascii="Tahoma" w:hAnsi="Tahoma" w:cs="Tahoma"/>
          <w:b/>
          <w:sz w:val="26"/>
          <w:szCs w:val="26"/>
        </w:rPr>
        <w:t>límite de responsabilidad</w:t>
      </w:r>
      <w:r w:rsidR="000E6655">
        <w:rPr>
          <w:rFonts w:ascii="Tahoma" w:hAnsi="Tahoma" w:cs="Tahoma"/>
          <w:b/>
          <w:sz w:val="26"/>
          <w:szCs w:val="26"/>
        </w:rPr>
        <w:t xml:space="preserve"> </w:t>
      </w:r>
      <w:r w:rsidRPr="00A9227B">
        <w:rPr>
          <w:rFonts w:ascii="Tahoma" w:hAnsi="Tahoma" w:cs="Tahoma"/>
          <w:b/>
          <w:sz w:val="26"/>
          <w:szCs w:val="26"/>
        </w:rPr>
        <w:t>vigente para la enfermedad primaria.</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Está ampara</w:t>
      </w:r>
      <w:r w:rsidR="00B42B19">
        <w:rPr>
          <w:rFonts w:ascii="Tahoma" w:hAnsi="Tahoma" w:cs="Tahoma"/>
          <w:b/>
          <w:sz w:val="26"/>
          <w:szCs w:val="26"/>
        </w:rPr>
        <w:t>da</w:t>
      </w:r>
      <w:r w:rsidRPr="00A9227B">
        <w:rPr>
          <w:rFonts w:ascii="Tahoma" w:hAnsi="Tahoma" w:cs="Tahoma"/>
          <w:b/>
          <w:sz w:val="26"/>
          <w:szCs w:val="26"/>
        </w:rPr>
        <w:t xml:space="preserve"> la adquisición e implantación de prótesis: oculares, de cadera, de miembros superiores e inferiores, cardiovasculares, articulares, de vías digestivas, derivaciones </w:t>
      </w:r>
      <w:proofErr w:type="spellStart"/>
      <w:r w:rsidRPr="00A9227B">
        <w:rPr>
          <w:rFonts w:ascii="Tahoma" w:hAnsi="Tahoma" w:cs="Tahoma"/>
          <w:b/>
          <w:sz w:val="26"/>
          <w:szCs w:val="26"/>
        </w:rPr>
        <w:t>ventriculoperitoneales</w:t>
      </w:r>
      <w:proofErr w:type="spellEnd"/>
      <w:r w:rsidRPr="00A9227B">
        <w:rPr>
          <w:rFonts w:ascii="Tahoma" w:hAnsi="Tahoma" w:cs="Tahoma"/>
          <w:b/>
          <w:sz w:val="26"/>
          <w:szCs w:val="26"/>
        </w:rPr>
        <w:t xml:space="preserve">, marcapasos cardíacos, así como las </w:t>
      </w:r>
      <w:r w:rsidRPr="00A9227B">
        <w:rPr>
          <w:rFonts w:ascii="Tahoma" w:hAnsi="Tahoma" w:cs="Tahoma"/>
          <w:b/>
          <w:sz w:val="26"/>
          <w:szCs w:val="26"/>
        </w:rPr>
        <w:lastRenderedPageBreak/>
        <w:t xml:space="preserve">dentales, auditivas, testiculares, de mamas y cualquier otra, que podrían ser requeridas por la pérdida de órganos o miembros como consecuencia de enfermedades o lesiones sufridas por el Afiliado, que hayan sido diagnosticadas, tratadas y amparadas durante la vigencia de este contrato y cuya indicación médica sea de carácter permanente. Con respecto a las prótesis auditivas, está amparada una (1) cada tres (3) años, salvo en aquellos casos en que la pérdida auditiva progrese y requiera, antes de ese lapso, de una prótesis de mayor ganancia o potencia en decibeles. </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 xml:space="preserve">Está cubierta la adquisición de muletas y sillas de ruedas manuales que se requieran para uso permanente como consecuencia de una alteración a la salud del Afiliado amparada por este contrato. </w:t>
      </w:r>
    </w:p>
    <w:p w:rsidR="00B85F4F" w:rsidRPr="00A9227B" w:rsidRDefault="00B85F4F" w:rsidP="00B85F4F">
      <w:pPr>
        <w:pStyle w:val="Textoindependiente2"/>
        <w:numPr>
          <w:ilvl w:val="0"/>
          <w:numId w:val="9"/>
        </w:numPr>
        <w:spacing w:line="240" w:lineRule="auto"/>
        <w:ind w:left="567" w:right="-234" w:hanging="567"/>
        <w:jc w:val="both"/>
        <w:rPr>
          <w:rFonts w:ascii="Tahoma" w:hAnsi="Tahoma" w:cs="Tahoma"/>
          <w:b/>
          <w:sz w:val="26"/>
          <w:szCs w:val="26"/>
        </w:rPr>
      </w:pPr>
      <w:r w:rsidRPr="00A9227B">
        <w:rPr>
          <w:rFonts w:ascii="Tahoma" w:hAnsi="Tahoma" w:cs="Tahoma"/>
          <w:b/>
          <w:sz w:val="26"/>
          <w:szCs w:val="26"/>
        </w:rPr>
        <w:t>Está amparada la adquisición para uso temporal de aparatos ortopédicos, sillas de ruedas manuales y camas especiales, así como equipos para la administración de oxígeno, respiradores artificiales, otros equipos para el tratamiento médico de parálisis respiratoria y, en general, todos aquellos gastos relacionados con cualquier clase de equipos e instrumentos especiales</w:t>
      </w:r>
      <w:r w:rsidR="00031D99" w:rsidRPr="00031D99">
        <w:rPr>
          <w:rFonts w:ascii="Tahoma" w:hAnsi="Tahoma" w:cs="Tahoma"/>
          <w:b/>
          <w:sz w:val="26"/>
          <w:szCs w:val="26"/>
        </w:rPr>
        <w:t>;</w:t>
      </w:r>
      <w:r w:rsidRPr="00A9227B">
        <w:rPr>
          <w:rFonts w:ascii="Tahoma" w:hAnsi="Tahoma" w:cs="Tahoma"/>
          <w:b/>
          <w:sz w:val="26"/>
          <w:szCs w:val="26"/>
        </w:rPr>
        <w:t xml:space="preserve"> </w:t>
      </w:r>
      <w:r w:rsidR="00031D99">
        <w:rPr>
          <w:rFonts w:ascii="Tahoma" w:hAnsi="Tahoma" w:cs="Tahoma"/>
          <w:b/>
          <w:sz w:val="26"/>
          <w:szCs w:val="26"/>
        </w:rPr>
        <w:t xml:space="preserve">que se requieran como </w:t>
      </w:r>
      <w:r w:rsidR="00825206" w:rsidRPr="00A9227B">
        <w:rPr>
          <w:rFonts w:ascii="Tahoma" w:hAnsi="Tahoma" w:cs="Tahoma"/>
          <w:b/>
          <w:sz w:val="26"/>
          <w:szCs w:val="26"/>
        </w:rPr>
        <w:t>consecuencia de una alteración a la salud del Afiliado amparada por este contrato</w:t>
      </w:r>
      <w:r w:rsidRPr="00A9227B">
        <w:rPr>
          <w:rFonts w:ascii="Tahoma" w:hAnsi="Tahoma" w:cs="Tahoma"/>
          <w:b/>
          <w:sz w:val="26"/>
          <w:szCs w:val="26"/>
        </w:rPr>
        <w:t xml:space="preserve">. </w:t>
      </w:r>
    </w:p>
    <w:p w:rsidR="00B85F4F" w:rsidRPr="00A9227B" w:rsidRDefault="00B85F4F" w:rsidP="00B85F4F">
      <w:pPr>
        <w:pStyle w:val="Textoindependiente2"/>
        <w:spacing w:line="240" w:lineRule="auto"/>
        <w:ind w:right="-234"/>
        <w:jc w:val="both"/>
        <w:rPr>
          <w:rFonts w:ascii="Tahoma" w:hAnsi="Tahoma" w:cs="Tahoma"/>
          <w:b/>
          <w:sz w:val="26"/>
          <w:szCs w:val="26"/>
        </w:rPr>
      </w:pPr>
      <w:r w:rsidRPr="00A9227B">
        <w:rPr>
          <w:rFonts w:ascii="Tahoma" w:hAnsi="Tahoma" w:cs="Tahoma"/>
          <w:b/>
          <w:sz w:val="26"/>
          <w:szCs w:val="26"/>
        </w:rPr>
        <w:t xml:space="preserve">Corresponde a la Empresa de Medicina </w:t>
      </w:r>
      <w:proofErr w:type="spellStart"/>
      <w:r w:rsidRPr="00A9227B">
        <w:rPr>
          <w:rFonts w:ascii="Tahoma" w:hAnsi="Tahoma" w:cs="Tahoma"/>
          <w:b/>
          <w:sz w:val="26"/>
          <w:szCs w:val="26"/>
        </w:rPr>
        <w:t>Prepagada</w:t>
      </w:r>
      <w:proofErr w:type="spellEnd"/>
      <w:r w:rsidRPr="00A9227B">
        <w:rPr>
          <w:rFonts w:ascii="Tahoma" w:hAnsi="Tahoma" w:cs="Tahoma"/>
          <w:b/>
          <w:sz w:val="26"/>
          <w:szCs w:val="26"/>
        </w:rPr>
        <w:t xml:space="preserve"> suministrar las prótesis, aparatos, equipos y demás elementos mencionados en los numerales </w:t>
      </w:r>
      <w:r w:rsidR="009034C5" w:rsidRPr="009034C5">
        <w:rPr>
          <w:rFonts w:ascii="Tahoma" w:hAnsi="Tahoma" w:cs="Tahoma"/>
          <w:b/>
          <w:sz w:val="26"/>
          <w:szCs w:val="26"/>
        </w:rPr>
        <w:t>13</w:t>
      </w:r>
      <w:r w:rsidRPr="009034C5">
        <w:rPr>
          <w:rFonts w:ascii="Tahoma" w:hAnsi="Tahoma" w:cs="Tahoma"/>
          <w:b/>
          <w:sz w:val="26"/>
          <w:szCs w:val="26"/>
        </w:rPr>
        <w:t>, 1</w:t>
      </w:r>
      <w:r w:rsidR="009034C5" w:rsidRPr="009034C5">
        <w:rPr>
          <w:rFonts w:ascii="Tahoma" w:hAnsi="Tahoma" w:cs="Tahoma"/>
          <w:b/>
          <w:sz w:val="26"/>
          <w:szCs w:val="26"/>
        </w:rPr>
        <w:t>4</w:t>
      </w:r>
      <w:r w:rsidRPr="009034C5">
        <w:rPr>
          <w:rFonts w:ascii="Tahoma" w:hAnsi="Tahoma" w:cs="Tahoma"/>
          <w:b/>
          <w:sz w:val="26"/>
          <w:szCs w:val="26"/>
        </w:rPr>
        <w:t xml:space="preserve"> y 1</w:t>
      </w:r>
      <w:r w:rsidR="009034C5">
        <w:rPr>
          <w:rFonts w:ascii="Tahoma" w:hAnsi="Tahoma" w:cs="Tahoma"/>
          <w:b/>
          <w:sz w:val="26"/>
          <w:szCs w:val="26"/>
        </w:rPr>
        <w:t>5</w:t>
      </w:r>
      <w:r w:rsidRPr="00A9227B">
        <w:rPr>
          <w:rFonts w:ascii="Tahoma" w:hAnsi="Tahoma" w:cs="Tahoma"/>
          <w:b/>
          <w:sz w:val="26"/>
          <w:szCs w:val="26"/>
        </w:rPr>
        <w:t>, en el entendido que para el caso de uso temporal, una vez culminada su utilización, el Afiliado deberá, a solicitud de aquélla, efectuar su devolución dentro de los treinta (30) días continuos siguientes.</w:t>
      </w:r>
      <w:r w:rsidR="00825206">
        <w:rPr>
          <w:rFonts w:ascii="Tahoma" w:hAnsi="Tahoma" w:cs="Tahoma"/>
          <w:b/>
          <w:sz w:val="26"/>
          <w:szCs w:val="26"/>
        </w:rPr>
        <w:t xml:space="preserve"> No obstante, si por causa no imputable a la </w:t>
      </w:r>
      <w:r w:rsidR="00825206" w:rsidRPr="00A9227B">
        <w:rPr>
          <w:rFonts w:ascii="Tahoma" w:hAnsi="Tahoma" w:cs="Tahoma"/>
          <w:b/>
          <w:sz w:val="26"/>
          <w:szCs w:val="26"/>
        </w:rPr>
        <w:t xml:space="preserve">Empresa de Medicina </w:t>
      </w:r>
      <w:proofErr w:type="spellStart"/>
      <w:r w:rsidR="00825206" w:rsidRPr="00A9227B">
        <w:rPr>
          <w:rFonts w:ascii="Tahoma" w:hAnsi="Tahoma" w:cs="Tahoma"/>
          <w:b/>
          <w:sz w:val="26"/>
          <w:szCs w:val="26"/>
        </w:rPr>
        <w:t>Prepagada</w:t>
      </w:r>
      <w:proofErr w:type="spellEnd"/>
      <w:r w:rsidR="00825206">
        <w:rPr>
          <w:rFonts w:ascii="Tahoma" w:hAnsi="Tahoma" w:cs="Tahoma"/>
          <w:b/>
          <w:sz w:val="26"/>
          <w:szCs w:val="26"/>
        </w:rPr>
        <w:t>, le fuere imposible suminístralos, incluyendo el supuesto que no esté</w:t>
      </w:r>
      <w:r w:rsidR="00031D99">
        <w:rPr>
          <w:rFonts w:ascii="Tahoma" w:hAnsi="Tahoma" w:cs="Tahoma"/>
          <w:b/>
          <w:sz w:val="26"/>
          <w:szCs w:val="26"/>
        </w:rPr>
        <w:t>n</w:t>
      </w:r>
      <w:r w:rsidR="00825206">
        <w:rPr>
          <w:rFonts w:ascii="Tahoma" w:hAnsi="Tahoma" w:cs="Tahoma"/>
          <w:b/>
          <w:sz w:val="26"/>
          <w:szCs w:val="26"/>
        </w:rPr>
        <w:t xml:space="preserve"> disponible</w:t>
      </w:r>
      <w:r w:rsidR="00B42B19">
        <w:rPr>
          <w:rFonts w:ascii="Tahoma" w:hAnsi="Tahoma" w:cs="Tahoma"/>
          <w:b/>
          <w:sz w:val="26"/>
          <w:szCs w:val="26"/>
        </w:rPr>
        <w:t>s</w:t>
      </w:r>
      <w:r w:rsidR="00825206">
        <w:rPr>
          <w:rFonts w:ascii="Tahoma" w:hAnsi="Tahoma" w:cs="Tahoma"/>
          <w:b/>
          <w:sz w:val="26"/>
          <w:szCs w:val="26"/>
        </w:rPr>
        <w:t xml:space="preserve"> en la República Bolivariana de Venezuela, corresponderá al Afiliado la adquisición de los mismos, en cuyo caso </w:t>
      </w:r>
      <w:r w:rsidR="00031D99">
        <w:rPr>
          <w:rFonts w:ascii="Tahoma" w:hAnsi="Tahoma" w:cs="Tahoma"/>
          <w:b/>
          <w:sz w:val="26"/>
          <w:szCs w:val="26"/>
        </w:rPr>
        <w:t>deberá</w:t>
      </w:r>
      <w:r w:rsidR="00825206">
        <w:rPr>
          <w:rFonts w:ascii="Tahoma" w:hAnsi="Tahoma" w:cs="Tahoma"/>
          <w:b/>
          <w:sz w:val="26"/>
          <w:szCs w:val="26"/>
        </w:rPr>
        <w:t xml:space="preserve"> tramitar </w:t>
      </w:r>
      <w:r w:rsidR="00055310">
        <w:rPr>
          <w:rFonts w:ascii="Tahoma" w:hAnsi="Tahoma" w:cs="Tahoma"/>
          <w:b/>
          <w:sz w:val="26"/>
          <w:szCs w:val="26"/>
        </w:rPr>
        <w:t xml:space="preserve">el </w:t>
      </w:r>
      <w:r w:rsidR="00825206">
        <w:rPr>
          <w:rFonts w:ascii="Tahoma" w:hAnsi="Tahoma" w:cs="Tahoma"/>
          <w:b/>
          <w:sz w:val="26"/>
          <w:szCs w:val="26"/>
        </w:rPr>
        <w:t>reembolso</w:t>
      </w:r>
      <w:r w:rsidR="00055310">
        <w:rPr>
          <w:rFonts w:ascii="Tahoma" w:hAnsi="Tahoma" w:cs="Tahoma"/>
          <w:b/>
          <w:sz w:val="26"/>
          <w:szCs w:val="26"/>
        </w:rPr>
        <w:t xml:space="preserve"> correspondiente.</w:t>
      </w:r>
      <w:r w:rsidR="00825206">
        <w:rPr>
          <w:rFonts w:ascii="Tahoma" w:hAnsi="Tahoma" w:cs="Tahoma"/>
          <w:b/>
          <w:sz w:val="26"/>
          <w:szCs w:val="26"/>
        </w:rPr>
        <w:t xml:space="preserve">  </w:t>
      </w:r>
    </w:p>
    <w:p w:rsidR="00B85F4F" w:rsidRPr="00825206" w:rsidRDefault="00B85F4F" w:rsidP="00B85F4F">
      <w:pPr>
        <w:pStyle w:val="Textoindependiente2"/>
        <w:spacing w:line="240" w:lineRule="auto"/>
        <w:ind w:right="-234"/>
        <w:jc w:val="both"/>
        <w:rPr>
          <w:rFonts w:ascii="Tahoma" w:hAnsi="Tahoma" w:cs="Tahoma"/>
          <w:b/>
          <w:sz w:val="26"/>
          <w:szCs w:val="26"/>
        </w:rPr>
      </w:pPr>
    </w:p>
    <w:p w:rsidR="00B85F4F" w:rsidRPr="00A9227B" w:rsidRDefault="00B85F4F" w:rsidP="00B85F4F">
      <w:pPr>
        <w:pStyle w:val="Textoindependiente2"/>
        <w:numPr>
          <w:ilvl w:val="0"/>
          <w:numId w:val="1"/>
        </w:numPr>
        <w:spacing w:line="240" w:lineRule="auto"/>
        <w:ind w:left="0" w:right="-234" w:firstLine="0"/>
        <w:jc w:val="both"/>
        <w:rPr>
          <w:rFonts w:ascii="Tahoma" w:hAnsi="Tahoma" w:cs="Tahoma"/>
          <w:b/>
          <w:sz w:val="26"/>
          <w:szCs w:val="26"/>
        </w:rPr>
      </w:pPr>
      <w:r w:rsidRPr="00A9227B">
        <w:rPr>
          <w:rFonts w:ascii="Tahoma" w:hAnsi="Tahoma" w:cs="Tahoma"/>
          <w:b/>
          <w:sz w:val="26"/>
          <w:szCs w:val="26"/>
        </w:rPr>
        <w:t>ACTIVACIÓN DE LOS SERVICIOS.</w:t>
      </w:r>
    </w:p>
    <w:p w:rsidR="00B85F4F" w:rsidRDefault="00B85F4F" w:rsidP="00B85F4F">
      <w:pPr>
        <w:pStyle w:val="Textoindependiente2"/>
        <w:spacing w:line="240" w:lineRule="auto"/>
        <w:ind w:right="-234"/>
        <w:jc w:val="both"/>
        <w:rPr>
          <w:rFonts w:ascii="Tahoma" w:hAnsi="Tahoma" w:cs="Tahoma"/>
          <w:sz w:val="26"/>
          <w:szCs w:val="26"/>
        </w:rPr>
      </w:pPr>
      <w:r>
        <w:rPr>
          <w:rFonts w:ascii="Tahoma" w:hAnsi="Tahoma" w:cs="Tahoma"/>
          <w:sz w:val="26"/>
          <w:szCs w:val="26"/>
        </w:rPr>
        <w:t xml:space="preserve">Para la prestación de </w:t>
      </w:r>
      <w:r w:rsidR="00923A44">
        <w:rPr>
          <w:rFonts w:ascii="Tahoma" w:hAnsi="Tahoma" w:cs="Tahoma"/>
          <w:sz w:val="26"/>
          <w:szCs w:val="26"/>
        </w:rPr>
        <w:t xml:space="preserve">cualquiera de </w:t>
      </w:r>
      <w:r>
        <w:rPr>
          <w:rFonts w:ascii="Tahoma" w:hAnsi="Tahoma" w:cs="Tahoma"/>
          <w:sz w:val="26"/>
          <w:szCs w:val="26"/>
        </w:rPr>
        <w:t>los servicios</w:t>
      </w:r>
      <w:r w:rsidR="00923A44">
        <w:rPr>
          <w:rFonts w:ascii="Tahoma" w:hAnsi="Tahoma" w:cs="Tahoma"/>
          <w:sz w:val="26"/>
          <w:szCs w:val="26"/>
        </w:rPr>
        <w:t xml:space="preserve"> garantizados por este contrato</w:t>
      </w:r>
      <w:r>
        <w:rPr>
          <w:rFonts w:ascii="Tahoma" w:hAnsi="Tahoma" w:cs="Tahoma"/>
          <w:sz w:val="26"/>
          <w:szCs w:val="26"/>
        </w:rPr>
        <w:t xml:space="preserve">, el Afiliado debe comunicarse con </w:t>
      </w:r>
      <w:r w:rsidRPr="0000453A">
        <w:rPr>
          <w:rFonts w:ascii="Tahoma" w:hAnsi="Tahoma" w:cs="Tahoma"/>
          <w:sz w:val="26"/>
          <w:szCs w:val="26"/>
        </w:rPr>
        <w:t xml:space="preserve">la </w:t>
      </w:r>
      <w:r w:rsidR="00F577E3" w:rsidRPr="00F577E3">
        <w:rPr>
          <w:rFonts w:ascii="Tahoma" w:hAnsi="Tahoma" w:cs="Tahoma"/>
          <w:sz w:val="26"/>
          <w:szCs w:val="26"/>
        </w:rPr>
        <w:t>Central de Atención</w:t>
      </w:r>
      <w:r w:rsidR="00F577E3">
        <w:rPr>
          <w:rFonts w:ascii="Tahoma" w:hAnsi="Tahoma" w:cs="Tahoma"/>
          <w:sz w:val="26"/>
          <w:szCs w:val="26"/>
        </w:rPr>
        <w:t xml:space="preserve"> de la </w:t>
      </w:r>
      <w:r>
        <w:rPr>
          <w:rFonts w:ascii="Tahoma" w:hAnsi="Tahoma" w:cs="Tahoma"/>
          <w:sz w:val="26"/>
          <w:szCs w:val="26"/>
        </w:rPr>
        <w:t xml:space="preserve">Empresa de Medicina </w:t>
      </w:r>
      <w:proofErr w:type="spellStart"/>
      <w:r>
        <w:rPr>
          <w:rFonts w:ascii="Tahoma" w:hAnsi="Tahoma" w:cs="Tahoma"/>
          <w:sz w:val="26"/>
          <w:szCs w:val="26"/>
        </w:rPr>
        <w:t>Prepagada</w:t>
      </w:r>
      <w:proofErr w:type="spellEnd"/>
      <w:r>
        <w:rPr>
          <w:rFonts w:ascii="Tahoma" w:hAnsi="Tahoma" w:cs="Tahoma"/>
          <w:sz w:val="26"/>
          <w:szCs w:val="26"/>
        </w:rPr>
        <w:t>, indicando los siguientes datos: n</w:t>
      </w:r>
      <w:r w:rsidRPr="0052730B">
        <w:rPr>
          <w:rFonts w:ascii="Tahoma" w:hAnsi="Tahoma" w:cs="Tahoma"/>
          <w:sz w:val="26"/>
          <w:szCs w:val="26"/>
        </w:rPr>
        <w:t>ombre</w:t>
      </w:r>
      <w:r>
        <w:rPr>
          <w:rFonts w:ascii="Tahoma" w:hAnsi="Tahoma" w:cs="Tahoma"/>
          <w:sz w:val="26"/>
          <w:szCs w:val="26"/>
        </w:rPr>
        <w:t>s</w:t>
      </w:r>
      <w:r w:rsidRPr="0052730B">
        <w:rPr>
          <w:rFonts w:ascii="Tahoma" w:hAnsi="Tahoma" w:cs="Tahoma"/>
          <w:sz w:val="26"/>
          <w:szCs w:val="26"/>
        </w:rPr>
        <w:t xml:space="preserve"> y apellidos</w:t>
      </w:r>
      <w:r>
        <w:rPr>
          <w:rFonts w:ascii="Tahoma" w:hAnsi="Tahoma" w:cs="Tahoma"/>
          <w:sz w:val="26"/>
          <w:szCs w:val="26"/>
        </w:rPr>
        <w:t>, número de la cédula de identidad, tipo de servicio solicitado, número de teléfono de contacto y c</w:t>
      </w:r>
      <w:r w:rsidRPr="00723724">
        <w:rPr>
          <w:rFonts w:ascii="Tahoma" w:hAnsi="Tahoma" w:cs="Tahoma"/>
          <w:sz w:val="26"/>
          <w:szCs w:val="26"/>
        </w:rPr>
        <w:t xml:space="preserve">ualquier otra información que </w:t>
      </w:r>
      <w:r w:rsidRPr="0000453A">
        <w:rPr>
          <w:rFonts w:ascii="Tahoma" w:hAnsi="Tahoma" w:cs="Tahoma"/>
          <w:sz w:val="26"/>
          <w:szCs w:val="26"/>
        </w:rPr>
        <w:t xml:space="preserve">la </w:t>
      </w:r>
      <w:r>
        <w:rPr>
          <w:rFonts w:ascii="Tahoma" w:hAnsi="Tahoma" w:cs="Tahoma"/>
          <w:sz w:val="26"/>
          <w:szCs w:val="26"/>
        </w:rPr>
        <w:t xml:space="preserve">Empresa de Medicina </w:t>
      </w:r>
      <w:r w:rsidRPr="00723724">
        <w:rPr>
          <w:rFonts w:ascii="Tahoma" w:hAnsi="Tahoma" w:cs="Tahoma"/>
          <w:sz w:val="26"/>
          <w:szCs w:val="26"/>
        </w:rPr>
        <w:t xml:space="preserve">considere </w:t>
      </w:r>
      <w:r w:rsidRPr="00723724">
        <w:rPr>
          <w:rFonts w:ascii="Tahoma" w:hAnsi="Tahoma" w:cs="Tahoma"/>
          <w:sz w:val="26"/>
          <w:szCs w:val="26"/>
        </w:rPr>
        <w:lastRenderedPageBreak/>
        <w:t>necesari</w:t>
      </w:r>
      <w:r>
        <w:rPr>
          <w:rFonts w:ascii="Tahoma" w:hAnsi="Tahoma" w:cs="Tahoma"/>
          <w:sz w:val="26"/>
          <w:szCs w:val="26"/>
        </w:rPr>
        <w:t>a.</w:t>
      </w:r>
      <w:r w:rsidR="000B18B7">
        <w:rPr>
          <w:rFonts w:ascii="Tahoma" w:hAnsi="Tahoma" w:cs="Tahoma"/>
          <w:sz w:val="26"/>
          <w:szCs w:val="26"/>
        </w:rPr>
        <w:t xml:space="preserve"> Si </w:t>
      </w:r>
      <w:r w:rsidR="00D23886">
        <w:rPr>
          <w:rFonts w:ascii="Tahoma" w:hAnsi="Tahoma" w:cs="Tahoma"/>
          <w:sz w:val="26"/>
          <w:szCs w:val="26"/>
        </w:rPr>
        <w:t>el servicio está amparado por este contrato, será prestado según la disponibilidad, previa emisión de la respectiva orden de servicio</w:t>
      </w:r>
      <w:r w:rsidR="000B18B7">
        <w:rPr>
          <w:rFonts w:ascii="Tahoma" w:hAnsi="Tahoma" w:cs="Tahoma"/>
          <w:sz w:val="26"/>
          <w:szCs w:val="26"/>
        </w:rPr>
        <w:t>.</w:t>
      </w:r>
    </w:p>
    <w:p w:rsidR="004B4826" w:rsidRPr="00B85F4F" w:rsidRDefault="004B4826" w:rsidP="004B4826">
      <w:pPr>
        <w:pStyle w:val="Textoindependiente2"/>
        <w:spacing w:line="240" w:lineRule="auto"/>
        <w:ind w:right="-234"/>
        <w:jc w:val="both"/>
        <w:rPr>
          <w:rFonts w:ascii="Tahoma" w:hAnsi="Tahoma" w:cs="Tahoma"/>
          <w:sz w:val="26"/>
          <w:szCs w:val="26"/>
        </w:rPr>
      </w:pPr>
      <w:r>
        <w:rPr>
          <w:rFonts w:ascii="Tahoma" w:hAnsi="Tahoma" w:cs="Tahoma"/>
          <w:sz w:val="26"/>
          <w:szCs w:val="26"/>
        </w:rPr>
        <w:t>Si el servicio se refiere a una</w:t>
      </w:r>
      <w:r w:rsidRPr="00A9227B">
        <w:rPr>
          <w:rFonts w:ascii="Tahoma" w:hAnsi="Tahoma" w:cs="Tahoma"/>
          <w:sz w:val="26"/>
          <w:szCs w:val="26"/>
        </w:rPr>
        <w:t xml:space="preserve"> emergencia médica, el Afiliado puede acudir directamente al centro de salud de la </w:t>
      </w:r>
      <w:r>
        <w:rPr>
          <w:rFonts w:ascii="Tahoma" w:hAnsi="Tahoma" w:cs="Tahoma"/>
          <w:sz w:val="26"/>
          <w:szCs w:val="26"/>
        </w:rPr>
        <w:t xml:space="preserve">RED </w:t>
      </w:r>
      <w:proofErr w:type="spellStart"/>
      <w:r>
        <w:rPr>
          <w:rFonts w:ascii="Tahoma" w:hAnsi="Tahoma" w:cs="Tahoma"/>
          <w:sz w:val="26"/>
          <w:szCs w:val="26"/>
        </w:rPr>
        <w:t>CLINISALUD</w:t>
      </w:r>
      <w:proofErr w:type="spellEnd"/>
      <w:r>
        <w:rPr>
          <w:rFonts w:ascii="Tahoma" w:hAnsi="Tahoma" w:cs="Tahoma"/>
          <w:sz w:val="26"/>
          <w:szCs w:val="26"/>
        </w:rPr>
        <w:t xml:space="preserve">, </w:t>
      </w:r>
      <w:r w:rsidR="00D175F9">
        <w:rPr>
          <w:rFonts w:ascii="Tahoma" w:hAnsi="Tahoma" w:cs="Tahoma"/>
          <w:sz w:val="26"/>
          <w:szCs w:val="26"/>
        </w:rPr>
        <w:t xml:space="preserve">quedando obligado a </w:t>
      </w:r>
      <w:r>
        <w:rPr>
          <w:rFonts w:ascii="Tahoma" w:hAnsi="Tahoma" w:cs="Tahoma"/>
          <w:sz w:val="26"/>
          <w:szCs w:val="26"/>
        </w:rPr>
        <w:t>suministra</w:t>
      </w:r>
      <w:r w:rsidR="00D175F9">
        <w:rPr>
          <w:rFonts w:ascii="Tahoma" w:hAnsi="Tahoma" w:cs="Tahoma"/>
          <w:sz w:val="26"/>
          <w:szCs w:val="26"/>
        </w:rPr>
        <w:t>r</w:t>
      </w:r>
      <w:r>
        <w:rPr>
          <w:rFonts w:ascii="Tahoma" w:hAnsi="Tahoma" w:cs="Tahoma"/>
          <w:sz w:val="26"/>
          <w:szCs w:val="26"/>
        </w:rPr>
        <w:t xml:space="preserve"> los datos </w:t>
      </w:r>
      <w:r w:rsidR="00D175F9">
        <w:rPr>
          <w:rFonts w:ascii="Tahoma" w:hAnsi="Tahoma" w:cs="Tahoma"/>
          <w:sz w:val="26"/>
          <w:szCs w:val="26"/>
        </w:rPr>
        <w:t>señalados anteriormente</w:t>
      </w:r>
      <w:r>
        <w:rPr>
          <w:rFonts w:ascii="Tahoma" w:hAnsi="Tahoma" w:cs="Tahoma"/>
          <w:sz w:val="26"/>
          <w:szCs w:val="26"/>
        </w:rPr>
        <w:t>.</w:t>
      </w:r>
      <w:r w:rsidRPr="00A9227B">
        <w:rPr>
          <w:rFonts w:ascii="Tahoma" w:hAnsi="Tahoma" w:cs="Tahoma"/>
          <w:sz w:val="26"/>
          <w:szCs w:val="26"/>
        </w:rPr>
        <w:t xml:space="preserve">    </w:t>
      </w:r>
    </w:p>
    <w:p w:rsidR="004B4826" w:rsidRPr="00AE339A" w:rsidRDefault="004B4826" w:rsidP="004B4826">
      <w:pPr>
        <w:pStyle w:val="Textoindependiente2"/>
        <w:spacing w:line="240" w:lineRule="auto"/>
        <w:ind w:right="-234"/>
        <w:jc w:val="both"/>
        <w:rPr>
          <w:rFonts w:ascii="Tahoma" w:hAnsi="Tahoma" w:cs="Tahoma"/>
          <w:sz w:val="26"/>
          <w:szCs w:val="26"/>
        </w:rPr>
      </w:pPr>
      <w:r w:rsidRPr="00A9227B">
        <w:rPr>
          <w:rFonts w:ascii="Tahoma" w:hAnsi="Tahoma" w:cs="Tahoma"/>
          <w:sz w:val="26"/>
          <w:szCs w:val="26"/>
        </w:rPr>
        <w:t xml:space="preserve">Cualquiera sea el caso, la prestación del servicio estará sujeto a un análisis previo de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a fin de determinar que el servicio o el evento que lo origina esté amparado por este contrato. </w:t>
      </w:r>
    </w:p>
    <w:p w:rsidR="004B4826" w:rsidRPr="00B82AA9" w:rsidRDefault="004B4826" w:rsidP="004B4826">
      <w:pPr>
        <w:pStyle w:val="Textoindependiente2"/>
        <w:spacing w:line="240" w:lineRule="auto"/>
        <w:ind w:right="-234"/>
        <w:jc w:val="both"/>
        <w:rPr>
          <w:rFonts w:ascii="Tahoma" w:hAnsi="Tahoma" w:cs="Tahoma"/>
          <w:sz w:val="26"/>
          <w:szCs w:val="26"/>
        </w:rPr>
      </w:pPr>
      <w:r w:rsidRPr="00A9227B">
        <w:rPr>
          <w:rFonts w:ascii="Tahoma" w:hAnsi="Tahoma" w:cs="Tahoma"/>
          <w:sz w:val="26"/>
          <w:szCs w:val="26"/>
        </w:rPr>
        <w:t>El Afiliado autoriza al médico tratante y al centro de salud para dar información acerca de su estado físico, historia clínica y demás circunstancias que originaron la reclamación, relevándolos de guardar el secreto médico.</w:t>
      </w:r>
      <w:r w:rsidRPr="00AE339A">
        <w:rPr>
          <w:rFonts w:ascii="Tahoma" w:hAnsi="Tahoma" w:cs="Tahoma"/>
          <w:sz w:val="26"/>
          <w:szCs w:val="26"/>
        </w:rPr>
        <w:t xml:space="preserve"> </w:t>
      </w:r>
    </w:p>
    <w:p w:rsidR="00D175F9" w:rsidRDefault="00D175F9" w:rsidP="00D175F9">
      <w:pPr>
        <w:pStyle w:val="Textoindependiente2"/>
        <w:spacing w:line="240" w:lineRule="auto"/>
        <w:ind w:right="-234"/>
        <w:jc w:val="both"/>
        <w:rPr>
          <w:rFonts w:ascii="Tahoma" w:hAnsi="Tahoma" w:cs="Tahoma"/>
          <w:sz w:val="26"/>
          <w:szCs w:val="26"/>
        </w:rPr>
      </w:pPr>
      <w:r>
        <w:rPr>
          <w:rFonts w:ascii="Tahoma" w:hAnsi="Tahoma" w:cs="Tahoma"/>
          <w:sz w:val="26"/>
          <w:szCs w:val="26"/>
        </w:rPr>
        <w:t>En cualquier caso, el deducible</w:t>
      </w:r>
      <w:r w:rsidR="000A54C5">
        <w:rPr>
          <w:rFonts w:ascii="Tahoma" w:hAnsi="Tahoma" w:cs="Tahoma"/>
          <w:sz w:val="26"/>
          <w:szCs w:val="26"/>
        </w:rPr>
        <w:t xml:space="preserve">, si aplica, </w:t>
      </w:r>
      <w:r>
        <w:rPr>
          <w:rFonts w:ascii="Tahoma" w:hAnsi="Tahoma" w:cs="Tahoma"/>
          <w:sz w:val="26"/>
          <w:szCs w:val="26"/>
        </w:rPr>
        <w:t xml:space="preserve">estará a cargo del Afiliado, así como los gastos que excedan </w:t>
      </w:r>
      <w:r w:rsidR="00B84FEA">
        <w:rPr>
          <w:rFonts w:ascii="Tahoma" w:hAnsi="Tahoma" w:cs="Tahoma"/>
          <w:sz w:val="26"/>
          <w:szCs w:val="26"/>
        </w:rPr>
        <w:t xml:space="preserve">el </w:t>
      </w:r>
      <w:r w:rsidR="00B84FEA" w:rsidRPr="005F52E0">
        <w:rPr>
          <w:rFonts w:ascii="Tahoma" w:hAnsi="Tahoma" w:cs="Tahoma"/>
          <w:sz w:val="26"/>
          <w:szCs w:val="26"/>
        </w:rPr>
        <w:t>límite de responsabilidad</w:t>
      </w:r>
      <w:r w:rsidR="00B84FEA" w:rsidRPr="0049237F">
        <w:rPr>
          <w:rFonts w:ascii="Tahoma" w:hAnsi="Tahoma" w:cs="Tahoma"/>
          <w:sz w:val="26"/>
          <w:szCs w:val="26"/>
        </w:rPr>
        <w:t xml:space="preserve"> </w:t>
      </w:r>
      <w:r>
        <w:rPr>
          <w:rFonts w:ascii="Tahoma" w:hAnsi="Tahoma" w:cs="Tahoma"/>
          <w:sz w:val="26"/>
          <w:szCs w:val="26"/>
        </w:rPr>
        <w:t>contratad</w:t>
      </w:r>
      <w:r w:rsidR="00B84FEA">
        <w:rPr>
          <w:rFonts w:ascii="Tahoma" w:hAnsi="Tahoma" w:cs="Tahoma"/>
          <w:sz w:val="26"/>
          <w:szCs w:val="26"/>
        </w:rPr>
        <w:t>o</w:t>
      </w:r>
      <w:r>
        <w:rPr>
          <w:rFonts w:ascii="Tahoma" w:hAnsi="Tahoma" w:cs="Tahoma"/>
          <w:sz w:val="26"/>
          <w:szCs w:val="26"/>
        </w:rPr>
        <w:t>.</w:t>
      </w:r>
    </w:p>
    <w:p w:rsidR="004B4826" w:rsidRDefault="004B4826" w:rsidP="004B4826">
      <w:pPr>
        <w:pStyle w:val="Textoindependiente2"/>
        <w:spacing w:line="240" w:lineRule="auto"/>
        <w:ind w:right="-234"/>
        <w:jc w:val="both"/>
        <w:rPr>
          <w:rFonts w:ascii="Tahoma" w:hAnsi="Tahoma" w:cs="Tahoma"/>
          <w:sz w:val="26"/>
          <w:szCs w:val="26"/>
        </w:rPr>
      </w:pPr>
      <w:r w:rsidRPr="00A9227B">
        <w:rPr>
          <w:rFonts w:ascii="Tahoma" w:hAnsi="Tahoma" w:cs="Tahoma"/>
          <w:sz w:val="26"/>
          <w:szCs w:val="26"/>
        </w:rPr>
        <w:t xml:space="preserve">Si después de haberse hecho efectivo el servicio, resultare que el mismo o parte de ellos fueren originados o relacionados con algunas de las exclusiones o limitaciones de este contrato,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procederá a recuperar del Afiliado Titular, el costo del servicio </w:t>
      </w:r>
      <w:r w:rsidR="00003B51">
        <w:rPr>
          <w:rFonts w:ascii="Tahoma" w:hAnsi="Tahoma" w:cs="Tahoma"/>
          <w:sz w:val="26"/>
          <w:szCs w:val="26"/>
        </w:rPr>
        <w:t xml:space="preserve">prestado </w:t>
      </w:r>
      <w:r w:rsidRPr="00A9227B">
        <w:rPr>
          <w:rFonts w:ascii="Tahoma" w:hAnsi="Tahoma" w:cs="Tahoma"/>
          <w:sz w:val="26"/>
          <w:szCs w:val="26"/>
        </w:rPr>
        <w:t xml:space="preserve">indebidamente.  </w:t>
      </w:r>
    </w:p>
    <w:p w:rsidR="00246ECC" w:rsidRPr="00683DE4" w:rsidRDefault="00246ECC" w:rsidP="00246ECC">
      <w:pPr>
        <w:pStyle w:val="Textoindependiente2"/>
        <w:spacing w:line="240" w:lineRule="auto"/>
        <w:ind w:right="-234"/>
        <w:jc w:val="both"/>
        <w:rPr>
          <w:rFonts w:ascii="Tahoma" w:hAnsi="Tahoma" w:cs="Tahoma"/>
          <w:sz w:val="26"/>
          <w:szCs w:val="26"/>
        </w:rPr>
      </w:pPr>
      <w:r w:rsidRPr="00683DE4">
        <w:rPr>
          <w:rFonts w:ascii="Tahoma" w:hAnsi="Tahoma" w:cs="Tahoma"/>
          <w:sz w:val="26"/>
          <w:szCs w:val="26"/>
        </w:rPr>
        <w:t>En el supuesto que por causa extraña no imputable a la</w:t>
      </w:r>
      <w:r>
        <w:rPr>
          <w:rFonts w:ascii="Tahoma" w:hAnsi="Tahoma" w:cs="Tahoma"/>
          <w:sz w:val="26"/>
          <w:szCs w:val="26"/>
        </w:rPr>
        <w:t xml:space="preserve"> E</w:t>
      </w:r>
      <w:r w:rsidRPr="00683DE4">
        <w:rPr>
          <w:rFonts w:ascii="Tahoma" w:hAnsi="Tahoma" w:cs="Tahoma"/>
          <w:sz w:val="26"/>
          <w:szCs w:val="26"/>
        </w:rPr>
        <w:t xml:space="preserve">mpresa de </w:t>
      </w:r>
      <w:r>
        <w:rPr>
          <w:rFonts w:ascii="Tahoma" w:hAnsi="Tahoma" w:cs="Tahoma"/>
          <w:sz w:val="26"/>
          <w:szCs w:val="26"/>
        </w:rPr>
        <w:t>M</w:t>
      </w:r>
      <w:r w:rsidRPr="00683DE4">
        <w:rPr>
          <w:rFonts w:ascii="Tahoma" w:hAnsi="Tahoma" w:cs="Tahoma"/>
          <w:sz w:val="26"/>
          <w:szCs w:val="26"/>
        </w:rPr>
        <w:t xml:space="preserve">edicina </w:t>
      </w:r>
      <w:proofErr w:type="spellStart"/>
      <w:r>
        <w:rPr>
          <w:rFonts w:ascii="Tahoma" w:hAnsi="Tahoma" w:cs="Tahoma"/>
          <w:sz w:val="26"/>
          <w:szCs w:val="26"/>
        </w:rPr>
        <w:t>P</w:t>
      </w:r>
      <w:r w:rsidRPr="00683DE4">
        <w:rPr>
          <w:rFonts w:ascii="Tahoma" w:hAnsi="Tahoma" w:cs="Tahoma"/>
          <w:sz w:val="26"/>
          <w:szCs w:val="26"/>
        </w:rPr>
        <w:t>repagada</w:t>
      </w:r>
      <w:proofErr w:type="spellEnd"/>
      <w:r>
        <w:rPr>
          <w:rFonts w:ascii="Tahoma" w:hAnsi="Tahoma" w:cs="Tahoma"/>
          <w:sz w:val="26"/>
          <w:szCs w:val="26"/>
        </w:rPr>
        <w:t xml:space="preserve">, no pueda gestionar y prestar el servicio </w:t>
      </w:r>
      <w:r w:rsidR="00CE5450">
        <w:rPr>
          <w:rFonts w:ascii="Tahoma" w:hAnsi="Tahoma" w:cs="Tahoma"/>
          <w:sz w:val="26"/>
          <w:szCs w:val="26"/>
        </w:rPr>
        <w:t>en</w:t>
      </w:r>
      <w:r w:rsidRPr="00246ECC">
        <w:rPr>
          <w:rFonts w:ascii="Tahoma" w:hAnsi="Tahoma" w:cs="Tahoma"/>
          <w:sz w:val="26"/>
          <w:szCs w:val="26"/>
        </w:rPr>
        <w:t xml:space="preserve"> la RED </w:t>
      </w:r>
      <w:proofErr w:type="spellStart"/>
      <w:r w:rsidRPr="00246ECC">
        <w:rPr>
          <w:rFonts w:ascii="Tahoma" w:hAnsi="Tahoma" w:cs="Tahoma"/>
          <w:sz w:val="26"/>
          <w:szCs w:val="26"/>
        </w:rPr>
        <w:t>CLINISALUD</w:t>
      </w:r>
      <w:proofErr w:type="spellEnd"/>
      <w:r>
        <w:rPr>
          <w:rFonts w:ascii="Tahoma" w:hAnsi="Tahoma" w:cs="Tahoma"/>
          <w:sz w:val="26"/>
          <w:szCs w:val="26"/>
        </w:rPr>
        <w:t xml:space="preserve">, </w:t>
      </w:r>
      <w:r w:rsidR="00CE5450">
        <w:rPr>
          <w:rFonts w:ascii="Tahoma" w:hAnsi="Tahoma" w:cs="Tahoma"/>
          <w:sz w:val="26"/>
          <w:szCs w:val="26"/>
        </w:rPr>
        <w:t>cumplirá</w:t>
      </w:r>
      <w:r>
        <w:rPr>
          <w:rFonts w:ascii="Tahoma" w:hAnsi="Tahoma" w:cs="Tahoma"/>
          <w:sz w:val="26"/>
          <w:szCs w:val="26"/>
        </w:rPr>
        <w:t xml:space="preserve"> su obligación </w:t>
      </w:r>
      <w:r w:rsidR="00CE5450">
        <w:rPr>
          <w:rFonts w:ascii="Tahoma" w:hAnsi="Tahoma" w:cs="Tahoma"/>
          <w:sz w:val="26"/>
          <w:szCs w:val="26"/>
        </w:rPr>
        <w:t xml:space="preserve">a través </w:t>
      </w:r>
      <w:r w:rsidRPr="00683DE4">
        <w:rPr>
          <w:rFonts w:ascii="Tahoma" w:hAnsi="Tahoma" w:cs="Tahoma"/>
          <w:sz w:val="26"/>
          <w:szCs w:val="26"/>
        </w:rPr>
        <w:t>de cualquier centro</w:t>
      </w:r>
      <w:r>
        <w:rPr>
          <w:rFonts w:ascii="Tahoma" w:hAnsi="Tahoma" w:cs="Tahoma"/>
          <w:sz w:val="26"/>
          <w:szCs w:val="26"/>
        </w:rPr>
        <w:t xml:space="preserve"> o profesional de la</w:t>
      </w:r>
      <w:r w:rsidRPr="00683DE4">
        <w:rPr>
          <w:rFonts w:ascii="Tahoma" w:hAnsi="Tahoma" w:cs="Tahoma"/>
          <w:sz w:val="26"/>
          <w:szCs w:val="26"/>
        </w:rPr>
        <w:t xml:space="preserve"> salud.</w:t>
      </w:r>
    </w:p>
    <w:p w:rsidR="00923A44" w:rsidRDefault="00923A44" w:rsidP="00B85F4F">
      <w:pPr>
        <w:pStyle w:val="Textoindependiente2"/>
        <w:spacing w:line="240" w:lineRule="auto"/>
        <w:ind w:right="-234"/>
        <w:jc w:val="both"/>
        <w:rPr>
          <w:rFonts w:ascii="Tahoma" w:hAnsi="Tahoma" w:cs="Tahoma"/>
          <w:sz w:val="26"/>
          <w:szCs w:val="26"/>
        </w:rPr>
      </w:pPr>
    </w:p>
    <w:p w:rsidR="00D23886" w:rsidRPr="00A9227B" w:rsidRDefault="00D23886" w:rsidP="00D23886">
      <w:pPr>
        <w:pStyle w:val="Textoindependiente2"/>
        <w:numPr>
          <w:ilvl w:val="0"/>
          <w:numId w:val="1"/>
        </w:numPr>
        <w:spacing w:line="240" w:lineRule="auto"/>
        <w:ind w:left="0" w:right="-234" w:firstLine="0"/>
        <w:jc w:val="both"/>
        <w:rPr>
          <w:rFonts w:ascii="Tahoma" w:hAnsi="Tahoma" w:cs="Tahoma"/>
          <w:b/>
          <w:sz w:val="26"/>
          <w:szCs w:val="26"/>
        </w:rPr>
      </w:pPr>
      <w:r w:rsidRPr="00A9227B">
        <w:rPr>
          <w:rFonts w:ascii="Tahoma" w:hAnsi="Tahoma" w:cs="Tahoma"/>
          <w:b/>
          <w:sz w:val="26"/>
          <w:szCs w:val="26"/>
        </w:rPr>
        <w:t xml:space="preserve">REEMBOLSO DE GASTOS. </w:t>
      </w:r>
    </w:p>
    <w:p w:rsidR="00D23886" w:rsidRPr="00A9227B" w:rsidRDefault="00003B51" w:rsidP="00D23886">
      <w:pPr>
        <w:spacing w:after="120"/>
        <w:ind w:right="-234"/>
        <w:jc w:val="both"/>
        <w:rPr>
          <w:rFonts w:ascii="Tahoma" w:hAnsi="Tahoma" w:cs="Tahoma"/>
          <w:sz w:val="26"/>
          <w:szCs w:val="26"/>
        </w:rPr>
      </w:pPr>
      <w:r w:rsidRPr="00683DE4">
        <w:rPr>
          <w:rFonts w:ascii="Tahoma" w:hAnsi="Tahoma" w:cs="Tahoma"/>
          <w:sz w:val="26"/>
          <w:szCs w:val="26"/>
        </w:rPr>
        <w:t xml:space="preserve">En el caso de una emergencia médica en la que el </w:t>
      </w:r>
      <w:r>
        <w:rPr>
          <w:rFonts w:ascii="Tahoma" w:hAnsi="Tahoma" w:cs="Tahoma"/>
          <w:sz w:val="26"/>
          <w:szCs w:val="26"/>
        </w:rPr>
        <w:t>A</w:t>
      </w:r>
      <w:r w:rsidRPr="00683DE4">
        <w:rPr>
          <w:rFonts w:ascii="Tahoma" w:hAnsi="Tahoma" w:cs="Tahoma"/>
          <w:sz w:val="26"/>
          <w:szCs w:val="26"/>
        </w:rPr>
        <w:t xml:space="preserve">filiado no pueda solicitar </w:t>
      </w:r>
      <w:r>
        <w:rPr>
          <w:rFonts w:ascii="Tahoma" w:hAnsi="Tahoma" w:cs="Tahoma"/>
          <w:sz w:val="26"/>
          <w:szCs w:val="26"/>
        </w:rPr>
        <w:t>a</w:t>
      </w:r>
      <w:r w:rsidRPr="00683DE4">
        <w:rPr>
          <w:rFonts w:ascii="Tahoma" w:hAnsi="Tahoma" w:cs="Tahoma"/>
          <w:sz w:val="26"/>
          <w:szCs w:val="26"/>
        </w:rPr>
        <w:t xml:space="preserve"> </w:t>
      </w:r>
      <w:r>
        <w:rPr>
          <w:rFonts w:ascii="Tahoma" w:hAnsi="Tahoma" w:cs="Tahoma"/>
          <w:sz w:val="26"/>
          <w:szCs w:val="26"/>
        </w:rPr>
        <w:t>l</w:t>
      </w:r>
      <w:r w:rsidRPr="00683DE4">
        <w:rPr>
          <w:rFonts w:ascii="Tahoma" w:hAnsi="Tahoma" w:cs="Tahoma"/>
          <w:sz w:val="26"/>
          <w:szCs w:val="26"/>
        </w:rPr>
        <w:t xml:space="preserve">a empresa de medicina </w:t>
      </w:r>
      <w:proofErr w:type="spellStart"/>
      <w:r w:rsidRPr="00683DE4">
        <w:rPr>
          <w:rFonts w:ascii="Tahoma" w:hAnsi="Tahoma" w:cs="Tahoma"/>
          <w:sz w:val="26"/>
          <w:szCs w:val="26"/>
        </w:rPr>
        <w:t>prepagada</w:t>
      </w:r>
      <w:proofErr w:type="spellEnd"/>
      <w:r w:rsidRPr="00683DE4">
        <w:rPr>
          <w:rFonts w:ascii="Tahoma" w:hAnsi="Tahoma" w:cs="Tahoma"/>
          <w:sz w:val="26"/>
          <w:szCs w:val="26"/>
        </w:rPr>
        <w:t xml:space="preserve"> la prestación del servicio</w:t>
      </w:r>
      <w:r>
        <w:rPr>
          <w:rFonts w:ascii="Tahoma" w:hAnsi="Tahoma" w:cs="Tahoma"/>
          <w:sz w:val="26"/>
          <w:szCs w:val="26"/>
        </w:rPr>
        <w:t xml:space="preserve">, </w:t>
      </w:r>
      <w:r w:rsidR="00D23886" w:rsidRPr="00A9227B">
        <w:rPr>
          <w:rFonts w:ascii="Tahoma" w:hAnsi="Tahoma" w:cs="Tahoma"/>
          <w:sz w:val="26"/>
          <w:szCs w:val="26"/>
        </w:rPr>
        <w:t>el afiliado podrá recibir</w:t>
      </w:r>
      <w:r w:rsidR="00246ECC">
        <w:rPr>
          <w:rFonts w:ascii="Tahoma" w:hAnsi="Tahoma" w:cs="Tahoma"/>
          <w:sz w:val="26"/>
          <w:szCs w:val="26"/>
        </w:rPr>
        <w:t>lo</w:t>
      </w:r>
      <w:r w:rsidR="00D23886" w:rsidRPr="00A9227B">
        <w:rPr>
          <w:rFonts w:ascii="Tahoma" w:hAnsi="Tahoma" w:cs="Tahoma"/>
          <w:sz w:val="26"/>
          <w:szCs w:val="26"/>
        </w:rPr>
        <w:t xml:space="preserve"> a través de otro proveedor y la Empresa de Medicina </w:t>
      </w:r>
      <w:proofErr w:type="spellStart"/>
      <w:r w:rsidR="00D23886" w:rsidRPr="00A9227B">
        <w:rPr>
          <w:rFonts w:ascii="Tahoma" w:hAnsi="Tahoma" w:cs="Tahoma"/>
          <w:sz w:val="26"/>
          <w:szCs w:val="26"/>
        </w:rPr>
        <w:t>Prepagada</w:t>
      </w:r>
      <w:proofErr w:type="spellEnd"/>
      <w:r w:rsidR="00D23886" w:rsidRPr="00A9227B">
        <w:rPr>
          <w:rFonts w:ascii="Tahoma" w:hAnsi="Tahoma" w:cs="Tahoma"/>
          <w:sz w:val="26"/>
          <w:szCs w:val="26"/>
        </w:rPr>
        <w:t xml:space="preserve"> procederá al análisis de los gastos incurridos, a fin de determinar que el servicio que originó la solicitud de reembolso esté cubierto por este contrato, y de ser pertinente hará el reembolso</w:t>
      </w:r>
      <w:r w:rsidR="00246ECC">
        <w:rPr>
          <w:rFonts w:ascii="Tahoma" w:hAnsi="Tahoma" w:cs="Tahoma"/>
          <w:sz w:val="26"/>
          <w:szCs w:val="26"/>
        </w:rPr>
        <w:t>, sujeto al costo razonable.</w:t>
      </w:r>
      <w:r w:rsidR="00D23886" w:rsidRPr="00A9227B">
        <w:rPr>
          <w:rFonts w:ascii="Tahoma" w:hAnsi="Tahoma" w:cs="Tahoma"/>
          <w:sz w:val="26"/>
          <w:szCs w:val="26"/>
        </w:rPr>
        <w:t xml:space="preserve"> En est</w:t>
      </w:r>
      <w:r w:rsidR="00B42B19">
        <w:rPr>
          <w:rFonts w:ascii="Tahoma" w:hAnsi="Tahoma" w:cs="Tahoma"/>
          <w:sz w:val="26"/>
          <w:szCs w:val="26"/>
        </w:rPr>
        <w:t>e</w:t>
      </w:r>
      <w:r w:rsidR="00D23886" w:rsidRPr="00A9227B">
        <w:rPr>
          <w:rFonts w:ascii="Tahoma" w:hAnsi="Tahoma" w:cs="Tahoma"/>
          <w:sz w:val="26"/>
          <w:szCs w:val="26"/>
        </w:rPr>
        <w:t xml:space="preserve"> supuesto, el </w:t>
      </w:r>
      <w:r w:rsidR="00D23886">
        <w:rPr>
          <w:rFonts w:ascii="Tahoma" w:hAnsi="Tahoma" w:cs="Tahoma"/>
          <w:sz w:val="26"/>
          <w:szCs w:val="26"/>
        </w:rPr>
        <w:t xml:space="preserve">Contratante, el </w:t>
      </w:r>
      <w:r w:rsidR="00D23886" w:rsidRPr="00A9227B">
        <w:rPr>
          <w:rFonts w:ascii="Tahoma" w:hAnsi="Tahoma" w:cs="Tahoma"/>
          <w:sz w:val="26"/>
          <w:szCs w:val="26"/>
        </w:rPr>
        <w:t xml:space="preserve">Afiliado o el Beneficiario </w:t>
      </w:r>
      <w:proofErr w:type="gramStart"/>
      <w:r w:rsidR="00D23886" w:rsidRPr="00A9227B">
        <w:rPr>
          <w:rFonts w:ascii="Tahoma" w:hAnsi="Tahoma" w:cs="Tahoma"/>
          <w:sz w:val="26"/>
          <w:szCs w:val="26"/>
        </w:rPr>
        <w:t>debe</w:t>
      </w:r>
      <w:proofErr w:type="gramEnd"/>
      <w:r w:rsidR="00D23886" w:rsidRPr="00A9227B">
        <w:rPr>
          <w:rFonts w:ascii="Tahoma" w:hAnsi="Tahoma" w:cs="Tahoma"/>
          <w:sz w:val="26"/>
          <w:szCs w:val="26"/>
        </w:rPr>
        <w:t xml:space="preserve"> cumplir con los siguientes requisitos:</w:t>
      </w:r>
    </w:p>
    <w:p w:rsidR="00D23886" w:rsidRPr="00A9227B" w:rsidRDefault="00D23886" w:rsidP="00D23886">
      <w:pPr>
        <w:pStyle w:val="Prrafodelista"/>
        <w:numPr>
          <w:ilvl w:val="0"/>
          <w:numId w:val="4"/>
        </w:numPr>
        <w:spacing w:after="120"/>
        <w:ind w:left="567" w:right="-234" w:hanging="567"/>
        <w:contextualSpacing w:val="0"/>
        <w:jc w:val="both"/>
        <w:rPr>
          <w:rFonts w:ascii="Tahoma" w:hAnsi="Tahoma" w:cs="Tahoma"/>
          <w:sz w:val="26"/>
          <w:szCs w:val="26"/>
        </w:rPr>
      </w:pPr>
      <w:r w:rsidRPr="00A9227B">
        <w:rPr>
          <w:rFonts w:ascii="Tahoma" w:hAnsi="Tahoma" w:cs="Tahoma"/>
          <w:sz w:val="26"/>
          <w:szCs w:val="26"/>
        </w:rPr>
        <w:t xml:space="preserve">Dar aviso a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dentro de los diez (10) días hábiles siguientes a la fecha  en que el Afiliado</w:t>
      </w:r>
      <w:r w:rsidR="000A54C5">
        <w:rPr>
          <w:rFonts w:ascii="Tahoma" w:hAnsi="Tahoma" w:cs="Tahoma"/>
          <w:sz w:val="26"/>
          <w:szCs w:val="26"/>
        </w:rPr>
        <w:t xml:space="preserve"> haya</w:t>
      </w:r>
      <w:r w:rsidRPr="00A9227B">
        <w:rPr>
          <w:rFonts w:ascii="Tahoma" w:hAnsi="Tahoma" w:cs="Tahoma"/>
          <w:sz w:val="26"/>
          <w:szCs w:val="26"/>
        </w:rPr>
        <w:t xml:space="preserve"> recibido los servicios o a su egreso del centro de salud, según sea el caso, utilizando los formularios usuales de</w:t>
      </w:r>
      <w:r>
        <w:rPr>
          <w:rFonts w:ascii="Tahoma" w:hAnsi="Tahoma" w:cs="Tahoma"/>
          <w:sz w:val="26"/>
          <w:szCs w:val="26"/>
        </w:rPr>
        <w:t xml:space="preserve"> </w:t>
      </w:r>
      <w:r w:rsidRPr="00A9227B">
        <w:rPr>
          <w:rFonts w:ascii="Tahoma" w:hAnsi="Tahoma" w:cs="Tahoma"/>
          <w:sz w:val="26"/>
          <w:szCs w:val="26"/>
        </w:rPr>
        <w:t>l</w:t>
      </w:r>
      <w:r>
        <w:rPr>
          <w:rFonts w:ascii="Tahoma" w:hAnsi="Tahoma" w:cs="Tahoma"/>
          <w:sz w:val="26"/>
          <w:szCs w:val="26"/>
        </w:rPr>
        <w:t>a</w:t>
      </w:r>
      <w:r w:rsidRPr="00A9227B">
        <w:rPr>
          <w:rFonts w:ascii="Tahoma" w:hAnsi="Tahoma" w:cs="Tahoma"/>
          <w:sz w:val="26"/>
          <w:szCs w:val="26"/>
        </w:rPr>
        <w:t xml:space="preserve"> </w:t>
      </w:r>
      <w:r>
        <w:rPr>
          <w:rFonts w:ascii="Tahoma" w:hAnsi="Tahoma" w:cs="Tahoma"/>
          <w:sz w:val="26"/>
          <w:szCs w:val="26"/>
        </w:rPr>
        <w:t xml:space="preserve">Empresa de Medicina </w:t>
      </w:r>
      <w:proofErr w:type="spellStart"/>
      <w:r>
        <w:rPr>
          <w:rFonts w:ascii="Tahoma" w:hAnsi="Tahoma" w:cs="Tahoma"/>
          <w:sz w:val="26"/>
          <w:szCs w:val="26"/>
        </w:rPr>
        <w:t>Prepagada</w:t>
      </w:r>
      <w:proofErr w:type="spellEnd"/>
      <w:r w:rsidRPr="00A9227B">
        <w:rPr>
          <w:rFonts w:ascii="Tahoma" w:hAnsi="Tahoma" w:cs="Tahoma"/>
          <w:sz w:val="26"/>
          <w:szCs w:val="26"/>
        </w:rPr>
        <w:t>.</w:t>
      </w:r>
    </w:p>
    <w:p w:rsidR="00D23886" w:rsidRPr="00A9227B" w:rsidRDefault="00D23886" w:rsidP="00D23886">
      <w:pPr>
        <w:pStyle w:val="Prrafodelista"/>
        <w:numPr>
          <w:ilvl w:val="0"/>
          <w:numId w:val="4"/>
        </w:numPr>
        <w:spacing w:after="120"/>
        <w:ind w:left="567" w:right="-234" w:hanging="567"/>
        <w:contextualSpacing w:val="0"/>
        <w:jc w:val="both"/>
        <w:rPr>
          <w:rFonts w:ascii="Tahoma" w:hAnsi="Tahoma" w:cs="Tahoma"/>
          <w:sz w:val="26"/>
          <w:szCs w:val="26"/>
        </w:rPr>
      </w:pPr>
      <w:r w:rsidRPr="00A9227B">
        <w:rPr>
          <w:rFonts w:ascii="Tahoma" w:hAnsi="Tahoma" w:cs="Tahoma"/>
          <w:sz w:val="26"/>
          <w:szCs w:val="26"/>
        </w:rPr>
        <w:t xml:space="preserve">Proporcionar a la Empresa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dentro de los treinta (30) días continuos siguientes a la fecha del aviso, los documentos y recaudos que se indican a continuación: </w:t>
      </w:r>
    </w:p>
    <w:p w:rsidR="00D23886" w:rsidRPr="00A9227B" w:rsidRDefault="00D23886" w:rsidP="00D23886">
      <w:pPr>
        <w:pStyle w:val="Prrafodelista"/>
        <w:numPr>
          <w:ilvl w:val="1"/>
          <w:numId w:val="5"/>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lastRenderedPageBreak/>
        <w:t xml:space="preserve">Carta explicativa, describiendo detalladamente cómo ocurrieron los hechos y las causas que impidieron la comunicación con la Empresa Medicina </w:t>
      </w:r>
      <w:proofErr w:type="spellStart"/>
      <w:r w:rsidRPr="00A9227B">
        <w:rPr>
          <w:rFonts w:ascii="Tahoma" w:hAnsi="Tahoma" w:cs="Tahoma"/>
          <w:sz w:val="26"/>
          <w:szCs w:val="26"/>
        </w:rPr>
        <w:t>Prepagada</w:t>
      </w:r>
      <w:proofErr w:type="spellEnd"/>
      <w:r>
        <w:rPr>
          <w:rFonts w:ascii="Tahoma" w:hAnsi="Tahoma" w:cs="Tahoma"/>
          <w:sz w:val="26"/>
          <w:szCs w:val="26"/>
        </w:rPr>
        <w:t>.</w:t>
      </w:r>
    </w:p>
    <w:p w:rsidR="00D23886" w:rsidRPr="00A9227B" w:rsidRDefault="00D23886" w:rsidP="00D23886">
      <w:pPr>
        <w:pStyle w:val="Prrafodelista"/>
        <w:numPr>
          <w:ilvl w:val="1"/>
          <w:numId w:val="5"/>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 xml:space="preserve">Copia de la Cédula de Identidad del Afiliado Titular y del Afiliado afectado o del Beneficiario, si </w:t>
      </w:r>
      <w:r>
        <w:rPr>
          <w:rFonts w:ascii="Tahoma" w:hAnsi="Tahoma" w:cs="Tahoma"/>
          <w:sz w:val="26"/>
          <w:szCs w:val="26"/>
        </w:rPr>
        <w:t>corresponde</w:t>
      </w:r>
      <w:r w:rsidRPr="00A9227B">
        <w:rPr>
          <w:rFonts w:ascii="Tahoma" w:hAnsi="Tahoma" w:cs="Tahoma"/>
          <w:sz w:val="26"/>
          <w:szCs w:val="26"/>
        </w:rPr>
        <w:t xml:space="preserve">, así como un número telefónico de contacto. </w:t>
      </w:r>
    </w:p>
    <w:p w:rsidR="00D23886" w:rsidRPr="00A9227B" w:rsidRDefault="00D23886" w:rsidP="00D23886">
      <w:pPr>
        <w:pStyle w:val="Prrafodelista"/>
        <w:numPr>
          <w:ilvl w:val="1"/>
          <w:numId w:val="5"/>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 xml:space="preserve">Copia fotostática del Cuadro </w:t>
      </w:r>
      <w:r w:rsidR="00CF2028">
        <w:rPr>
          <w:rFonts w:ascii="Tahoma" w:hAnsi="Tahoma" w:cs="Tahoma"/>
          <w:sz w:val="26"/>
          <w:szCs w:val="26"/>
        </w:rPr>
        <w:t xml:space="preserve">Recibo </w:t>
      </w:r>
      <w:r w:rsidRPr="00A9227B">
        <w:rPr>
          <w:rFonts w:ascii="Tahoma" w:hAnsi="Tahoma" w:cs="Tahoma"/>
          <w:sz w:val="26"/>
          <w:szCs w:val="26"/>
        </w:rPr>
        <w:t>de Servicios.</w:t>
      </w:r>
    </w:p>
    <w:p w:rsidR="00D23886" w:rsidRPr="00A9227B" w:rsidRDefault="00D23886" w:rsidP="00D23886">
      <w:pPr>
        <w:pStyle w:val="Prrafodelista"/>
        <w:numPr>
          <w:ilvl w:val="1"/>
          <w:numId w:val="5"/>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 xml:space="preserve">Originales de los informes médicos, informes del proveedor del servicio, facturas y récipes con indicación médica, concernientes a los servicios expresamente cubiertos por este contrato y dispensados al Afiliado, que cumplan con las exigencias legales. </w:t>
      </w:r>
    </w:p>
    <w:p w:rsidR="00D23886" w:rsidRPr="00A9227B" w:rsidRDefault="00D23886" w:rsidP="00D23886">
      <w:pPr>
        <w:pStyle w:val="Prrafodelista"/>
        <w:numPr>
          <w:ilvl w:val="1"/>
          <w:numId w:val="5"/>
        </w:numPr>
        <w:spacing w:after="120"/>
        <w:ind w:left="1134" w:right="-234" w:hanging="567"/>
        <w:contextualSpacing w:val="0"/>
        <w:jc w:val="both"/>
        <w:rPr>
          <w:rFonts w:ascii="Tahoma" w:hAnsi="Tahoma" w:cs="Tahoma"/>
          <w:sz w:val="26"/>
          <w:szCs w:val="26"/>
        </w:rPr>
      </w:pPr>
      <w:r w:rsidRPr="00A9227B">
        <w:rPr>
          <w:rFonts w:ascii="Tahoma" w:hAnsi="Tahoma" w:cs="Tahoma"/>
          <w:sz w:val="26"/>
          <w:szCs w:val="26"/>
        </w:rPr>
        <w:t xml:space="preserve">La existencia de cualquier otro contrato que ampare los mismos </w:t>
      </w:r>
      <w:r w:rsidR="000A54C5">
        <w:rPr>
          <w:rFonts w:ascii="Tahoma" w:hAnsi="Tahoma" w:cs="Tahoma"/>
          <w:sz w:val="26"/>
          <w:szCs w:val="26"/>
        </w:rPr>
        <w:t xml:space="preserve">servicios </w:t>
      </w:r>
      <w:r w:rsidRPr="00A9227B">
        <w:rPr>
          <w:rFonts w:ascii="Tahoma" w:hAnsi="Tahoma" w:cs="Tahoma"/>
          <w:sz w:val="26"/>
          <w:szCs w:val="26"/>
        </w:rPr>
        <w:t>equivalentes, indicando nombre de la empresa, vigencia y número de contrato. Si otra empresa hubiere pagado parte de los gastos incurridos por el Afiliado, adicionalmente, el finiquito y las facturas originales indemnizadas, con el sello correspondiente.</w:t>
      </w:r>
    </w:p>
    <w:p w:rsidR="00CE1F48" w:rsidRPr="00CE1F48" w:rsidRDefault="00CE1F48" w:rsidP="00CE1F48">
      <w:pPr>
        <w:spacing w:after="120"/>
        <w:ind w:right="-234"/>
        <w:jc w:val="both"/>
        <w:rPr>
          <w:rFonts w:ascii="Tahoma" w:hAnsi="Tahoma" w:cs="Tahoma"/>
          <w:sz w:val="26"/>
          <w:szCs w:val="26"/>
        </w:rPr>
      </w:pPr>
      <w:r w:rsidRPr="00CE1F48">
        <w:rPr>
          <w:rFonts w:ascii="Tahoma" w:hAnsi="Tahoma" w:cs="Tahoma"/>
          <w:sz w:val="26"/>
          <w:szCs w:val="26"/>
        </w:rPr>
        <w:t xml:space="preserve">No será procedente reembolso alguno si el Afiliado no justifica o prueba, razonablemente, la existencia de la emergencia médica que le impidió la comunicación con la Empresa de Medicina </w:t>
      </w:r>
      <w:proofErr w:type="spellStart"/>
      <w:r w:rsidRPr="00CE1F48">
        <w:rPr>
          <w:rFonts w:ascii="Tahoma" w:hAnsi="Tahoma" w:cs="Tahoma"/>
          <w:sz w:val="26"/>
          <w:szCs w:val="26"/>
        </w:rPr>
        <w:t>Prepagada</w:t>
      </w:r>
      <w:proofErr w:type="spellEnd"/>
      <w:r w:rsidRPr="00CE1F48">
        <w:rPr>
          <w:rFonts w:ascii="Tahoma" w:hAnsi="Tahoma" w:cs="Tahoma"/>
          <w:sz w:val="26"/>
          <w:szCs w:val="26"/>
        </w:rPr>
        <w:t xml:space="preserve">. </w:t>
      </w:r>
    </w:p>
    <w:p w:rsidR="00055310" w:rsidRDefault="00055310" w:rsidP="00D23886">
      <w:pPr>
        <w:spacing w:after="120"/>
        <w:ind w:right="-234"/>
        <w:jc w:val="both"/>
        <w:rPr>
          <w:rFonts w:ascii="Tahoma" w:hAnsi="Tahoma" w:cs="Tahoma"/>
          <w:sz w:val="26"/>
          <w:szCs w:val="26"/>
        </w:rPr>
      </w:pPr>
      <w:r>
        <w:rPr>
          <w:rFonts w:ascii="Tahoma" w:hAnsi="Tahoma" w:cs="Tahoma"/>
          <w:sz w:val="26"/>
          <w:szCs w:val="26"/>
        </w:rPr>
        <w:t xml:space="preserve">En el supuesto de reembolso relacionado con la adquisición por parte del afiliado de </w:t>
      </w:r>
      <w:r w:rsidRPr="00584A9A">
        <w:rPr>
          <w:rFonts w:ascii="Tahoma" w:hAnsi="Tahoma" w:cs="Tahoma"/>
          <w:sz w:val="26"/>
          <w:szCs w:val="26"/>
        </w:rPr>
        <w:t xml:space="preserve">prótesis, aparatos, equipos y demás elementos mencionados en los numerales 13, 14 y 15 de la Cláusula 2. SERVICIOS MÉDICOS ASISTENCIALES AMPARADOS, </w:t>
      </w:r>
      <w:r>
        <w:rPr>
          <w:rFonts w:ascii="Tahoma" w:hAnsi="Tahoma" w:cs="Tahoma"/>
          <w:sz w:val="26"/>
          <w:szCs w:val="26"/>
        </w:rPr>
        <w:t>el Afiliado</w:t>
      </w:r>
      <w:r w:rsidRPr="00055310">
        <w:rPr>
          <w:rFonts w:ascii="Tahoma" w:hAnsi="Tahoma" w:cs="Tahoma"/>
          <w:sz w:val="26"/>
          <w:szCs w:val="26"/>
        </w:rPr>
        <w:t xml:space="preserve"> </w:t>
      </w:r>
      <w:r>
        <w:rPr>
          <w:rFonts w:ascii="Tahoma" w:hAnsi="Tahoma" w:cs="Tahoma"/>
          <w:sz w:val="26"/>
          <w:szCs w:val="26"/>
        </w:rPr>
        <w:t>debe dar</w:t>
      </w:r>
      <w:r w:rsidRPr="00A9227B">
        <w:rPr>
          <w:rFonts w:ascii="Tahoma" w:hAnsi="Tahoma" w:cs="Tahoma"/>
          <w:sz w:val="26"/>
          <w:szCs w:val="26"/>
        </w:rPr>
        <w:t xml:space="preserve"> aviso a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dentro de los diez (10) días hábiles siguientes a la fecha</w:t>
      </w:r>
      <w:r>
        <w:rPr>
          <w:rFonts w:ascii="Tahoma" w:hAnsi="Tahoma" w:cs="Tahoma"/>
          <w:sz w:val="26"/>
          <w:szCs w:val="26"/>
        </w:rPr>
        <w:t xml:space="preserve"> de su adquisición, </w:t>
      </w:r>
      <w:r w:rsidR="00584A9A">
        <w:rPr>
          <w:rFonts w:ascii="Tahoma" w:hAnsi="Tahoma" w:cs="Tahoma"/>
          <w:sz w:val="26"/>
          <w:szCs w:val="26"/>
        </w:rPr>
        <w:t>suministrando las facturas correspondientes y la información descrita en los literales b, c, y e del numeral 3 de esta cláusula.</w:t>
      </w:r>
    </w:p>
    <w:p w:rsidR="00D23886" w:rsidRPr="00A9227B" w:rsidRDefault="00D23886" w:rsidP="00D23886">
      <w:pPr>
        <w:spacing w:after="120"/>
        <w:ind w:right="-234"/>
        <w:jc w:val="both"/>
        <w:rPr>
          <w:rFonts w:ascii="Tahoma" w:hAnsi="Tahoma" w:cs="Tahoma"/>
          <w:sz w:val="26"/>
          <w:szCs w:val="26"/>
        </w:rPr>
      </w:pPr>
      <w:r w:rsidRPr="00A9227B">
        <w:rPr>
          <w:rFonts w:ascii="Tahoma" w:hAnsi="Tahoma" w:cs="Tahoma"/>
          <w:sz w:val="26"/>
          <w:szCs w:val="26"/>
        </w:rPr>
        <w:t xml:space="preserve">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podrá solicitar documentos adicionales a los descritos anteriormente, en una sola oportunidad, la solicitud debe efectuarse como máximo dentro de los diez (10) días hábiles siguientes a la fecha en que se entregó el último de los documentos requeridos, según lo indicado precedentemente. Sin embargo, si del análisis de los documentos consignados se derivare, razonablemente, la necesidad de exigir documentación complementaria,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podrá solicitarla dentro de los diez (10) días hábiles siguientes a la fecha en que se entregó el último de los documentos adicionales. En cualquier caso, se establece un plazo de treinta (30) días continuos para la presentación de estos recaudos, contados a partir de la fecha de solicitud de los mismos, salvo por causa extraña no imputable </w:t>
      </w:r>
      <w:r>
        <w:rPr>
          <w:rFonts w:ascii="Tahoma" w:hAnsi="Tahoma" w:cs="Tahoma"/>
          <w:sz w:val="26"/>
          <w:szCs w:val="26"/>
        </w:rPr>
        <w:t>al Contratante,</w:t>
      </w:r>
      <w:r w:rsidRPr="00A9227B">
        <w:rPr>
          <w:rFonts w:ascii="Tahoma" w:hAnsi="Tahoma" w:cs="Tahoma"/>
          <w:sz w:val="26"/>
          <w:szCs w:val="26"/>
        </w:rPr>
        <w:t xml:space="preserve"> al Afiliado o </w:t>
      </w:r>
      <w:r>
        <w:rPr>
          <w:rFonts w:ascii="Tahoma" w:hAnsi="Tahoma" w:cs="Tahoma"/>
          <w:sz w:val="26"/>
          <w:szCs w:val="26"/>
        </w:rPr>
        <w:t xml:space="preserve">al </w:t>
      </w:r>
      <w:r w:rsidRPr="00A9227B">
        <w:rPr>
          <w:rFonts w:ascii="Tahoma" w:hAnsi="Tahoma" w:cs="Tahoma"/>
          <w:sz w:val="26"/>
          <w:szCs w:val="26"/>
        </w:rPr>
        <w:t xml:space="preserve">Beneficiario. </w:t>
      </w:r>
    </w:p>
    <w:p w:rsidR="00D23886" w:rsidRPr="00A9227B" w:rsidRDefault="00D23886" w:rsidP="00D23886">
      <w:pPr>
        <w:spacing w:after="120"/>
        <w:ind w:right="-234"/>
        <w:jc w:val="both"/>
        <w:rPr>
          <w:rFonts w:ascii="Tahoma" w:hAnsi="Tahoma" w:cs="Tahoma"/>
          <w:sz w:val="26"/>
          <w:szCs w:val="26"/>
        </w:rPr>
      </w:pPr>
      <w:r w:rsidRPr="00A9227B">
        <w:rPr>
          <w:rFonts w:ascii="Tahoma" w:hAnsi="Tahoma" w:cs="Tahoma"/>
          <w:sz w:val="26"/>
          <w:szCs w:val="26"/>
        </w:rPr>
        <w:lastRenderedPageBreak/>
        <w:t>El Afiliado autoriza al centro de salud y al profesional de la salud para dar información acerca de su estado físico, historia clínica y demás circunstancias que originaron la reclamación, relevándolos de guardar el secreto médico.</w:t>
      </w:r>
    </w:p>
    <w:p w:rsidR="00D23886" w:rsidRDefault="00D23886" w:rsidP="00D23886">
      <w:pPr>
        <w:spacing w:after="120"/>
        <w:ind w:right="-234"/>
        <w:jc w:val="both"/>
        <w:rPr>
          <w:rFonts w:ascii="Tahoma" w:hAnsi="Tahoma" w:cs="Tahoma"/>
          <w:sz w:val="26"/>
          <w:szCs w:val="26"/>
        </w:rPr>
      </w:pPr>
      <w:r w:rsidRPr="00A9227B">
        <w:rPr>
          <w:rFonts w:ascii="Tahoma" w:hAnsi="Tahoma" w:cs="Tahoma"/>
          <w:sz w:val="26"/>
          <w:szCs w:val="26"/>
        </w:rPr>
        <w:t xml:space="preserve">Durante la tramitación de cualquier reembolso y para validar la reclamación,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a su costo, podrá solicitar al Afiliado que sea examinado por médicos pertenecientes a la </w:t>
      </w:r>
      <w:r>
        <w:rPr>
          <w:rFonts w:ascii="Tahoma" w:hAnsi="Tahoma" w:cs="Tahoma"/>
          <w:sz w:val="26"/>
          <w:szCs w:val="26"/>
        </w:rPr>
        <w:t xml:space="preserve">RED </w:t>
      </w:r>
      <w:proofErr w:type="spellStart"/>
      <w:r>
        <w:rPr>
          <w:rFonts w:ascii="Tahoma" w:hAnsi="Tahoma" w:cs="Tahoma"/>
          <w:sz w:val="26"/>
          <w:szCs w:val="26"/>
        </w:rPr>
        <w:t>CLINISALUD</w:t>
      </w:r>
      <w:proofErr w:type="spellEnd"/>
      <w:r w:rsidRPr="00A9227B">
        <w:rPr>
          <w:rFonts w:ascii="Tahoma" w:hAnsi="Tahoma" w:cs="Tahoma"/>
          <w:sz w:val="26"/>
          <w:szCs w:val="26"/>
        </w:rPr>
        <w:t>.</w:t>
      </w:r>
    </w:p>
    <w:p w:rsidR="00D23886" w:rsidRPr="00A9227B" w:rsidRDefault="00D23886" w:rsidP="00D23886">
      <w:pPr>
        <w:spacing w:after="120"/>
        <w:ind w:right="-234"/>
        <w:jc w:val="both"/>
        <w:rPr>
          <w:rFonts w:ascii="Tahoma" w:hAnsi="Tahoma" w:cs="Tahoma"/>
          <w:snapToGrid w:val="0"/>
          <w:color w:val="000000"/>
          <w:sz w:val="26"/>
          <w:szCs w:val="26"/>
        </w:rPr>
      </w:pPr>
      <w:r w:rsidRPr="00A9227B">
        <w:rPr>
          <w:rFonts w:ascii="Tahoma" w:hAnsi="Tahoma" w:cs="Tahoma"/>
          <w:sz w:val="26"/>
          <w:szCs w:val="26"/>
        </w:rPr>
        <w:t xml:space="preserve">Si este contrato es emitido en moneda extranjera,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cumplirá su obligación de reembolso en la misma moneda o en bolívares, a la tasa de cambio oficial para l</w:t>
      </w:r>
      <w:r w:rsidR="002E3E71">
        <w:rPr>
          <w:rFonts w:ascii="Tahoma" w:hAnsi="Tahoma" w:cs="Tahoma"/>
          <w:sz w:val="26"/>
          <w:szCs w:val="26"/>
        </w:rPr>
        <w:t>a</w:t>
      </w:r>
      <w:r w:rsidRPr="00A9227B">
        <w:rPr>
          <w:rFonts w:ascii="Tahoma" w:hAnsi="Tahoma" w:cs="Tahoma"/>
          <w:sz w:val="26"/>
          <w:szCs w:val="26"/>
        </w:rPr>
        <w:t xml:space="preserve"> f</w:t>
      </w:r>
      <w:r w:rsidR="002E3E71">
        <w:rPr>
          <w:rFonts w:ascii="Tahoma" w:hAnsi="Tahoma" w:cs="Tahoma"/>
          <w:sz w:val="26"/>
          <w:szCs w:val="26"/>
        </w:rPr>
        <w:t>e</w:t>
      </w:r>
      <w:bookmarkStart w:id="0" w:name="_GoBack"/>
      <w:bookmarkEnd w:id="0"/>
      <w:r w:rsidRPr="00A9227B">
        <w:rPr>
          <w:rFonts w:ascii="Tahoma" w:hAnsi="Tahoma" w:cs="Tahoma"/>
          <w:sz w:val="26"/>
          <w:szCs w:val="26"/>
        </w:rPr>
        <w:t>cha del pago. S</w:t>
      </w:r>
      <w:r w:rsidRPr="00A9227B">
        <w:rPr>
          <w:rFonts w:ascii="Tahoma" w:hAnsi="Tahoma" w:cs="Tahoma"/>
          <w:snapToGrid w:val="0"/>
          <w:color w:val="000000"/>
          <w:sz w:val="26"/>
          <w:szCs w:val="26"/>
        </w:rPr>
        <w:t xml:space="preserve">i los gastos incurridos hubieren sido efectuados en bolívares, el reembolso será equivalente a la cantidad de unidades monetarias de la moneda extranjera indicada en el Cuadro </w:t>
      </w:r>
      <w:r w:rsidR="00CF2028">
        <w:rPr>
          <w:rFonts w:ascii="Tahoma" w:hAnsi="Tahoma" w:cs="Tahoma"/>
          <w:snapToGrid w:val="0"/>
          <w:color w:val="000000"/>
          <w:sz w:val="26"/>
          <w:szCs w:val="26"/>
        </w:rPr>
        <w:t xml:space="preserve">Recibo </w:t>
      </w:r>
      <w:r w:rsidRPr="00A9227B">
        <w:rPr>
          <w:rFonts w:ascii="Tahoma" w:hAnsi="Tahoma" w:cs="Tahoma"/>
          <w:snapToGrid w:val="0"/>
          <w:color w:val="000000"/>
          <w:sz w:val="26"/>
          <w:szCs w:val="26"/>
        </w:rPr>
        <w:t xml:space="preserve">de Servicios, a la tasa de cambio oficial para el momento en que se incurrió en el gasto, y la Empresa de Medicina </w:t>
      </w:r>
      <w:proofErr w:type="spellStart"/>
      <w:r w:rsidRPr="00A9227B">
        <w:rPr>
          <w:rFonts w:ascii="Tahoma" w:hAnsi="Tahoma" w:cs="Tahoma"/>
          <w:snapToGrid w:val="0"/>
          <w:color w:val="000000"/>
          <w:sz w:val="26"/>
          <w:szCs w:val="26"/>
        </w:rPr>
        <w:t>Prepagada</w:t>
      </w:r>
      <w:proofErr w:type="spellEnd"/>
      <w:r w:rsidRPr="00A9227B">
        <w:rPr>
          <w:rFonts w:ascii="Tahoma" w:hAnsi="Tahoma" w:cs="Tahoma"/>
          <w:snapToGrid w:val="0"/>
          <w:color w:val="000000"/>
          <w:sz w:val="26"/>
          <w:szCs w:val="26"/>
        </w:rPr>
        <w:t xml:space="preserve"> podrá efectuar la indemnización en bolívares, a la tasa de cambio oficial de la fecha del pago.</w:t>
      </w:r>
    </w:p>
    <w:p w:rsidR="00D23886" w:rsidRDefault="00D23886" w:rsidP="00D23886">
      <w:pPr>
        <w:spacing w:after="120"/>
        <w:ind w:right="-234"/>
        <w:jc w:val="both"/>
        <w:rPr>
          <w:rFonts w:ascii="Tahoma" w:hAnsi="Tahoma" w:cs="Tahoma"/>
          <w:sz w:val="26"/>
          <w:szCs w:val="26"/>
        </w:rPr>
      </w:pPr>
      <w:r w:rsidRPr="00A9227B">
        <w:rPr>
          <w:rFonts w:ascii="Tahoma" w:hAnsi="Tahoma" w:cs="Tahoma"/>
          <w:sz w:val="26"/>
          <w:szCs w:val="26"/>
        </w:rPr>
        <w:t xml:space="preserve">En </w:t>
      </w:r>
      <w:r w:rsidR="00C60615">
        <w:rPr>
          <w:rFonts w:ascii="Tahoma" w:hAnsi="Tahoma" w:cs="Tahoma"/>
          <w:sz w:val="26"/>
          <w:szCs w:val="26"/>
        </w:rPr>
        <w:t>el supuesto</w:t>
      </w:r>
      <w:r w:rsidRPr="00A9227B">
        <w:rPr>
          <w:rFonts w:ascii="Tahoma" w:hAnsi="Tahoma" w:cs="Tahoma"/>
          <w:sz w:val="26"/>
          <w:szCs w:val="26"/>
        </w:rPr>
        <w:t xml:space="preserve"> que el Afiliado Titular quede incapacitado o hubiere fallecido antes de recibir el pago de la indemnización, el reembolso corresponderá a su Beneficiario, y en su defecto, a sus causahabientes.</w:t>
      </w:r>
    </w:p>
    <w:p w:rsidR="00D175F9" w:rsidRDefault="00D175F9" w:rsidP="00D175F9">
      <w:pPr>
        <w:pStyle w:val="Textoindependiente2"/>
        <w:spacing w:line="240" w:lineRule="auto"/>
        <w:ind w:right="-234"/>
        <w:jc w:val="both"/>
        <w:rPr>
          <w:rFonts w:ascii="Tahoma" w:hAnsi="Tahoma" w:cs="Tahoma"/>
          <w:sz w:val="26"/>
          <w:szCs w:val="26"/>
        </w:rPr>
      </w:pPr>
      <w:r>
        <w:rPr>
          <w:rFonts w:ascii="Tahoma" w:hAnsi="Tahoma" w:cs="Tahoma"/>
          <w:sz w:val="26"/>
          <w:szCs w:val="26"/>
        </w:rPr>
        <w:t xml:space="preserve">En cualquier </w:t>
      </w:r>
      <w:r w:rsidR="00C60615">
        <w:rPr>
          <w:rFonts w:ascii="Tahoma" w:hAnsi="Tahoma" w:cs="Tahoma"/>
          <w:sz w:val="26"/>
          <w:szCs w:val="26"/>
        </w:rPr>
        <w:t xml:space="preserve">caso, </w:t>
      </w:r>
      <w:r>
        <w:rPr>
          <w:rFonts w:ascii="Tahoma" w:hAnsi="Tahoma" w:cs="Tahoma"/>
          <w:sz w:val="26"/>
          <w:szCs w:val="26"/>
        </w:rPr>
        <w:t>el deducible</w:t>
      </w:r>
      <w:r w:rsidR="007A5F91">
        <w:rPr>
          <w:rFonts w:ascii="Tahoma" w:hAnsi="Tahoma" w:cs="Tahoma"/>
          <w:sz w:val="26"/>
          <w:szCs w:val="26"/>
        </w:rPr>
        <w:t>, si aplica,</w:t>
      </w:r>
      <w:r>
        <w:rPr>
          <w:rFonts w:ascii="Tahoma" w:hAnsi="Tahoma" w:cs="Tahoma"/>
          <w:sz w:val="26"/>
          <w:szCs w:val="26"/>
        </w:rPr>
        <w:t xml:space="preserve"> estará a cargo del Afiliado, así como los gastos que excedan </w:t>
      </w:r>
      <w:r w:rsidR="00B84FEA">
        <w:rPr>
          <w:rFonts w:ascii="Tahoma" w:hAnsi="Tahoma" w:cs="Tahoma"/>
          <w:sz w:val="26"/>
          <w:szCs w:val="26"/>
        </w:rPr>
        <w:t xml:space="preserve">el </w:t>
      </w:r>
      <w:r w:rsidR="00B84FEA" w:rsidRPr="005F52E0">
        <w:rPr>
          <w:rFonts w:ascii="Tahoma" w:hAnsi="Tahoma" w:cs="Tahoma"/>
          <w:sz w:val="26"/>
          <w:szCs w:val="26"/>
        </w:rPr>
        <w:t>límite de responsabilidad</w:t>
      </w:r>
      <w:r w:rsidR="00B84FEA" w:rsidRPr="0049237F">
        <w:rPr>
          <w:rFonts w:ascii="Tahoma" w:hAnsi="Tahoma" w:cs="Tahoma"/>
          <w:sz w:val="26"/>
          <w:szCs w:val="26"/>
        </w:rPr>
        <w:t xml:space="preserve"> </w:t>
      </w:r>
      <w:r>
        <w:rPr>
          <w:rFonts w:ascii="Tahoma" w:hAnsi="Tahoma" w:cs="Tahoma"/>
          <w:sz w:val="26"/>
          <w:szCs w:val="26"/>
        </w:rPr>
        <w:t>contratad</w:t>
      </w:r>
      <w:r w:rsidR="00B84FEA">
        <w:rPr>
          <w:rFonts w:ascii="Tahoma" w:hAnsi="Tahoma" w:cs="Tahoma"/>
          <w:sz w:val="26"/>
          <w:szCs w:val="26"/>
        </w:rPr>
        <w:t>o</w:t>
      </w:r>
      <w:r>
        <w:rPr>
          <w:rFonts w:ascii="Tahoma" w:hAnsi="Tahoma" w:cs="Tahoma"/>
          <w:sz w:val="26"/>
          <w:szCs w:val="26"/>
        </w:rPr>
        <w:t>.</w:t>
      </w:r>
    </w:p>
    <w:p w:rsidR="00D23886" w:rsidRPr="00A9227B" w:rsidRDefault="00D23886" w:rsidP="00D23886">
      <w:pPr>
        <w:spacing w:after="120"/>
        <w:ind w:right="-234"/>
        <w:jc w:val="both"/>
        <w:rPr>
          <w:rFonts w:ascii="Tahoma" w:hAnsi="Tahoma" w:cs="Tahoma"/>
          <w:sz w:val="26"/>
          <w:szCs w:val="26"/>
        </w:rPr>
      </w:pPr>
      <w:r w:rsidRPr="00A9227B">
        <w:rPr>
          <w:rFonts w:ascii="Tahoma" w:hAnsi="Tahoma" w:cs="Tahoma"/>
          <w:sz w:val="26"/>
          <w:szCs w:val="26"/>
        </w:rPr>
        <w:t xml:space="preserve">Si después de haberse hecho efectivo el pago, resultare que los gastos incurridos por el Afiliado, fueren originados o relacionados con algunas de las exclusiones o limitaciones de este contrato, la Empresa de Medicina </w:t>
      </w:r>
      <w:proofErr w:type="spellStart"/>
      <w:r w:rsidRPr="00A9227B">
        <w:rPr>
          <w:rFonts w:ascii="Tahoma" w:hAnsi="Tahoma" w:cs="Tahoma"/>
          <w:sz w:val="26"/>
          <w:szCs w:val="26"/>
        </w:rPr>
        <w:t>Prepagada</w:t>
      </w:r>
      <w:proofErr w:type="spellEnd"/>
      <w:r w:rsidRPr="00A9227B">
        <w:rPr>
          <w:rFonts w:ascii="Tahoma" w:hAnsi="Tahoma" w:cs="Tahoma"/>
          <w:sz w:val="26"/>
          <w:szCs w:val="26"/>
        </w:rPr>
        <w:t xml:space="preserve"> procederá a recuperar del Contratante, Afiliado Titular o de la persona que haya recibido la indemnización, el monto que haya sido pagado indebidamente.</w:t>
      </w:r>
    </w:p>
    <w:p w:rsidR="00B85F4F" w:rsidRPr="00A9227B" w:rsidRDefault="00B85F4F" w:rsidP="00B85F4F">
      <w:pPr>
        <w:pStyle w:val="Default"/>
        <w:spacing w:after="120"/>
        <w:ind w:right="-234"/>
        <w:jc w:val="both"/>
        <w:rPr>
          <w:rFonts w:ascii="Tahoma" w:hAnsi="Tahoma" w:cs="Tahoma"/>
          <w:b/>
          <w:sz w:val="26"/>
          <w:szCs w:val="26"/>
        </w:rPr>
      </w:pPr>
    </w:p>
    <w:p w:rsidR="00B85F4F" w:rsidRPr="00A9227B" w:rsidRDefault="00B85F4F" w:rsidP="00B85F4F">
      <w:pPr>
        <w:pStyle w:val="Textoindependiente2"/>
        <w:numPr>
          <w:ilvl w:val="0"/>
          <w:numId w:val="1"/>
        </w:numPr>
        <w:spacing w:line="240" w:lineRule="auto"/>
        <w:ind w:left="567" w:right="-234" w:hanging="567"/>
        <w:jc w:val="both"/>
        <w:rPr>
          <w:rFonts w:ascii="Tahoma" w:hAnsi="Tahoma" w:cs="Tahoma"/>
          <w:b/>
          <w:sz w:val="26"/>
          <w:szCs w:val="26"/>
          <w:lang w:eastAsia="en-US"/>
        </w:rPr>
      </w:pPr>
      <w:r w:rsidRPr="00A9227B">
        <w:rPr>
          <w:rFonts w:ascii="Tahoma" w:hAnsi="Tahoma" w:cs="Tahoma"/>
          <w:b/>
          <w:sz w:val="26"/>
          <w:szCs w:val="26"/>
        </w:rPr>
        <w:t>COBERTURA INMEDIATA</w:t>
      </w:r>
      <w:r w:rsidRPr="00A9227B">
        <w:rPr>
          <w:rFonts w:ascii="Tahoma" w:hAnsi="Tahoma" w:cs="Tahoma"/>
          <w:b/>
          <w:sz w:val="26"/>
          <w:szCs w:val="26"/>
          <w:lang w:eastAsia="en-US"/>
        </w:rPr>
        <w:t>.</w:t>
      </w:r>
    </w:p>
    <w:p w:rsidR="00B85F4F" w:rsidRPr="00A9227B" w:rsidRDefault="00B85F4F" w:rsidP="00B85F4F">
      <w:pPr>
        <w:spacing w:after="120"/>
        <w:ind w:right="-234"/>
        <w:jc w:val="both"/>
        <w:rPr>
          <w:rFonts w:ascii="Tahoma" w:hAnsi="Tahoma" w:cs="Tahoma"/>
          <w:b/>
          <w:sz w:val="26"/>
          <w:szCs w:val="26"/>
          <w:lang w:eastAsia="en-US"/>
        </w:rPr>
      </w:pPr>
      <w:r w:rsidRPr="00A9227B">
        <w:rPr>
          <w:rFonts w:ascii="Tahoma" w:hAnsi="Tahoma" w:cs="Tahoma"/>
          <w:b/>
          <w:sz w:val="26"/>
          <w:szCs w:val="26"/>
          <w:lang w:eastAsia="en-US"/>
        </w:rPr>
        <w:t>Tendrán cobertura inmediata los accidentes amparados por este contrato y las siguientes enfermedades infecciosas agudas: fiebre reumática, apendicitis, bronquitis, gastroenteritis, abscesos (</w:t>
      </w:r>
      <w:proofErr w:type="spellStart"/>
      <w:r w:rsidRPr="00A9227B">
        <w:rPr>
          <w:rFonts w:ascii="Tahoma" w:hAnsi="Tahoma" w:cs="Tahoma"/>
          <w:b/>
          <w:sz w:val="26"/>
          <w:szCs w:val="26"/>
          <w:lang w:eastAsia="en-US"/>
        </w:rPr>
        <w:t>intrabdominales</w:t>
      </w:r>
      <w:proofErr w:type="spellEnd"/>
      <w:r w:rsidRPr="00A9227B">
        <w:rPr>
          <w:rFonts w:ascii="Tahoma" w:hAnsi="Tahoma" w:cs="Tahoma"/>
          <w:b/>
          <w:sz w:val="26"/>
          <w:szCs w:val="26"/>
          <w:lang w:eastAsia="en-US"/>
        </w:rPr>
        <w:t xml:space="preserve">, </w:t>
      </w:r>
      <w:proofErr w:type="spellStart"/>
      <w:r w:rsidRPr="00A9227B">
        <w:rPr>
          <w:rFonts w:ascii="Tahoma" w:hAnsi="Tahoma" w:cs="Tahoma"/>
          <w:b/>
          <w:sz w:val="26"/>
          <w:szCs w:val="26"/>
          <w:lang w:eastAsia="en-US"/>
        </w:rPr>
        <w:t>intratoraxicos</w:t>
      </w:r>
      <w:proofErr w:type="spellEnd"/>
      <w:r w:rsidRPr="00A9227B">
        <w:rPr>
          <w:rFonts w:ascii="Tahoma" w:hAnsi="Tahoma" w:cs="Tahoma"/>
          <w:b/>
          <w:sz w:val="26"/>
          <w:szCs w:val="26"/>
          <w:lang w:eastAsia="en-US"/>
        </w:rPr>
        <w:t xml:space="preserve"> e intracraneales), </w:t>
      </w:r>
      <w:proofErr w:type="spellStart"/>
      <w:r w:rsidRPr="00A9227B">
        <w:rPr>
          <w:rFonts w:ascii="Tahoma" w:hAnsi="Tahoma" w:cs="Tahoma"/>
          <w:b/>
          <w:sz w:val="26"/>
          <w:szCs w:val="26"/>
          <w:lang w:eastAsia="en-US"/>
        </w:rPr>
        <w:t>adenoiditis</w:t>
      </w:r>
      <w:proofErr w:type="spellEnd"/>
      <w:r w:rsidRPr="00A9227B">
        <w:rPr>
          <w:rFonts w:ascii="Tahoma" w:hAnsi="Tahoma" w:cs="Tahoma"/>
          <w:b/>
          <w:sz w:val="26"/>
          <w:szCs w:val="26"/>
          <w:lang w:eastAsia="en-US"/>
        </w:rPr>
        <w:t xml:space="preserve">, vértigo o </w:t>
      </w:r>
      <w:proofErr w:type="spellStart"/>
      <w:r w:rsidRPr="00A9227B">
        <w:rPr>
          <w:rFonts w:ascii="Tahoma" w:hAnsi="Tahoma" w:cs="Tahoma"/>
          <w:b/>
          <w:sz w:val="26"/>
          <w:szCs w:val="26"/>
          <w:lang w:eastAsia="en-US"/>
        </w:rPr>
        <w:t>laberintitis</w:t>
      </w:r>
      <w:proofErr w:type="spellEnd"/>
      <w:r w:rsidRPr="00A9227B">
        <w:rPr>
          <w:rFonts w:ascii="Tahoma" w:hAnsi="Tahoma" w:cs="Tahoma"/>
          <w:b/>
          <w:sz w:val="26"/>
          <w:szCs w:val="26"/>
          <w:lang w:eastAsia="en-US"/>
        </w:rPr>
        <w:t xml:space="preserve">, </w:t>
      </w:r>
      <w:proofErr w:type="spellStart"/>
      <w:r w:rsidRPr="00A9227B">
        <w:rPr>
          <w:rFonts w:ascii="Tahoma" w:hAnsi="Tahoma" w:cs="Tahoma"/>
          <w:b/>
          <w:sz w:val="26"/>
          <w:szCs w:val="26"/>
          <w:lang w:eastAsia="en-US"/>
        </w:rPr>
        <w:t>faringo</w:t>
      </w:r>
      <w:proofErr w:type="spellEnd"/>
      <w:r w:rsidRPr="00A9227B">
        <w:rPr>
          <w:rFonts w:ascii="Tahoma" w:hAnsi="Tahoma" w:cs="Tahoma"/>
          <w:b/>
          <w:sz w:val="26"/>
          <w:szCs w:val="26"/>
          <w:lang w:eastAsia="en-US"/>
        </w:rPr>
        <w:t xml:space="preserve"> - amigdalitis (sola o combinada), otitis, trastornos de la laringe, infección respiratoria baja, dengue hemorrágico, malaria, </w:t>
      </w:r>
      <w:proofErr w:type="spellStart"/>
      <w:r w:rsidRPr="00A9227B">
        <w:rPr>
          <w:rFonts w:ascii="Tahoma" w:hAnsi="Tahoma" w:cs="Tahoma"/>
          <w:b/>
          <w:sz w:val="26"/>
          <w:szCs w:val="26"/>
          <w:lang w:eastAsia="en-US"/>
        </w:rPr>
        <w:t>meningo</w:t>
      </w:r>
      <w:proofErr w:type="spellEnd"/>
      <w:r w:rsidRPr="00A9227B">
        <w:rPr>
          <w:rFonts w:ascii="Tahoma" w:hAnsi="Tahoma" w:cs="Tahoma"/>
          <w:b/>
          <w:sz w:val="26"/>
          <w:szCs w:val="26"/>
          <w:lang w:eastAsia="en-US"/>
        </w:rPr>
        <w:t xml:space="preserve">-encefalitis, neumonía y </w:t>
      </w:r>
      <w:proofErr w:type="spellStart"/>
      <w:r w:rsidRPr="00A9227B">
        <w:rPr>
          <w:rFonts w:ascii="Tahoma" w:hAnsi="Tahoma" w:cs="Tahoma"/>
          <w:b/>
          <w:sz w:val="26"/>
          <w:szCs w:val="26"/>
          <w:lang w:eastAsia="en-US"/>
        </w:rPr>
        <w:t>pielonefritis</w:t>
      </w:r>
      <w:proofErr w:type="spellEnd"/>
      <w:r w:rsidRPr="00A9227B">
        <w:rPr>
          <w:rFonts w:ascii="Tahoma" w:hAnsi="Tahoma" w:cs="Tahoma"/>
          <w:b/>
          <w:sz w:val="26"/>
          <w:szCs w:val="26"/>
          <w:lang w:eastAsia="en-US"/>
        </w:rPr>
        <w:t>, así como los gastos ocasionados por las siguientes enfermedades virales: parotiditis, rubeola, sarampión y varicela.</w:t>
      </w:r>
    </w:p>
    <w:p w:rsidR="00B85F4F" w:rsidRDefault="00B85F4F" w:rsidP="00B85F4F">
      <w:pPr>
        <w:pStyle w:val="Style5"/>
        <w:widowControl/>
        <w:spacing w:after="120"/>
        <w:ind w:right="-234"/>
        <w:rPr>
          <w:rStyle w:val="FontStyle20"/>
          <w:rFonts w:eastAsia="SimSun"/>
          <w:bCs/>
          <w:sz w:val="26"/>
          <w:szCs w:val="26"/>
          <w:lang w:val="es-ES_tradnl" w:eastAsia="es-ES_tradnl"/>
        </w:rPr>
      </w:pPr>
    </w:p>
    <w:p w:rsidR="000F504B" w:rsidRPr="00A9227B" w:rsidRDefault="000F504B" w:rsidP="00B85F4F">
      <w:pPr>
        <w:pStyle w:val="Style5"/>
        <w:widowControl/>
        <w:spacing w:after="120"/>
        <w:ind w:right="-234"/>
        <w:rPr>
          <w:rStyle w:val="FontStyle20"/>
          <w:rFonts w:eastAsia="SimSun"/>
          <w:bCs/>
          <w:sz w:val="26"/>
          <w:szCs w:val="26"/>
          <w:lang w:val="es-ES_tradnl" w:eastAsia="es-ES_tradnl"/>
        </w:rPr>
      </w:pPr>
    </w:p>
    <w:p w:rsidR="00B85F4F" w:rsidRPr="00A9227B" w:rsidRDefault="00B85F4F" w:rsidP="00B85F4F">
      <w:pPr>
        <w:pStyle w:val="Textoindependiente2"/>
        <w:numPr>
          <w:ilvl w:val="0"/>
          <w:numId w:val="1"/>
        </w:numPr>
        <w:spacing w:line="240" w:lineRule="auto"/>
        <w:ind w:left="567" w:right="-234" w:hanging="567"/>
        <w:jc w:val="both"/>
        <w:rPr>
          <w:rStyle w:val="FontStyle20"/>
          <w:bCs/>
          <w:sz w:val="26"/>
          <w:szCs w:val="26"/>
          <w:lang w:val="es-ES_tradnl" w:eastAsia="es-ES_tradnl"/>
        </w:rPr>
      </w:pPr>
      <w:r w:rsidRPr="00A9227B">
        <w:rPr>
          <w:rStyle w:val="FontStyle20"/>
          <w:bCs/>
          <w:sz w:val="26"/>
          <w:szCs w:val="26"/>
          <w:lang w:val="es-ES_tradnl" w:eastAsia="es-ES_tradnl"/>
        </w:rPr>
        <w:lastRenderedPageBreak/>
        <w:t>PLAZOS DE ESPERA.</w:t>
      </w:r>
    </w:p>
    <w:p w:rsidR="00B85F4F" w:rsidRPr="00353AB0" w:rsidRDefault="00B85F4F" w:rsidP="00B85F4F">
      <w:pPr>
        <w:pStyle w:val="Style3"/>
        <w:spacing w:after="120"/>
        <w:ind w:right="-234"/>
        <w:rPr>
          <w:rStyle w:val="FontStyle19"/>
          <w:b/>
          <w:sz w:val="26"/>
          <w:szCs w:val="26"/>
          <w:lang w:val="es-ES_tradnl" w:eastAsia="es-ES_tradnl"/>
        </w:rPr>
      </w:pPr>
      <w:r w:rsidRPr="00353AB0">
        <w:rPr>
          <w:rStyle w:val="FontStyle19"/>
          <w:b/>
          <w:sz w:val="26"/>
          <w:szCs w:val="26"/>
          <w:lang w:val="es-ES_tradnl" w:eastAsia="es-ES_tradnl"/>
        </w:rPr>
        <w:t>Los Afiliados tienen derecho a gozar de los servicios médicos asistencias amparados, una vez transcurridos los plazos de espera que se especifican a continuación, los cuales serán contados a partir de la fecha de comienzo del contrato o la inclusión del Afiliado en el mismo, según sea el caso:</w:t>
      </w:r>
    </w:p>
    <w:p w:rsidR="00B85F4F" w:rsidRPr="00353AB0" w:rsidRDefault="00B85F4F" w:rsidP="00B85F4F">
      <w:pPr>
        <w:pStyle w:val="Style3"/>
        <w:spacing w:after="120"/>
        <w:ind w:left="426" w:right="-234" w:hanging="426"/>
        <w:rPr>
          <w:rStyle w:val="FontStyle19"/>
          <w:b/>
          <w:sz w:val="26"/>
          <w:szCs w:val="26"/>
          <w:lang w:val="es-ES_tradnl" w:eastAsia="es-ES_tradnl"/>
        </w:rPr>
      </w:pPr>
      <w:r w:rsidRPr="00353AB0">
        <w:rPr>
          <w:rStyle w:val="FontStyle19"/>
          <w:b/>
          <w:sz w:val="26"/>
          <w:szCs w:val="26"/>
          <w:lang w:val="es-ES_tradnl" w:eastAsia="es-ES_tradnl"/>
        </w:rPr>
        <w:t>1.</w:t>
      </w:r>
      <w:r w:rsidRPr="00353AB0">
        <w:rPr>
          <w:rStyle w:val="FontStyle19"/>
          <w:b/>
          <w:sz w:val="26"/>
          <w:szCs w:val="26"/>
          <w:lang w:val="es-ES_tradnl" w:eastAsia="es-ES_tradnl"/>
        </w:rPr>
        <w:tab/>
        <w:t xml:space="preserve">Once (11) meses para las siguientes enfermedades: </w:t>
      </w:r>
      <w:proofErr w:type="spellStart"/>
      <w:r w:rsidRPr="00353AB0">
        <w:rPr>
          <w:rStyle w:val="FontStyle19"/>
          <w:b/>
          <w:sz w:val="26"/>
          <w:szCs w:val="26"/>
          <w:lang w:val="es-ES_tradnl" w:eastAsia="es-ES_tradnl"/>
        </w:rPr>
        <w:t>adenoiditis</w:t>
      </w:r>
      <w:proofErr w:type="spellEnd"/>
      <w:r w:rsidRPr="00353AB0">
        <w:rPr>
          <w:rStyle w:val="FontStyle19"/>
          <w:b/>
          <w:sz w:val="26"/>
          <w:szCs w:val="26"/>
          <w:lang w:val="es-ES_tradnl" w:eastAsia="es-ES_tradnl"/>
        </w:rPr>
        <w:t xml:space="preserve"> no infecciosa, cefaleas vasculares (migraña), vértigo o </w:t>
      </w:r>
      <w:proofErr w:type="spellStart"/>
      <w:r w:rsidRPr="00353AB0">
        <w:rPr>
          <w:rStyle w:val="FontStyle19"/>
          <w:b/>
          <w:sz w:val="26"/>
          <w:szCs w:val="26"/>
          <w:lang w:val="es-ES_tradnl" w:eastAsia="es-ES_tradnl"/>
        </w:rPr>
        <w:t>laberintitis</w:t>
      </w:r>
      <w:proofErr w:type="spellEnd"/>
      <w:r w:rsidRPr="00353AB0">
        <w:rPr>
          <w:rStyle w:val="FontStyle19"/>
          <w:b/>
          <w:sz w:val="26"/>
          <w:szCs w:val="26"/>
          <w:lang w:val="es-ES_tradnl" w:eastAsia="es-ES_tradnl"/>
        </w:rPr>
        <w:t xml:space="preserve">, </w:t>
      </w:r>
      <w:proofErr w:type="spellStart"/>
      <w:r w:rsidRPr="00353AB0">
        <w:rPr>
          <w:rStyle w:val="FontStyle19"/>
          <w:b/>
          <w:sz w:val="26"/>
          <w:szCs w:val="26"/>
          <w:lang w:val="es-ES_tradnl" w:eastAsia="es-ES_tradnl"/>
        </w:rPr>
        <w:t>faringo</w:t>
      </w:r>
      <w:proofErr w:type="spellEnd"/>
      <w:r w:rsidRPr="00353AB0">
        <w:rPr>
          <w:rStyle w:val="FontStyle19"/>
          <w:b/>
          <w:sz w:val="26"/>
          <w:szCs w:val="26"/>
          <w:lang w:val="es-ES_tradnl" w:eastAsia="es-ES_tradnl"/>
        </w:rPr>
        <w:t xml:space="preserve"> - amigdalitis (sola o combinada) no infecciosa, hemorroides, hidrocele, incontinencia urinaria, otitis no infecciosa, trastornos de la laringe, trastornos de piel y anexos (no infecciosos), tumores de piel y del tejido celular subcutáneo y virus de papiloma humano, salvo por lo dispuesto en la Cláusula </w:t>
      </w:r>
      <w:r w:rsidR="00353AB0" w:rsidRPr="00353AB0">
        <w:rPr>
          <w:rStyle w:val="FontStyle19"/>
          <w:b/>
          <w:sz w:val="26"/>
          <w:szCs w:val="26"/>
          <w:lang w:val="es-ES_tradnl" w:eastAsia="es-ES_tradnl"/>
        </w:rPr>
        <w:t>5</w:t>
      </w:r>
      <w:r w:rsidRPr="00353AB0">
        <w:rPr>
          <w:rStyle w:val="FontStyle19"/>
          <w:b/>
          <w:sz w:val="26"/>
          <w:szCs w:val="26"/>
          <w:lang w:val="es-ES_tradnl" w:eastAsia="es-ES_tradnl"/>
        </w:rPr>
        <w:t xml:space="preserve">. COBERTURA INMEDIATA, de estas Condiciones Particulares. </w:t>
      </w:r>
    </w:p>
    <w:p w:rsidR="00B85F4F" w:rsidRPr="00353AB0" w:rsidRDefault="00B85F4F" w:rsidP="00B85F4F">
      <w:pPr>
        <w:pStyle w:val="Style3"/>
        <w:spacing w:after="120"/>
        <w:ind w:left="426" w:right="-234" w:hanging="426"/>
        <w:rPr>
          <w:rStyle w:val="FontStyle19"/>
          <w:b/>
          <w:sz w:val="26"/>
          <w:szCs w:val="26"/>
          <w:lang w:val="es-ES_tradnl" w:eastAsia="es-ES_tradnl"/>
        </w:rPr>
      </w:pPr>
      <w:r w:rsidRPr="00353AB0">
        <w:rPr>
          <w:rStyle w:val="FontStyle19"/>
          <w:b/>
          <w:sz w:val="26"/>
          <w:szCs w:val="26"/>
          <w:lang w:val="es-ES_tradnl" w:eastAsia="es-ES_tradnl"/>
        </w:rPr>
        <w:t>2.</w:t>
      </w:r>
      <w:r w:rsidRPr="00353AB0">
        <w:rPr>
          <w:rStyle w:val="FontStyle19"/>
          <w:b/>
          <w:sz w:val="26"/>
          <w:szCs w:val="26"/>
          <w:lang w:val="es-ES_tradnl" w:eastAsia="es-ES_tradnl"/>
        </w:rPr>
        <w:tab/>
        <w:t>Diez (10) meses para intervención quirúrgica por obesidad mórbida y para las enfermedades del aparato reproductor femenino que requieran intervención quirúrgica.</w:t>
      </w:r>
    </w:p>
    <w:p w:rsidR="00B85F4F" w:rsidRPr="00353AB0" w:rsidRDefault="00B85F4F" w:rsidP="00B85F4F">
      <w:pPr>
        <w:pStyle w:val="Style3"/>
        <w:spacing w:after="120"/>
        <w:ind w:left="426" w:right="-234" w:hanging="426"/>
        <w:rPr>
          <w:rStyle w:val="FontStyle19"/>
          <w:b/>
          <w:sz w:val="26"/>
          <w:szCs w:val="26"/>
          <w:lang w:val="es-ES_tradnl" w:eastAsia="es-ES_tradnl"/>
        </w:rPr>
      </w:pPr>
      <w:r w:rsidRPr="00353AB0">
        <w:rPr>
          <w:rStyle w:val="FontStyle19"/>
          <w:b/>
          <w:sz w:val="26"/>
          <w:szCs w:val="26"/>
          <w:lang w:val="es-ES_tradnl" w:eastAsia="es-ES_tradnl"/>
        </w:rPr>
        <w:t>3.</w:t>
      </w:r>
      <w:r w:rsidRPr="00353AB0">
        <w:rPr>
          <w:rStyle w:val="FontStyle19"/>
          <w:b/>
          <w:sz w:val="26"/>
          <w:szCs w:val="26"/>
          <w:lang w:val="es-ES_tradnl" w:eastAsia="es-ES_tradnl"/>
        </w:rPr>
        <w:tab/>
        <w:t>Seis (6) meses para cualquier otra alteración a la salud del Afiliado, siempre que no esté excluida temporal o permanentemente en este contrato.</w:t>
      </w:r>
    </w:p>
    <w:p w:rsidR="00B85F4F" w:rsidRPr="00353AB0" w:rsidRDefault="00B85F4F" w:rsidP="00B85F4F">
      <w:pPr>
        <w:pStyle w:val="Style3"/>
        <w:spacing w:after="120"/>
        <w:ind w:right="-234"/>
        <w:rPr>
          <w:rStyle w:val="FontStyle19"/>
          <w:b/>
          <w:sz w:val="26"/>
          <w:szCs w:val="26"/>
          <w:lang w:val="es-ES_tradnl" w:eastAsia="es-ES_tradnl"/>
        </w:rPr>
      </w:pPr>
      <w:r w:rsidRPr="00353AB0">
        <w:rPr>
          <w:rStyle w:val="FontStyle19"/>
          <w:b/>
          <w:sz w:val="26"/>
          <w:szCs w:val="26"/>
          <w:lang w:val="es-ES_tradnl" w:eastAsia="es-ES_tradnl"/>
        </w:rPr>
        <w:t>Si el Contratante o el Afiliado Titular solicitare un incremento en</w:t>
      </w:r>
      <w:r w:rsidR="00B84FEA">
        <w:rPr>
          <w:rStyle w:val="FontStyle19"/>
          <w:b/>
          <w:sz w:val="26"/>
          <w:szCs w:val="26"/>
          <w:lang w:val="es-ES_tradnl" w:eastAsia="es-ES_tradnl"/>
        </w:rPr>
        <w:t xml:space="preserve"> </w:t>
      </w:r>
      <w:r w:rsidR="00B84FEA" w:rsidRPr="00B84FEA">
        <w:rPr>
          <w:rStyle w:val="FontStyle19"/>
          <w:b/>
          <w:sz w:val="26"/>
          <w:szCs w:val="26"/>
          <w:lang w:val="es-ES_tradnl" w:eastAsia="es-ES_tradnl"/>
        </w:rPr>
        <w:t>el</w:t>
      </w:r>
      <w:r w:rsidRPr="00B84FEA">
        <w:rPr>
          <w:rStyle w:val="FontStyle19"/>
          <w:b/>
          <w:sz w:val="26"/>
          <w:szCs w:val="26"/>
          <w:lang w:val="es-ES_tradnl" w:eastAsia="es-ES_tradnl"/>
        </w:rPr>
        <w:t xml:space="preserve"> </w:t>
      </w:r>
      <w:r w:rsidR="00B84FEA" w:rsidRPr="00B84FEA">
        <w:rPr>
          <w:b/>
          <w:sz w:val="26"/>
          <w:szCs w:val="26"/>
        </w:rPr>
        <w:t>límite de responsabilidad</w:t>
      </w:r>
      <w:r w:rsidRPr="00B84FEA">
        <w:rPr>
          <w:rStyle w:val="FontStyle19"/>
          <w:b/>
          <w:sz w:val="26"/>
          <w:szCs w:val="26"/>
          <w:lang w:val="es-ES_tradnl" w:eastAsia="es-ES_tradnl"/>
        </w:rPr>
        <w:t xml:space="preserve"> </w:t>
      </w:r>
      <w:r w:rsidRPr="00353AB0">
        <w:rPr>
          <w:rStyle w:val="FontStyle19"/>
          <w:b/>
          <w:sz w:val="26"/>
          <w:szCs w:val="26"/>
          <w:lang w:val="es-ES_tradnl" w:eastAsia="es-ES_tradnl"/>
        </w:rPr>
        <w:t>o cambio de plan, para las cantidades en exceso comenzarán a considerarse nuevamente los plazos de espera, contados a partir de la fecha en que se produjo el incremento o cambio de plan, por tanto de ocurrir un siniestro antes del vencimiento de los plazos de espera aplicables al nuev</w:t>
      </w:r>
      <w:r w:rsidR="00B84FEA">
        <w:rPr>
          <w:rStyle w:val="FontStyle19"/>
          <w:b/>
          <w:sz w:val="26"/>
          <w:szCs w:val="26"/>
          <w:lang w:val="es-ES_tradnl" w:eastAsia="es-ES_tradnl"/>
        </w:rPr>
        <w:t>o</w:t>
      </w:r>
      <w:r w:rsidRPr="00353AB0">
        <w:rPr>
          <w:rStyle w:val="FontStyle19"/>
          <w:b/>
          <w:sz w:val="26"/>
          <w:szCs w:val="26"/>
          <w:lang w:val="es-ES_tradnl" w:eastAsia="es-ES_tradnl"/>
        </w:rPr>
        <w:t xml:space="preserve"> </w:t>
      </w:r>
      <w:r w:rsidR="00B84FEA" w:rsidRPr="00B84FEA">
        <w:rPr>
          <w:b/>
          <w:sz w:val="26"/>
          <w:szCs w:val="26"/>
        </w:rPr>
        <w:t>límite de responsabilidad</w:t>
      </w:r>
      <w:r w:rsidRPr="00353AB0">
        <w:rPr>
          <w:rStyle w:val="FontStyle19"/>
          <w:b/>
          <w:sz w:val="26"/>
          <w:szCs w:val="26"/>
          <w:lang w:val="es-ES_tradnl" w:eastAsia="es-ES_tradnl"/>
        </w:rPr>
        <w:t xml:space="preserve"> o plan, la Empresa de Medicina </w:t>
      </w:r>
      <w:proofErr w:type="spellStart"/>
      <w:r w:rsidRPr="00353AB0">
        <w:rPr>
          <w:rStyle w:val="FontStyle19"/>
          <w:b/>
          <w:sz w:val="26"/>
          <w:szCs w:val="26"/>
          <w:lang w:val="es-ES_tradnl" w:eastAsia="es-ES_tradnl"/>
        </w:rPr>
        <w:t>Prepagada</w:t>
      </w:r>
      <w:proofErr w:type="spellEnd"/>
      <w:r w:rsidRPr="00353AB0">
        <w:rPr>
          <w:rStyle w:val="FontStyle19"/>
          <w:b/>
          <w:sz w:val="26"/>
          <w:szCs w:val="26"/>
          <w:lang w:val="es-ES_tradnl" w:eastAsia="es-ES_tradnl"/>
        </w:rPr>
        <w:t xml:space="preserve"> </w:t>
      </w:r>
      <w:r w:rsidR="004255CD">
        <w:rPr>
          <w:rStyle w:val="FontStyle19"/>
          <w:b/>
          <w:sz w:val="26"/>
          <w:szCs w:val="26"/>
          <w:lang w:val="es-ES_tradnl" w:eastAsia="es-ES_tradnl"/>
        </w:rPr>
        <w:t xml:space="preserve">prestará los servicios o </w:t>
      </w:r>
      <w:r w:rsidRPr="00353AB0">
        <w:rPr>
          <w:rStyle w:val="FontStyle19"/>
          <w:b/>
          <w:sz w:val="26"/>
          <w:szCs w:val="26"/>
          <w:lang w:val="es-ES_tradnl" w:eastAsia="es-ES_tradnl"/>
        </w:rPr>
        <w:t xml:space="preserve">indemnizará </w:t>
      </w:r>
      <w:r w:rsidR="004255CD">
        <w:rPr>
          <w:rStyle w:val="FontStyle19"/>
          <w:b/>
          <w:sz w:val="26"/>
          <w:szCs w:val="26"/>
          <w:lang w:val="es-ES_tradnl" w:eastAsia="es-ES_tradnl"/>
        </w:rPr>
        <w:t xml:space="preserve">en caso de rembolso, </w:t>
      </w:r>
      <w:r w:rsidRPr="00353AB0">
        <w:rPr>
          <w:rStyle w:val="FontStyle19"/>
          <w:b/>
          <w:sz w:val="26"/>
          <w:szCs w:val="26"/>
          <w:lang w:val="es-ES_tradnl" w:eastAsia="es-ES_tradnl"/>
        </w:rPr>
        <w:t>sobre la base de</w:t>
      </w:r>
      <w:r w:rsidR="00B84FEA">
        <w:rPr>
          <w:rStyle w:val="FontStyle19"/>
          <w:b/>
          <w:sz w:val="26"/>
          <w:szCs w:val="26"/>
          <w:lang w:val="es-ES_tradnl" w:eastAsia="es-ES_tradnl"/>
        </w:rPr>
        <w:t xml:space="preserve">l </w:t>
      </w:r>
      <w:r w:rsidR="00B84FEA" w:rsidRPr="00B84FEA">
        <w:rPr>
          <w:b/>
          <w:sz w:val="26"/>
          <w:szCs w:val="26"/>
        </w:rPr>
        <w:t>límite de responsabilidad</w:t>
      </w:r>
      <w:r w:rsidRPr="00353AB0">
        <w:rPr>
          <w:rStyle w:val="FontStyle19"/>
          <w:b/>
          <w:sz w:val="26"/>
          <w:szCs w:val="26"/>
          <w:lang w:val="es-ES_tradnl" w:eastAsia="es-ES_tradnl"/>
        </w:rPr>
        <w:t xml:space="preserve"> o plan contratado antes de la modificación, siempre que los plazos de espera anteriores hubieren vencido.</w:t>
      </w:r>
    </w:p>
    <w:p w:rsidR="00B85F4F" w:rsidRPr="00A9227B" w:rsidRDefault="00B85F4F" w:rsidP="00B85F4F">
      <w:pPr>
        <w:pStyle w:val="Style3"/>
        <w:widowControl/>
        <w:spacing w:after="120" w:line="240" w:lineRule="auto"/>
        <w:ind w:right="-234"/>
        <w:rPr>
          <w:rStyle w:val="FontStyle20"/>
          <w:rFonts w:eastAsia="SimSun"/>
          <w:b w:val="0"/>
          <w:color w:val="FF0000"/>
          <w:sz w:val="26"/>
          <w:szCs w:val="26"/>
          <w:lang w:val="es-ES" w:eastAsia="es-ES_tradnl"/>
        </w:rPr>
      </w:pPr>
    </w:p>
    <w:p w:rsidR="00B85F4F" w:rsidRPr="00A9227B" w:rsidRDefault="00B85F4F" w:rsidP="00B85F4F">
      <w:pPr>
        <w:pStyle w:val="Textoindependiente2"/>
        <w:numPr>
          <w:ilvl w:val="0"/>
          <w:numId w:val="1"/>
        </w:numPr>
        <w:spacing w:line="240" w:lineRule="auto"/>
        <w:ind w:left="567" w:right="-234" w:hanging="567"/>
        <w:jc w:val="both"/>
        <w:rPr>
          <w:rFonts w:ascii="Tahoma" w:hAnsi="Tahoma" w:cs="Tahoma"/>
          <w:b/>
          <w:bCs/>
          <w:sz w:val="26"/>
          <w:szCs w:val="26"/>
          <w:lang w:val="es-ES_tradnl" w:eastAsia="es-ES_tradnl"/>
        </w:rPr>
      </w:pPr>
      <w:r w:rsidRPr="00A9227B">
        <w:rPr>
          <w:rFonts w:ascii="Tahoma" w:hAnsi="Tahoma" w:cs="Tahoma"/>
          <w:b/>
          <w:bCs/>
          <w:sz w:val="26"/>
          <w:szCs w:val="26"/>
          <w:lang w:val="es-ES_tradnl" w:eastAsia="es-ES_tradnl"/>
        </w:rPr>
        <w:t>EXCLUSIONES TEMPORALES.</w:t>
      </w:r>
    </w:p>
    <w:p w:rsidR="00B85F4F" w:rsidRPr="00353AB0" w:rsidRDefault="00B85F4F" w:rsidP="00B85F4F">
      <w:pPr>
        <w:pStyle w:val="Style3"/>
        <w:spacing w:after="120"/>
        <w:ind w:right="-234"/>
        <w:rPr>
          <w:rStyle w:val="FontStyle19"/>
          <w:b/>
          <w:sz w:val="26"/>
          <w:szCs w:val="26"/>
          <w:lang w:val="es-ES_tradnl" w:eastAsia="es-ES_tradnl"/>
        </w:rPr>
      </w:pPr>
      <w:r w:rsidRPr="00353AB0">
        <w:rPr>
          <w:rStyle w:val="FontStyle19"/>
          <w:b/>
          <w:sz w:val="26"/>
          <w:szCs w:val="26"/>
          <w:lang w:val="es-ES_tradnl" w:eastAsia="es-ES_tradnl"/>
        </w:rPr>
        <w:t xml:space="preserve">Los Afiliados están amparados por los siguientes casos o alteraciones a la salud, una vez transcurridos dieciocho (18) meses, contados a partir de la fecha de comienzo del contrato o la inclusión del Afiliado en el mismo, según corresponda: pruebas alérgicas y tratamientos </w:t>
      </w:r>
      <w:proofErr w:type="spellStart"/>
      <w:r w:rsidRPr="00353AB0">
        <w:rPr>
          <w:rStyle w:val="FontStyle19"/>
          <w:b/>
          <w:sz w:val="26"/>
          <w:szCs w:val="26"/>
          <w:lang w:val="es-ES_tradnl" w:eastAsia="es-ES_tradnl"/>
        </w:rPr>
        <w:t>desensibilizantes</w:t>
      </w:r>
      <w:proofErr w:type="spellEnd"/>
      <w:r w:rsidRPr="00353AB0">
        <w:rPr>
          <w:rStyle w:val="FontStyle19"/>
          <w:b/>
          <w:sz w:val="26"/>
          <w:szCs w:val="26"/>
          <w:lang w:val="es-ES_tradnl" w:eastAsia="es-ES_tradnl"/>
        </w:rPr>
        <w:t xml:space="preserve"> para las alergias, tumores benignos de mamas, </w:t>
      </w:r>
      <w:proofErr w:type="spellStart"/>
      <w:r w:rsidRPr="00353AB0">
        <w:rPr>
          <w:rStyle w:val="FontStyle19"/>
          <w:b/>
          <w:sz w:val="26"/>
          <w:szCs w:val="26"/>
          <w:lang w:val="es-ES_tradnl" w:eastAsia="es-ES_tradnl"/>
        </w:rPr>
        <w:t>gigantomastia</w:t>
      </w:r>
      <w:proofErr w:type="spellEnd"/>
      <w:r w:rsidRPr="00353AB0">
        <w:rPr>
          <w:rStyle w:val="FontStyle19"/>
          <w:b/>
          <w:sz w:val="26"/>
          <w:szCs w:val="26"/>
          <w:lang w:val="es-ES_tradnl" w:eastAsia="es-ES_tradnl"/>
        </w:rPr>
        <w:t xml:space="preserve"> juvenil que provoque evidente trastornos a nivel de la </w:t>
      </w:r>
      <w:r w:rsidRPr="00353AB0">
        <w:rPr>
          <w:rStyle w:val="FontStyle19"/>
          <w:b/>
          <w:sz w:val="26"/>
          <w:szCs w:val="26"/>
          <w:lang w:val="es-ES_tradnl" w:eastAsia="es-ES_tradnl"/>
        </w:rPr>
        <w:lastRenderedPageBreak/>
        <w:t xml:space="preserve">columna cervical y dorsal, aneurisma, arritmia cardíaca, arterosclerosis, </w:t>
      </w:r>
      <w:proofErr w:type="spellStart"/>
      <w:r w:rsidRPr="00353AB0">
        <w:rPr>
          <w:rStyle w:val="FontStyle19"/>
          <w:b/>
          <w:sz w:val="26"/>
          <w:szCs w:val="26"/>
          <w:lang w:val="es-ES_tradnl" w:eastAsia="es-ES_tradnl"/>
        </w:rPr>
        <w:t>discopatías</w:t>
      </w:r>
      <w:proofErr w:type="spellEnd"/>
      <w:r w:rsidRPr="00353AB0">
        <w:rPr>
          <w:rStyle w:val="FontStyle19"/>
          <w:b/>
          <w:sz w:val="26"/>
          <w:szCs w:val="26"/>
          <w:lang w:val="es-ES_tradnl" w:eastAsia="es-ES_tradnl"/>
        </w:rPr>
        <w:t xml:space="preserve"> degenerativas, artropatías, bronquiectasias, </w:t>
      </w:r>
      <w:proofErr w:type="spellStart"/>
      <w:r w:rsidRPr="00353AB0">
        <w:rPr>
          <w:rStyle w:val="FontStyle19"/>
          <w:b/>
          <w:sz w:val="26"/>
          <w:szCs w:val="26"/>
          <w:lang w:val="es-ES_tradnl" w:eastAsia="es-ES_tradnl"/>
        </w:rPr>
        <w:t>calacio</w:t>
      </w:r>
      <w:proofErr w:type="spellEnd"/>
      <w:r w:rsidRPr="00353AB0">
        <w:rPr>
          <w:rStyle w:val="FontStyle19"/>
          <w:b/>
          <w:sz w:val="26"/>
          <w:szCs w:val="26"/>
          <w:lang w:val="es-ES_tradnl" w:eastAsia="es-ES_tradnl"/>
        </w:rPr>
        <w:t xml:space="preserve"> (</w:t>
      </w:r>
      <w:proofErr w:type="spellStart"/>
      <w:r w:rsidRPr="00353AB0">
        <w:rPr>
          <w:rStyle w:val="FontStyle19"/>
          <w:b/>
          <w:sz w:val="26"/>
          <w:szCs w:val="26"/>
          <w:lang w:val="es-ES_tradnl" w:eastAsia="es-ES_tradnl"/>
        </w:rPr>
        <w:t>chalazion</w:t>
      </w:r>
      <w:proofErr w:type="spellEnd"/>
      <w:r w:rsidRPr="00353AB0">
        <w:rPr>
          <w:rStyle w:val="FontStyle19"/>
          <w:b/>
          <w:sz w:val="26"/>
          <w:szCs w:val="26"/>
          <w:lang w:val="es-ES_tradnl" w:eastAsia="es-ES_tradnl"/>
        </w:rPr>
        <w:t xml:space="preserve">), cáncer, cardiopatía isquémica, cataratas, enfermedad cerebro vascular, trastornos causados por colesterol y triglicéridos, hipertensión arterial, diabetes y sus complicaciones, enfermedad biliar y sus complicaciones, enfermedad bronco pulmonar obstructiva crónica, síndrome de hiperreactividad bronquial, enfermedad de </w:t>
      </w:r>
      <w:proofErr w:type="spellStart"/>
      <w:r w:rsidRPr="00353AB0">
        <w:rPr>
          <w:rStyle w:val="FontStyle19"/>
          <w:b/>
          <w:sz w:val="26"/>
          <w:szCs w:val="26"/>
          <w:lang w:val="es-ES_tradnl" w:eastAsia="es-ES_tradnl"/>
        </w:rPr>
        <w:t>d'quervain</w:t>
      </w:r>
      <w:proofErr w:type="spellEnd"/>
      <w:r w:rsidRPr="00353AB0">
        <w:rPr>
          <w:rStyle w:val="FontStyle19"/>
          <w:b/>
          <w:sz w:val="26"/>
          <w:szCs w:val="26"/>
          <w:lang w:val="es-ES_tradnl" w:eastAsia="es-ES_tradnl"/>
        </w:rPr>
        <w:t xml:space="preserve">, enfermedades </w:t>
      </w:r>
      <w:proofErr w:type="spellStart"/>
      <w:r w:rsidRPr="00353AB0">
        <w:rPr>
          <w:rStyle w:val="FontStyle19"/>
          <w:b/>
          <w:sz w:val="26"/>
          <w:szCs w:val="26"/>
          <w:lang w:val="es-ES_tradnl" w:eastAsia="es-ES_tradnl"/>
        </w:rPr>
        <w:t>desmielinizantes</w:t>
      </w:r>
      <w:proofErr w:type="spellEnd"/>
      <w:r w:rsidRPr="00353AB0">
        <w:rPr>
          <w:rStyle w:val="FontStyle19"/>
          <w:b/>
          <w:sz w:val="26"/>
          <w:szCs w:val="26"/>
          <w:lang w:val="es-ES_tradnl" w:eastAsia="es-ES_tradnl"/>
        </w:rPr>
        <w:t xml:space="preserve">, enfermedades difusas del tejido conjuntivo, enfermedad </w:t>
      </w:r>
      <w:proofErr w:type="spellStart"/>
      <w:r w:rsidRPr="00353AB0">
        <w:rPr>
          <w:rStyle w:val="FontStyle19"/>
          <w:b/>
          <w:sz w:val="26"/>
          <w:szCs w:val="26"/>
          <w:lang w:val="es-ES_tradnl" w:eastAsia="es-ES_tradnl"/>
        </w:rPr>
        <w:t>diverticular</w:t>
      </w:r>
      <w:proofErr w:type="spellEnd"/>
      <w:r w:rsidRPr="00353AB0">
        <w:rPr>
          <w:rStyle w:val="FontStyle19"/>
          <w:b/>
          <w:sz w:val="26"/>
          <w:szCs w:val="26"/>
          <w:lang w:val="es-ES_tradnl" w:eastAsia="es-ES_tradnl"/>
        </w:rPr>
        <w:t xml:space="preserve"> y sus complicaciones, enfermedades endocrinas, enfisema pulmonar, estenosis de canal medular, estrabismo, eventración, fimosis o  </w:t>
      </w:r>
      <w:proofErr w:type="spellStart"/>
      <w:r w:rsidRPr="00353AB0">
        <w:rPr>
          <w:rStyle w:val="FontStyle19"/>
          <w:b/>
          <w:sz w:val="26"/>
          <w:szCs w:val="26"/>
          <w:lang w:val="es-ES_tradnl" w:eastAsia="es-ES_tradnl"/>
        </w:rPr>
        <w:t>parafimosis</w:t>
      </w:r>
      <w:proofErr w:type="spellEnd"/>
      <w:r w:rsidRPr="00353AB0">
        <w:rPr>
          <w:rStyle w:val="FontStyle19"/>
          <w:b/>
          <w:sz w:val="26"/>
          <w:szCs w:val="26"/>
          <w:lang w:val="es-ES_tradnl" w:eastAsia="es-ES_tradnl"/>
        </w:rPr>
        <w:t xml:space="preserve">, enfermedades de próstata, enfermedades del testículo, fístulas, </w:t>
      </w:r>
      <w:proofErr w:type="spellStart"/>
      <w:r w:rsidRPr="00353AB0">
        <w:rPr>
          <w:rStyle w:val="FontStyle19"/>
          <w:b/>
          <w:sz w:val="26"/>
          <w:szCs w:val="26"/>
          <w:lang w:val="es-ES_tradnl" w:eastAsia="es-ES_tradnl"/>
        </w:rPr>
        <w:t>esofagogastroduodenopatías</w:t>
      </w:r>
      <w:proofErr w:type="spellEnd"/>
      <w:r w:rsidRPr="00353AB0">
        <w:rPr>
          <w:rStyle w:val="FontStyle19"/>
          <w:b/>
          <w:sz w:val="26"/>
          <w:szCs w:val="26"/>
          <w:lang w:val="es-ES_tradnl" w:eastAsia="es-ES_tradnl"/>
        </w:rPr>
        <w:t xml:space="preserve">, glaucoma, </w:t>
      </w:r>
      <w:proofErr w:type="spellStart"/>
      <w:r w:rsidRPr="00353AB0">
        <w:rPr>
          <w:rStyle w:val="FontStyle19"/>
          <w:b/>
          <w:sz w:val="26"/>
          <w:szCs w:val="26"/>
          <w:lang w:val="es-ES_tradnl" w:eastAsia="es-ES_tradnl"/>
        </w:rPr>
        <w:t>halluxvalgus</w:t>
      </w:r>
      <w:proofErr w:type="spellEnd"/>
      <w:r w:rsidRPr="00353AB0">
        <w:rPr>
          <w:rStyle w:val="FontStyle19"/>
          <w:b/>
          <w:sz w:val="26"/>
          <w:szCs w:val="26"/>
          <w:lang w:val="es-ES_tradnl" w:eastAsia="es-ES_tradnl"/>
        </w:rPr>
        <w:t xml:space="preserve">, hepatopatías, hernias, hipertrofia de cornetes, malformaciones </w:t>
      </w:r>
      <w:proofErr w:type="spellStart"/>
      <w:r w:rsidRPr="00353AB0">
        <w:rPr>
          <w:rStyle w:val="FontStyle19"/>
          <w:b/>
          <w:sz w:val="26"/>
          <w:szCs w:val="26"/>
          <w:lang w:val="es-ES_tradnl" w:eastAsia="es-ES_tradnl"/>
        </w:rPr>
        <w:t>arterio</w:t>
      </w:r>
      <w:proofErr w:type="spellEnd"/>
      <w:r w:rsidRPr="00353AB0">
        <w:rPr>
          <w:rStyle w:val="FontStyle19"/>
          <w:b/>
          <w:sz w:val="26"/>
          <w:szCs w:val="26"/>
          <w:lang w:val="es-ES_tradnl" w:eastAsia="es-ES_tradnl"/>
        </w:rPr>
        <w:t xml:space="preserve">-venosas, </w:t>
      </w:r>
      <w:proofErr w:type="spellStart"/>
      <w:r w:rsidRPr="00353AB0">
        <w:rPr>
          <w:rStyle w:val="FontStyle19"/>
          <w:b/>
          <w:sz w:val="26"/>
          <w:szCs w:val="26"/>
          <w:lang w:val="es-ES_tradnl" w:eastAsia="es-ES_tradnl"/>
        </w:rPr>
        <w:t>neumopatías</w:t>
      </w:r>
      <w:proofErr w:type="spellEnd"/>
      <w:r w:rsidRPr="00353AB0">
        <w:rPr>
          <w:rStyle w:val="FontStyle19"/>
          <w:b/>
          <w:sz w:val="26"/>
          <w:szCs w:val="26"/>
          <w:lang w:val="es-ES_tradnl" w:eastAsia="es-ES_tradnl"/>
        </w:rPr>
        <w:t xml:space="preserve"> profesionales, </w:t>
      </w:r>
      <w:proofErr w:type="spellStart"/>
      <w:r w:rsidRPr="00353AB0">
        <w:rPr>
          <w:rStyle w:val="FontStyle19"/>
          <w:b/>
          <w:sz w:val="26"/>
          <w:szCs w:val="26"/>
          <w:lang w:val="es-ES_tradnl" w:eastAsia="es-ES_tradnl"/>
        </w:rPr>
        <w:t>osteoartrosis</w:t>
      </w:r>
      <w:proofErr w:type="spellEnd"/>
      <w:r w:rsidRPr="00353AB0">
        <w:rPr>
          <w:rStyle w:val="FontStyle19"/>
          <w:b/>
          <w:sz w:val="26"/>
          <w:szCs w:val="26"/>
          <w:lang w:val="es-ES_tradnl" w:eastAsia="es-ES_tradnl"/>
        </w:rPr>
        <w:t xml:space="preserve">, osteoporosis, </w:t>
      </w:r>
      <w:proofErr w:type="spellStart"/>
      <w:r w:rsidRPr="00353AB0">
        <w:rPr>
          <w:rStyle w:val="FontStyle19"/>
          <w:b/>
          <w:sz w:val="26"/>
          <w:szCs w:val="26"/>
          <w:lang w:val="es-ES_tradnl" w:eastAsia="es-ES_tradnl"/>
        </w:rPr>
        <w:t>otoesclerosis</w:t>
      </w:r>
      <w:proofErr w:type="spellEnd"/>
      <w:r w:rsidRPr="00353AB0">
        <w:rPr>
          <w:rStyle w:val="FontStyle19"/>
          <w:b/>
          <w:sz w:val="26"/>
          <w:szCs w:val="26"/>
          <w:lang w:val="es-ES_tradnl" w:eastAsia="es-ES_tradnl"/>
        </w:rPr>
        <w:t xml:space="preserve">, tumores y </w:t>
      </w:r>
      <w:proofErr w:type="spellStart"/>
      <w:r w:rsidRPr="00353AB0">
        <w:rPr>
          <w:rStyle w:val="FontStyle19"/>
          <w:b/>
          <w:sz w:val="26"/>
          <w:szCs w:val="26"/>
          <w:lang w:val="es-ES_tradnl" w:eastAsia="es-ES_tradnl"/>
        </w:rPr>
        <w:t>ptosis</w:t>
      </w:r>
      <w:proofErr w:type="spellEnd"/>
      <w:r w:rsidRPr="00353AB0">
        <w:rPr>
          <w:rStyle w:val="FontStyle19"/>
          <w:b/>
          <w:sz w:val="26"/>
          <w:szCs w:val="26"/>
          <w:lang w:val="es-ES_tradnl" w:eastAsia="es-ES_tradnl"/>
        </w:rPr>
        <w:t xml:space="preserve"> del párpado, pólipos, </w:t>
      </w:r>
      <w:proofErr w:type="spellStart"/>
      <w:r w:rsidRPr="00353AB0">
        <w:rPr>
          <w:rStyle w:val="FontStyle19"/>
          <w:b/>
          <w:sz w:val="26"/>
          <w:szCs w:val="26"/>
          <w:lang w:val="es-ES_tradnl" w:eastAsia="es-ES_tradnl"/>
        </w:rPr>
        <w:t>pterigión</w:t>
      </w:r>
      <w:proofErr w:type="spellEnd"/>
      <w:r w:rsidRPr="00353AB0">
        <w:rPr>
          <w:rStyle w:val="FontStyle19"/>
          <w:b/>
          <w:sz w:val="26"/>
          <w:szCs w:val="26"/>
          <w:lang w:val="es-ES_tradnl" w:eastAsia="es-ES_tradnl"/>
        </w:rPr>
        <w:t xml:space="preserve">, quiste de cápsula articular, </w:t>
      </w:r>
      <w:proofErr w:type="spellStart"/>
      <w:r w:rsidRPr="00353AB0">
        <w:rPr>
          <w:rStyle w:val="FontStyle19"/>
          <w:b/>
          <w:sz w:val="26"/>
          <w:szCs w:val="26"/>
          <w:lang w:val="es-ES_tradnl" w:eastAsia="es-ES_tradnl"/>
        </w:rPr>
        <w:t>valvulopatías</w:t>
      </w:r>
      <w:proofErr w:type="spellEnd"/>
      <w:r w:rsidRPr="00353AB0">
        <w:rPr>
          <w:rStyle w:val="FontStyle19"/>
          <w:b/>
          <w:sz w:val="26"/>
          <w:szCs w:val="26"/>
          <w:lang w:val="es-ES_tradnl" w:eastAsia="es-ES_tradnl"/>
        </w:rPr>
        <w:t xml:space="preserve">, enfermedades renales, retinopatías, </w:t>
      </w:r>
      <w:proofErr w:type="spellStart"/>
      <w:r w:rsidRPr="00353AB0">
        <w:rPr>
          <w:rStyle w:val="FontStyle19"/>
          <w:b/>
          <w:sz w:val="26"/>
          <w:szCs w:val="26"/>
          <w:lang w:val="es-ES_tradnl" w:eastAsia="es-ES_tradnl"/>
        </w:rPr>
        <w:t>rinosinusopatías</w:t>
      </w:r>
      <w:proofErr w:type="spellEnd"/>
      <w:r w:rsidRPr="00353AB0">
        <w:rPr>
          <w:rStyle w:val="FontStyle19"/>
          <w:b/>
          <w:sz w:val="26"/>
          <w:szCs w:val="26"/>
          <w:lang w:val="es-ES_tradnl" w:eastAsia="es-ES_tradnl"/>
        </w:rPr>
        <w:t xml:space="preserve">, </w:t>
      </w:r>
      <w:proofErr w:type="spellStart"/>
      <w:r w:rsidRPr="00353AB0">
        <w:rPr>
          <w:rStyle w:val="FontStyle19"/>
          <w:b/>
          <w:sz w:val="26"/>
          <w:szCs w:val="26"/>
          <w:lang w:val="es-ES_tradnl" w:eastAsia="es-ES_tradnl"/>
        </w:rPr>
        <w:t>septoplastia</w:t>
      </w:r>
      <w:proofErr w:type="spellEnd"/>
      <w:r w:rsidRPr="00353AB0">
        <w:rPr>
          <w:rStyle w:val="FontStyle19"/>
          <w:b/>
          <w:sz w:val="26"/>
          <w:szCs w:val="26"/>
          <w:lang w:val="es-ES_tradnl" w:eastAsia="es-ES_tradnl"/>
        </w:rPr>
        <w:t xml:space="preserve"> funcional, síndrome de compresión radicular, síndrome de los recesos laterales, síndrome de vías urinarias y sus complicaciones, síndrome del túnel del carpo, síndrome neurológico de alteración de la vía piramidal o </w:t>
      </w:r>
      <w:proofErr w:type="spellStart"/>
      <w:r w:rsidRPr="00353AB0">
        <w:rPr>
          <w:rStyle w:val="FontStyle19"/>
          <w:b/>
          <w:sz w:val="26"/>
          <w:szCs w:val="26"/>
          <w:lang w:val="es-ES_tradnl" w:eastAsia="es-ES_tradnl"/>
        </w:rPr>
        <w:t>extrapiramidal</w:t>
      </w:r>
      <w:proofErr w:type="spellEnd"/>
      <w:r w:rsidRPr="00353AB0">
        <w:rPr>
          <w:rStyle w:val="FontStyle19"/>
          <w:b/>
          <w:sz w:val="26"/>
          <w:szCs w:val="26"/>
          <w:lang w:val="es-ES_tradnl" w:eastAsia="es-ES_tradnl"/>
        </w:rPr>
        <w:t xml:space="preserve">, enfermedades de tiroides, defectos de refracción (la cobertura se limita al tratamiento quirúrgico de la miopía e hipermetropía, superior a 3 dioptrías), trastornos hematológicos primarios, </w:t>
      </w:r>
      <w:proofErr w:type="spellStart"/>
      <w:r w:rsidRPr="00353AB0">
        <w:rPr>
          <w:rStyle w:val="FontStyle19"/>
          <w:b/>
          <w:sz w:val="26"/>
          <w:szCs w:val="26"/>
          <w:lang w:val="es-ES_tradnl" w:eastAsia="es-ES_tradnl"/>
        </w:rPr>
        <w:t>tromboembolismo</w:t>
      </w:r>
      <w:proofErr w:type="spellEnd"/>
      <w:r w:rsidRPr="00353AB0">
        <w:rPr>
          <w:rStyle w:val="FontStyle19"/>
          <w:b/>
          <w:sz w:val="26"/>
          <w:szCs w:val="26"/>
          <w:lang w:val="es-ES_tradnl" w:eastAsia="es-ES_tradnl"/>
        </w:rPr>
        <w:t xml:space="preserve"> pulmonar, tumoraciones, várices, varicocele, enfermedades del intestino delgado, grueso, recto y ano, no mencionadas en el numeral 1 de la Cláusula </w:t>
      </w:r>
      <w:r w:rsidR="00353AB0" w:rsidRPr="00353AB0">
        <w:rPr>
          <w:rStyle w:val="FontStyle19"/>
          <w:b/>
          <w:sz w:val="26"/>
          <w:szCs w:val="26"/>
          <w:lang w:val="es-ES_tradnl" w:eastAsia="es-ES_tradnl"/>
        </w:rPr>
        <w:t>6</w:t>
      </w:r>
      <w:r w:rsidRPr="00353AB0">
        <w:rPr>
          <w:rStyle w:val="FontStyle19"/>
          <w:b/>
          <w:sz w:val="26"/>
          <w:szCs w:val="26"/>
          <w:lang w:val="es-ES_tradnl" w:eastAsia="es-ES_tradnl"/>
        </w:rPr>
        <w:t>. PLAZOS DE ESPERA, de estas Condiciones Particulares.</w:t>
      </w:r>
    </w:p>
    <w:p w:rsidR="00B85F4F" w:rsidRDefault="00B85F4F" w:rsidP="00B85F4F">
      <w:pPr>
        <w:pStyle w:val="Style3"/>
        <w:widowControl/>
        <w:spacing w:after="120" w:line="240" w:lineRule="auto"/>
        <w:ind w:right="-234"/>
        <w:rPr>
          <w:rStyle w:val="FontStyle19"/>
          <w:b/>
          <w:sz w:val="26"/>
          <w:szCs w:val="26"/>
          <w:lang w:val="es-ES_tradnl" w:eastAsia="es-ES_tradnl"/>
        </w:rPr>
      </w:pPr>
      <w:r w:rsidRPr="00353AB0">
        <w:rPr>
          <w:rStyle w:val="FontStyle19"/>
          <w:b/>
          <w:sz w:val="26"/>
          <w:szCs w:val="26"/>
          <w:lang w:val="es-ES_tradnl" w:eastAsia="es-ES_tradnl"/>
        </w:rPr>
        <w:t>Si el Contratante o el Afiliado Titular solicitare un incremento en</w:t>
      </w:r>
      <w:r w:rsidR="00B84FEA">
        <w:rPr>
          <w:rStyle w:val="FontStyle19"/>
          <w:b/>
          <w:sz w:val="26"/>
          <w:szCs w:val="26"/>
          <w:lang w:val="es-ES_tradnl" w:eastAsia="es-ES_tradnl"/>
        </w:rPr>
        <w:t xml:space="preserve"> el</w:t>
      </w:r>
      <w:r w:rsidRPr="00353AB0">
        <w:rPr>
          <w:rStyle w:val="FontStyle19"/>
          <w:b/>
          <w:sz w:val="26"/>
          <w:szCs w:val="26"/>
          <w:lang w:val="es-ES_tradnl" w:eastAsia="es-ES_tradnl"/>
        </w:rPr>
        <w:t xml:space="preserve"> </w:t>
      </w:r>
      <w:r w:rsidR="00B84FEA" w:rsidRPr="00B84FEA">
        <w:rPr>
          <w:b/>
          <w:sz w:val="26"/>
          <w:szCs w:val="26"/>
        </w:rPr>
        <w:t>límite de responsabilidad</w:t>
      </w:r>
      <w:r w:rsidRPr="00353AB0">
        <w:rPr>
          <w:rStyle w:val="FontStyle19"/>
          <w:b/>
          <w:sz w:val="26"/>
          <w:szCs w:val="26"/>
          <w:lang w:val="es-ES_tradnl" w:eastAsia="es-ES_tradnl"/>
        </w:rPr>
        <w:t xml:space="preserve"> o cambio de plan, para las cantidades en exceso comenzará a considerarse nuevamente el lapso de dieciocho (18) meses, contados a partir de la fecha en que se produjo el incremento o cambio de plan, por tanto de ocurrir un siniestro antes del vencimiento de este plazo, la Empresa de Medicina </w:t>
      </w:r>
      <w:proofErr w:type="spellStart"/>
      <w:r w:rsidRPr="00353AB0">
        <w:rPr>
          <w:rStyle w:val="FontStyle19"/>
          <w:b/>
          <w:sz w:val="26"/>
          <w:szCs w:val="26"/>
          <w:lang w:val="es-ES_tradnl" w:eastAsia="es-ES_tradnl"/>
        </w:rPr>
        <w:t>Prepagada</w:t>
      </w:r>
      <w:proofErr w:type="spellEnd"/>
      <w:r w:rsidRPr="00353AB0">
        <w:rPr>
          <w:rStyle w:val="FontStyle19"/>
          <w:b/>
          <w:sz w:val="26"/>
          <w:szCs w:val="26"/>
          <w:lang w:val="es-ES_tradnl" w:eastAsia="es-ES_tradnl"/>
        </w:rPr>
        <w:t xml:space="preserve"> </w:t>
      </w:r>
      <w:r w:rsidR="004255CD">
        <w:rPr>
          <w:rStyle w:val="FontStyle19"/>
          <w:b/>
          <w:sz w:val="26"/>
          <w:szCs w:val="26"/>
          <w:lang w:val="es-ES_tradnl" w:eastAsia="es-ES_tradnl"/>
        </w:rPr>
        <w:t xml:space="preserve">prestará los servicios o </w:t>
      </w:r>
      <w:r w:rsidR="004255CD" w:rsidRPr="00353AB0">
        <w:rPr>
          <w:rStyle w:val="FontStyle19"/>
          <w:b/>
          <w:sz w:val="26"/>
          <w:szCs w:val="26"/>
          <w:lang w:val="es-ES_tradnl" w:eastAsia="es-ES_tradnl"/>
        </w:rPr>
        <w:t xml:space="preserve">indemnizará </w:t>
      </w:r>
      <w:r w:rsidR="004255CD">
        <w:rPr>
          <w:rStyle w:val="FontStyle19"/>
          <w:b/>
          <w:sz w:val="26"/>
          <w:szCs w:val="26"/>
          <w:lang w:val="es-ES_tradnl" w:eastAsia="es-ES_tradnl"/>
        </w:rPr>
        <w:t>en caso de rembolso,</w:t>
      </w:r>
      <w:r w:rsidRPr="00353AB0">
        <w:rPr>
          <w:rStyle w:val="FontStyle19"/>
          <w:b/>
          <w:sz w:val="26"/>
          <w:szCs w:val="26"/>
          <w:lang w:val="es-ES_tradnl" w:eastAsia="es-ES_tradnl"/>
        </w:rPr>
        <w:t xml:space="preserve"> sobre la base de</w:t>
      </w:r>
      <w:r w:rsidR="00B84FEA">
        <w:rPr>
          <w:rStyle w:val="FontStyle19"/>
          <w:b/>
          <w:sz w:val="26"/>
          <w:szCs w:val="26"/>
          <w:lang w:val="es-ES_tradnl" w:eastAsia="es-ES_tradnl"/>
        </w:rPr>
        <w:t xml:space="preserve">l </w:t>
      </w:r>
      <w:r w:rsidR="00B84FEA" w:rsidRPr="00B84FEA">
        <w:rPr>
          <w:b/>
          <w:sz w:val="26"/>
          <w:szCs w:val="26"/>
        </w:rPr>
        <w:t>límite de responsabilidad</w:t>
      </w:r>
      <w:r w:rsidRPr="00353AB0">
        <w:rPr>
          <w:rStyle w:val="FontStyle19"/>
          <w:b/>
          <w:sz w:val="26"/>
          <w:szCs w:val="26"/>
          <w:lang w:val="es-ES_tradnl" w:eastAsia="es-ES_tradnl"/>
        </w:rPr>
        <w:t xml:space="preserve"> o plan contratado antes de la modificación, siempre que el plazo de dieciocho (18) meses previamente aplicable hubiere vencido.</w:t>
      </w:r>
    </w:p>
    <w:p w:rsidR="00072478" w:rsidRDefault="00072478" w:rsidP="00B85F4F">
      <w:pPr>
        <w:pStyle w:val="Style3"/>
        <w:widowControl/>
        <w:spacing w:after="120" w:line="240" w:lineRule="auto"/>
        <w:ind w:right="-234"/>
        <w:rPr>
          <w:rStyle w:val="FontStyle19"/>
          <w:b/>
          <w:sz w:val="26"/>
          <w:szCs w:val="26"/>
          <w:lang w:val="es-ES_tradnl" w:eastAsia="es-ES_tradnl"/>
        </w:rPr>
      </w:pPr>
    </w:p>
    <w:p w:rsidR="000F504B" w:rsidRPr="00353AB0" w:rsidRDefault="000F504B" w:rsidP="00B85F4F">
      <w:pPr>
        <w:pStyle w:val="Style3"/>
        <w:widowControl/>
        <w:spacing w:after="120" w:line="240" w:lineRule="auto"/>
        <w:ind w:right="-234"/>
        <w:rPr>
          <w:rStyle w:val="FontStyle19"/>
          <w:b/>
          <w:sz w:val="26"/>
          <w:szCs w:val="26"/>
          <w:lang w:val="es-ES_tradnl" w:eastAsia="es-ES_tradnl"/>
        </w:rPr>
      </w:pPr>
    </w:p>
    <w:p w:rsidR="00B85F4F" w:rsidRPr="00A9227B" w:rsidRDefault="00B85F4F" w:rsidP="00B85F4F">
      <w:pPr>
        <w:pStyle w:val="Textoindependiente2"/>
        <w:numPr>
          <w:ilvl w:val="0"/>
          <w:numId w:val="1"/>
        </w:numPr>
        <w:spacing w:line="240" w:lineRule="auto"/>
        <w:ind w:left="567" w:right="-234" w:hanging="567"/>
        <w:jc w:val="both"/>
        <w:rPr>
          <w:rFonts w:ascii="Tahoma" w:hAnsi="Tahoma" w:cs="Tahoma"/>
          <w:b/>
          <w:sz w:val="26"/>
          <w:szCs w:val="26"/>
        </w:rPr>
      </w:pPr>
      <w:r w:rsidRPr="00A9227B">
        <w:rPr>
          <w:rFonts w:ascii="Tahoma" w:hAnsi="Tahoma" w:cs="Tahoma"/>
          <w:b/>
          <w:sz w:val="26"/>
          <w:szCs w:val="26"/>
        </w:rPr>
        <w:lastRenderedPageBreak/>
        <w:t>EXCLUSIONES.</w:t>
      </w:r>
    </w:p>
    <w:p w:rsidR="00B85F4F" w:rsidRPr="00A9227B" w:rsidRDefault="00B85F4F" w:rsidP="00B85F4F">
      <w:pPr>
        <w:spacing w:after="120"/>
        <w:ind w:right="-234"/>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La Empresa de Medicina </w:t>
      </w:r>
      <w:proofErr w:type="spellStart"/>
      <w:r w:rsidRPr="00A9227B">
        <w:rPr>
          <w:rFonts w:ascii="Tahoma" w:hAnsi="Tahoma" w:cs="Tahoma"/>
          <w:b/>
          <w:snapToGrid w:val="0"/>
          <w:color w:val="000000"/>
          <w:sz w:val="26"/>
          <w:szCs w:val="26"/>
        </w:rPr>
        <w:t>Prepagada</w:t>
      </w:r>
      <w:proofErr w:type="spellEnd"/>
      <w:r w:rsidRPr="00A9227B">
        <w:rPr>
          <w:rFonts w:ascii="Tahoma" w:hAnsi="Tahoma" w:cs="Tahoma"/>
          <w:b/>
          <w:snapToGrid w:val="0"/>
          <w:color w:val="000000"/>
          <w:sz w:val="26"/>
          <w:szCs w:val="26"/>
        </w:rPr>
        <w:t xml:space="preserve"> no cubre servicios </w:t>
      </w:r>
      <w:r w:rsidR="004255CD">
        <w:rPr>
          <w:rFonts w:ascii="Tahoma" w:hAnsi="Tahoma" w:cs="Tahoma"/>
          <w:b/>
          <w:snapToGrid w:val="0"/>
          <w:color w:val="000000"/>
          <w:sz w:val="26"/>
          <w:szCs w:val="26"/>
        </w:rPr>
        <w:t xml:space="preserve">médicos asistenciales ni reembolsos </w:t>
      </w:r>
      <w:r w:rsidRPr="00A9227B">
        <w:rPr>
          <w:rFonts w:ascii="Tahoma" w:hAnsi="Tahoma" w:cs="Tahoma"/>
          <w:b/>
          <w:snapToGrid w:val="0"/>
          <w:color w:val="000000"/>
          <w:sz w:val="26"/>
          <w:szCs w:val="26"/>
        </w:rPr>
        <w:t>relacionados con:</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Lesiones ocasionadas como consecuencia de la práctica del Afiliado de los siguientes deportes o actividades de alto riesgo: caza, automovilismo, motociclismo, motocross, karting, </w:t>
      </w:r>
      <w:proofErr w:type="spellStart"/>
      <w:r w:rsidRPr="00A9227B">
        <w:rPr>
          <w:rFonts w:ascii="Tahoma" w:hAnsi="Tahoma" w:cs="Tahoma"/>
          <w:b/>
          <w:snapToGrid w:val="0"/>
          <w:color w:val="000000"/>
          <w:sz w:val="26"/>
          <w:szCs w:val="26"/>
        </w:rPr>
        <w:t>scooters</w:t>
      </w:r>
      <w:proofErr w:type="spellEnd"/>
      <w:r w:rsidRPr="00A9227B">
        <w:rPr>
          <w:rFonts w:ascii="Tahoma" w:hAnsi="Tahoma" w:cs="Tahoma"/>
          <w:b/>
          <w:snapToGrid w:val="0"/>
          <w:color w:val="000000"/>
          <w:sz w:val="26"/>
          <w:szCs w:val="26"/>
        </w:rPr>
        <w:t xml:space="preserve">, competencia de ciclismo, </w:t>
      </w:r>
      <w:proofErr w:type="spellStart"/>
      <w:r w:rsidRPr="00A9227B">
        <w:rPr>
          <w:rFonts w:ascii="Tahoma" w:hAnsi="Tahoma" w:cs="Tahoma"/>
          <w:b/>
          <w:snapToGrid w:val="0"/>
          <w:color w:val="000000"/>
          <w:sz w:val="26"/>
          <w:szCs w:val="26"/>
        </w:rPr>
        <w:t>benji</w:t>
      </w:r>
      <w:proofErr w:type="spellEnd"/>
      <w:r w:rsidRPr="00A9227B">
        <w:rPr>
          <w:rFonts w:ascii="Tahoma" w:hAnsi="Tahoma" w:cs="Tahoma"/>
          <w:b/>
          <w:snapToGrid w:val="0"/>
          <w:color w:val="000000"/>
          <w:sz w:val="26"/>
          <w:szCs w:val="26"/>
        </w:rPr>
        <w:t xml:space="preserve">, buceo, submarinismo, esquí acuático, esquí en nieve, rafting, descensos de rápidos, surf, windsurf, remo, pesca en alta mar, pesca submarina, motonáutica, navegación en aguas internacionales en embarcaciones no destinadas al transporte público de pasajeros, futbol americano, rugby, saltos ornamentales, paracaidismo, vuelo en </w:t>
      </w:r>
      <w:proofErr w:type="spellStart"/>
      <w:r w:rsidRPr="00A9227B">
        <w:rPr>
          <w:rFonts w:ascii="Tahoma" w:hAnsi="Tahoma" w:cs="Tahoma"/>
          <w:b/>
          <w:snapToGrid w:val="0"/>
          <w:color w:val="000000"/>
          <w:sz w:val="26"/>
          <w:szCs w:val="26"/>
        </w:rPr>
        <w:t>ícaro</w:t>
      </w:r>
      <w:proofErr w:type="spellEnd"/>
      <w:r w:rsidRPr="00A9227B">
        <w:rPr>
          <w:rFonts w:ascii="Tahoma" w:hAnsi="Tahoma" w:cs="Tahoma"/>
          <w:b/>
          <w:snapToGrid w:val="0"/>
          <w:color w:val="000000"/>
          <w:sz w:val="26"/>
          <w:szCs w:val="26"/>
        </w:rPr>
        <w:t xml:space="preserve">, vuelo a vela, vuelo en globo, vuelo en parapente, vuelo en planeador, vuelo en ultraligero, </w:t>
      </w:r>
      <w:proofErr w:type="spellStart"/>
      <w:r w:rsidRPr="00A9227B">
        <w:rPr>
          <w:rFonts w:ascii="Tahoma" w:hAnsi="Tahoma" w:cs="Tahoma"/>
          <w:b/>
          <w:snapToGrid w:val="0"/>
          <w:color w:val="000000"/>
          <w:sz w:val="26"/>
          <w:szCs w:val="26"/>
        </w:rPr>
        <w:t>velerismo</w:t>
      </w:r>
      <w:proofErr w:type="spellEnd"/>
      <w:r w:rsidRPr="00A9227B">
        <w:rPr>
          <w:rFonts w:ascii="Tahoma" w:hAnsi="Tahoma" w:cs="Tahoma"/>
          <w:b/>
          <w:snapToGrid w:val="0"/>
          <w:color w:val="000000"/>
          <w:sz w:val="26"/>
          <w:szCs w:val="26"/>
        </w:rPr>
        <w:t xml:space="preserve">, vuelo delta, coleo, competencia de equitación, polo, hipismo, rodeo, boxeo, lucha, artes marciales, jiujitsu, </w:t>
      </w:r>
      <w:proofErr w:type="spellStart"/>
      <w:r w:rsidRPr="00A9227B">
        <w:rPr>
          <w:rFonts w:ascii="Tahoma" w:hAnsi="Tahoma" w:cs="Tahoma"/>
          <w:b/>
          <w:snapToGrid w:val="0"/>
          <w:color w:val="000000"/>
          <w:sz w:val="26"/>
          <w:szCs w:val="26"/>
        </w:rPr>
        <w:t>vietvodao</w:t>
      </w:r>
      <w:proofErr w:type="spellEnd"/>
      <w:r w:rsidRPr="00A9227B">
        <w:rPr>
          <w:rFonts w:ascii="Tahoma" w:hAnsi="Tahoma" w:cs="Tahoma"/>
          <w:b/>
          <w:snapToGrid w:val="0"/>
          <w:color w:val="000000"/>
          <w:sz w:val="26"/>
          <w:szCs w:val="26"/>
        </w:rPr>
        <w:t xml:space="preserve">, full </w:t>
      </w:r>
      <w:proofErr w:type="spellStart"/>
      <w:r w:rsidRPr="00A9227B">
        <w:rPr>
          <w:rFonts w:ascii="Tahoma" w:hAnsi="Tahoma" w:cs="Tahoma"/>
          <w:b/>
          <w:snapToGrid w:val="0"/>
          <w:color w:val="000000"/>
          <w:sz w:val="26"/>
          <w:szCs w:val="26"/>
        </w:rPr>
        <w:t>contact</w:t>
      </w:r>
      <w:proofErr w:type="spellEnd"/>
      <w:r w:rsidRPr="00A9227B">
        <w:rPr>
          <w:rFonts w:ascii="Tahoma" w:hAnsi="Tahoma" w:cs="Tahoma"/>
          <w:b/>
          <w:snapToGrid w:val="0"/>
          <w:color w:val="000000"/>
          <w:sz w:val="26"/>
          <w:szCs w:val="26"/>
        </w:rPr>
        <w:t xml:space="preserve">, competencia de levantamiento de pesas, tiro, espeleología, alpinismo y escalada, salvo que la Empresa de Medicina </w:t>
      </w:r>
      <w:proofErr w:type="spellStart"/>
      <w:r w:rsidRPr="00A9227B">
        <w:rPr>
          <w:rFonts w:ascii="Tahoma" w:hAnsi="Tahoma" w:cs="Tahoma"/>
          <w:b/>
          <w:snapToGrid w:val="0"/>
          <w:color w:val="000000"/>
          <w:sz w:val="26"/>
          <w:szCs w:val="26"/>
        </w:rPr>
        <w:t>Prepagada</w:t>
      </w:r>
      <w:proofErr w:type="spellEnd"/>
      <w:r w:rsidRPr="00A9227B">
        <w:rPr>
          <w:rFonts w:ascii="Tahoma" w:hAnsi="Tahoma" w:cs="Tahoma"/>
          <w:b/>
          <w:snapToGrid w:val="0"/>
          <w:color w:val="000000"/>
          <w:sz w:val="26"/>
          <w:szCs w:val="26"/>
        </w:rPr>
        <w:t xml:space="preserve"> convenga con el Contratante su cobertura.</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Enfermedades decretadas como epidémicas por el organismo público competente, en lo que se refiere a los gastos que se hayan ocasionado luego de haber sido declaradas como tales.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Trasplantes de órganos o tejidos.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Enfermedades que hayan sido ocasionadas por un trasplante de órgano o tejido.</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Tratamientos médicos o intervenciones quirúrgicas sobre órganos sanos con fines profilácticos.</w:t>
      </w:r>
    </w:p>
    <w:p w:rsidR="00B85F4F"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Curas de reposo, tratamientos de enfermedades psiquiátricas y mentales, exámenes y terapias efectuadas por médicos psiquiatras, trastornos funcionales de la conducta, neurosis, depresión, psicosis, esquizofrenia, deficiencias mentales, epilepsia, cuadros convulsivos repetitivos sin causa estructural, demencia senil, demencia presenil, trastornos bipolares, </w:t>
      </w:r>
      <w:proofErr w:type="spellStart"/>
      <w:r w:rsidRPr="00A9227B">
        <w:rPr>
          <w:rFonts w:ascii="Tahoma" w:hAnsi="Tahoma" w:cs="Tahoma"/>
          <w:b/>
          <w:snapToGrid w:val="0"/>
          <w:color w:val="000000"/>
          <w:sz w:val="26"/>
          <w:szCs w:val="26"/>
        </w:rPr>
        <w:t>alzheimer</w:t>
      </w:r>
      <w:proofErr w:type="spellEnd"/>
      <w:r w:rsidRPr="00A9227B">
        <w:rPr>
          <w:rFonts w:ascii="Tahoma" w:hAnsi="Tahoma" w:cs="Tahoma"/>
          <w:b/>
          <w:snapToGrid w:val="0"/>
          <w:color w:val="000000"/>
          <w:sz w:val="26"/>
          <w:szCs w:val="26"/>
        </w:rPr>
        <w:t xml:space="preserve"> y los trastornos del sueño.</w:t>
      </w:r>
    </w:p>
    <w:p w:rsidR="00B85F4F" w:rsidRPr="00CD73C3"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CD73C3">
        <w:rPr>
          <w:rFonts w:ascii="Tahoma" w:hAnsi="Tahoma" w:cs="Tahoma"/>
          <w:b/>
          <w:snapToGrid w:val="0"/>
          <w:color w:val="000000"/>
          <w:sz w:val="26"/>
          <w:szCs w:val="26"/>
        </w:rPr>
        <w:t xml:space="preserve">Tratamientos contra la dependencia del alcohol, de drogas estupefacientes y psicotrópicas y sus complicaciones, agudas o crónicas. Etilismo y cualquier otra enfermedad originada por el consumo de alcohol o el uso de drogas no prescritas </w:t>
      </w:r>
      <w:r w:rsidRPr="00CD73C3">
        <w:rPr>
          <w:rFonts w:ascii="Tahoma" w:hAnsi="Tahoma" w:cs="Tahoma"/>
          <w:b/>
          <w:snapToGrid w:val="0"/>
          <w:color w:val="000000"/>
          <w:sz w:val="26"/>
          <w:szCs w:val="26"/>
        </w:rPr>
        <w:lastRenderedPageBreak/>
        <w:t>médicamente.</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Pr>
          <w:rFonts w:ascii="Tahoma" w:hAnsi="Tahoma" w:cs="Tahoma"/>
          <w:b/>
          <w:snapToGrid w:val="0"/>
          <w:color w:val="000000"/>
          <w:sz w:val="26"/>
          <w:szCs w:val="26"/>
        </w:rPr>
        <w:t>A</w:t>
      </w:r>
      <w:r w:rsidRPr="00A9227B">
        <w:rPr>
          <w:rFonts w:ascii="Tahoma" w:hAnsi="Tahoma" w:cs="Tahoma"/>
          <w:b/>
          <w:snapToGrid w:val="0"/>
          <w:color w:val="000000"/>
          <w:sz w:val="26"/>
          <w:szCs w:val="26"/>
        </w:rPr>
        <w:t>ccidentes ocurridos</w:t>
      </w:r>
      <w:r>
        <w:rPr>
          <w:rFonts w:ascii="Tahoma" w:hAnsi="Tahoma" w:cs="Tahoma"/>
          <w:b/>
          <w:snapToGrid w:val="0"/>
          <w:color w:val="000000"/>
          <w:sz w:val="26"/>
          <w:szCs w:val="26"/>
        </w:rPr>
        <w:t xml:space="preserve"> </w:t>
      </w:r>
      <w:r w:rsidRPr="00A9227B">
        <w:rPr>
          <w:rFonts w:ascii="Tahoma" w:hAnsi="Tahoma" w:cs="Tahoma"/>
          <w:b/>
          <w:snapToGrid w:val="0"/>
          <w:color w:val="000000"/>
          <w:sz w:val="26"/>
          <w:szCs w:val="26"/>
        </w:rPr>
        <w:t>bajo la influencia del alcohol o de drogas no prescritas médicamente</w:t>
      </w:r>
      <w:r>
        <w:rPr>
          <w:rFonts w:ascii="Tahoma" w:hAnsi="Tahoma" w:cs="Tahoma"/>
          <w:b/>
          <w:snapToGrid w:val="0"/>
          <w:color w:val="000000"/>
          <w:sz w:val="26"/>
          <w:szCs w:val="26"/>
        </w:rPr>
        <w:t>.</w:t>
      </w:r>
    </w:p>
    <w:p w:rsidR="00B85F4F"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Chequeos médicos generales o exámenes con fines de diagnóstico o control, con o sin hospitalización, cuando no haya enfermedad o no guarden relación con la enfermedad que originó la atención médica. Estados gripales, salvo lo señalado en la Cláusula </w:t>
      </w:r>
      <w:r w:rsidR="00353AB0">
        <w:rPr>
          <w:rFonts w:ascii="Tahoma" w:hAnsi="Tahoma" w:cs="Tahoma"/>
          <w:b/>
          <w:snapToGrid w:val="0"/>
          <w:color w:val="000000"/>
          <w:sz w:val="26"/>
          <w:szCs w:val="26"/>
        </w:rPr>
        <w:t>5</w:t>
      </w:r>
      <w:r w:rsidRPr="00A9227B">
        <w:rPr>
          <w:rFonts w:ascii="Tahoma" w:hAnsi="Tahoma" w:cs="Tahoma"/>
          <w:b/>
          <w:snapToGrid w:val="0"/>
          <w:color w:val="000000"/>
          <w:sz w:val="26"/>
          <w:szCs w:val="26"/>
        </w:rPr>
        <w:t xml:space="preserve">. COBERTURA INMEDIATA, de estas Condiciones Particulares, </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Pr>
          <w:rFonts w:ascii="Tahoma" w:hAnsi="Tahoma" w:cs="Tahoma"/>
          <w:b/>
          <w:snapToGrid w:val="0"/>
          <w:color w:val="000000"/>
          <w:sz w:val="26"/>
          <w:szCs w:val="26"/>
        </w:rPr>
        <w:t>A</w:t>
      </w:r>
      <w:r w:rsidRPr="00A9227B">
        <w:rPr>
          <w:rFonts w:ascii="Tahoma" w:hAnsi="Tahoma" w:cs="Tahoma"/>
          <w:b/>
          <w:snapToGrid w:val="0"/>
          <w:color w:val="000000"/>
          <w:sz w:val="26"/>
          <w:szCs w:val="26"/>
        </w:rPr>
        <w:t>plicación de vacunas. Acupuntura, medicina naturista, homeopática o cualquier otro tratamiento no aceptado por la Federación Médica Venezolana.</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Tratamiento experimental o investigativo.</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Enfermedades de transmisión sexual, sus consecuencias y complicaciones, salvo lo establecido en el numeral 1 de la Cláusula </w:t>
      </w:r>
      <w:r w:rsidR="00353AB0">
        <w:rPr>
          <w:rFonts w:ascii="Tahoma" w:hAnsi="Tahoma" w:cs="Tahoma"/>
          <w:b/>
          <w:snapToGrid w:val="0"/>
          <w:color w:val="000000"/>
          <w:sz w:val="26"/>
          <w:szCs w:val="26"/>
        </w:rPr>
        <w:t>6</w:t>
      </w:r>
      <w:r w:rsidRPr="00A9227B">
        <w:rPr>
          <w:rFonts w:ascii="Tahoma" w:hAnsi="Tahoma" w:cs="Tahoma"/>
          <w:b/>
          <w:snapToGrid w:val="0"/>
          <w:color w:val="000000"/>
          <w:sz w:val="26"/>
          <w:szCs w:val="26"/>
        </w:rPr>
        <w:t>. PLAZOS DE ESPERA, de estas Condiciones Particulares.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Consultas o exámenes de la vista, corrección de vicios o defectos de refracción visual (miopía, hipermetropía, astigmatismo, presbicia) por tratamientos quirúrgicos o no quirúrgicos (anteojos o lentes de contacto), lentes intraoculares o </w:t>
      </w:r>
      <w:proofErr w:type="spellStart"/>
      <w:r w:rsidRPr="00A9227B">
        <w:rPr>
          <w:rFonts w:ascii="Tahoma" w:hAnsi="Tahoma" w:cs="Tahoma"/>
          <w:b/>
          <w:snapToGrid w:val="0"/>
          <w:color w:val="000000"/>
          <w:sz w:val="26"/>
          <w:szCs w:val="26"/>
        </w:rPr>
        <w:t>infraoculares</w:t>
      </w:r>
      <w:proofErr w:type="spellEnd"/>
      <w:r w:rsidRPr="00A9227B">
        <w:rPr>
          <w:rFonts w:ascii="Tahoma" w:hAnsi="Tahoma" w:cs="Tahoma"/>
          <w:b/>
          <w:snapToGrid w:val="0"/>
          <w:color w:val="000000"/>
          <w:sz w:val="26"/>
          <w:szCs w:val="26"/>
        </w:rPr>
        <w:t xml:space="preserve"> que no correspondan a patologías comprobadas de catarata, salvo lo establecido en la Cláusula </w:t>
      </w:r>
      <w:r w:rsidR="00353AB0">
        <w:rPr>
          <w:rFonts w:ascii="Tahoma" w:hAnsi="Tahoma" w:cs="Tahoma"/>
          <w:b/>
          <w:snapToGrid w:val="0"/>
          <w:color w:val="000000"/>
          <w:sz w:val="26"/>
          <w:szCs w:val="26"/>
        </w:rPr>
        <w:t>7</w:t>
      </w:r>
      <w:r w:rsidRPr="00A9227B">
        <w:rPr>
          <w:rFonts w:ascii="Tahoma" w:hAnsi="Tahoma" w:cs="Tahoma"/>
          <w:b/>
          <w:snapToGrid w:val="0"/>
          <w:color w:val="000000"/>
          <w:sz w:val="26"/>
          <w:szCs w:val="26"/>
        </w:rPr>
        <w:t>. EXCLUSIONES TEMPORALES, de estas Condiciones Particulares.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Tratamientos y controles de la menopausia y la andropausia.</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Chequeos y controles ginecológicos.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Tratamiento quirúrgico de patología no tumoral de las glándulas mamarias. </w:t>
      </w:r>
      <w:proofErr w:type="spellStart"/>
      <w:r w:rsidRPr="00A9227B">
        <w:rPr>
          <w:rFonts w:ascii="Tahoma" w:hAnsi="Tahoma" w:cs="Tahoma"/>
          <w:b/>
          <w:snapToGrid w:val="0"/>
          <w:color w:val="000000"/>
          <w:sz w:val="26"/>
          <w:szCs w:val="26"/>
        </w:rPr>
        <w:t>Mastoplastia</w:t>
      </w:r>
      <w:proofErr w:type="spellEnd"/>
      <w:r w:rsidRPr="00A9227B">
        <w:rPr>
          <w:rFonts w:ascii="Tahoma" w:hAnsi="Tahoma" w:cs="Tahoma"/>
          <w:b/>
          <w:snapToGrid w:val="0"/>
          <w:color w:val="000000"/>
          <w:sz w:val="26"/>
          <w:szCs w:val="26"/>
        </w:rPr>
        <w:t xml:space="preserve"> con fines estéticos, funcionales o anatómicos y </w:t>
      </w:r>
      <w:proofErr w:type="spellStart"/>
      <w:r w:rsidRPr="00A9227B">
        <w:rPr>
          <w:rFonts w:ascii="Tahoma" w:hAnsi="Tahoma" w:cs="Tahoma"/>
          <w:b/>
          <w:snapToGrid w:val="0"/>
          <w:color w:val="000000"/>
          <w:sz w:val="26"/>
          <w:szCs w:val="26"/>
        </w:rPr>
        <w:t>gigantomastia</w:t>
      </w:r>
      <w:proofErr w:type="spellEnd"/>
      <w:r w:rsidRPr="00A9227B">
        <w:rPr>
          <w:rFonts w:ascii="Tahoma" w:hAnsi="Tahoma" w:cs="Tahoma"/>
          <w:b/>
          <w:snapToGrid w:val="0"/>
          <w:color w:val="000000"/>
          <w:sz w:val="26"/>
          <w:szCs w:val="26"/>
        </w:rPr>
        <w:t xml:space="preserve">, salvo lo establecido en la Cláusula </w:t>
      </w:r>
      <w:r w:rsidR="00353AB0">
        <w:rPr>
          <w:rFonts w:ascii="Tahoma" w:hAnsi="Tahoma" w:cs="Tahoma"/>
          <w:b/>
          <w:snapToGrid w:val="0"/>
          <w:color w:val="000000"/>
          <w:sz w:val="26"/>
          <w:szCs w:val="26"/>
        </w:rPr>
        <w:t>7</w:t>
      </w:r>
      <w:r w:rsidRPr="00A9227B">
        <w:rPr>
          <w:rFonts w:ascii="Tahoma" w:hAnsi="Tahoma" w:cs="Tahoma"/>
          <w:b/>
          <w:snapToGrid w:val="0"/>
          <w:color w:val="000000"/>
          <w:sz w:val="26"/>
          <w:szCs w:val="26"/>
        </w:rPr>
        <w:t xml:space="preserve">. EXCLUSIONES TEMPORALES, de estas Condiciones Particulares. Cúmulo de grasa pectoral o </w:t>
      </w:r>
      <w:proofErr w:type="spellStart"/>
      <w:r w:rsidRPr="00A9227B">
        <w:rPr>
          <w:rFonts w:ascii="Tahoma" w:hAnsi="Tahoma" w:cs="Tahoma"/>
          <w:b/>
          <w:snapToGrid w:val="0"/>
          <w:color w:val="000000"/>
          <w:sz w:val="26"/>
          <w:szCs w:val="26"/>
        </w:rPr>
        <w:t>lipomastia</w:t>
      </w:r>
      <w:proofErr w:type="spellEnd"/>
      <w:r w:rsidRPr="00A9227B">
        <w:rPr>
          <w:rFonts w:ascii="Tahoma" w:hAnsi="Tahoma" w:cs="Tahoma"/>
          <w:b/>
          <w:snapToGrid w:val="0"/>
          <w:color w:val="000000"/>
          <w:sz w:val="26"/>
          <w:szCs w:val="26"/>
        </w:rPr>
        <w:t xml:space="preserve"> en hombres.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Enfermedades y tratamientos odontológicos y </w:t>
      </w:r>
      <w:proofErr w:type="spellStart"/>
      <w:r w:rsidRPr="00A9227B">
        <w:rPr>
          <w:rFonts w:ascii="Tahoma" w:hAnsi="Tahoma" w:cs="Tahoma"/>
          <w:b/>
          <w:snapToGrid w:val="0"/>
          <w:color w:val="000000"/>
          <w:sz w:val="26"/>
          <w:szCs w:val="26"/>
        </w:rPr>
        <w:t>periodontológicos</w:t>
      </w:r>
      <w:proofErr w:type="spellEnd"/>
      <w:r w:rsidRPr="00A9227B">
        <w:rPr>
          <w:rFonts w:ascii="Tahoma" w:hAnsi="Tahoma" w:cs="Tahoma"/>
          <w:b/>
          <w:snapToGrid w:val="0"/>
          <w:color w:val="000000"/>
          <w:sz w:val="26"/>
          <w:szCs w:val="26"/>
        </w:rPr>
        <w:t xml:space="preserve">, intervención quirúrgica de </w:t>
      </w:r>
      <w:proofErr w:type="spellStart"/>
      <w:r w:rsidRPr="00A9227B">
        <w:rPr>
          <w:rFonts w:ascii="Tahoma" w:hAnsi="Tahoma" w:cs="Tahoma"/>
          <w:b/>
          <w:snapToGrid w:val="0"/>
          <w:color w:val="000000"/>
          <w:sz w:val="26"/>
          <w:szCs w:val="26"/>
        </w:rPr>
        <w:t>distonías</w:t>
      </w:r>
      <w:proofErr w:type="spellEnd"/>
      <w:r w:rsidRPr="00A9227B">
        <w:rPr>
          <w:rFonts w:ascii="Tahoma" w:hAnsi="Tahoma" w:cs="Tahoma"/>
          <w:b/>
          <w:snapToGrid w:val="0"/>
          <w:color w:val="000000"/>
          <w:sz w:val="26"/>
          <w:szCs w:val="26"/>
        </w:rPr>
        <w:t xml:space="preserve"> </w:t>
      </w:r>
      <w:proofErr w:type="spellStart"/>
      <w:r w:rsidRPr="00A9227B">
        <w:rPr>
          <w:rFonts w:ascii="Tahoma" w:hAnsi="Tahoma" w:cs="Tahoma"/>
          <w:b/>
          <w:snapToGrid w:val="0"/>
          <w:color w:val="000000"/>
          <w:sz w:val="26"/>
          <w:szCs w:val="26"/>
        </w:rPr>
        <w:t>miofaciales</w:t>
      </w:r>
      <w:proofErr w:type="spellEnd"/>
      <w:r w:rsidRPr="00A9227B">
        <w:rPr>
          <w:rFonts w:ascii="Tahoma" w:hAnsi="Tahoma" w:cs="Tahoma"/>
          <w:b/>
          <w:snapToGrid w:val="0"/>
          <w:color w:val="000000"/>
          <w:sz w:val="26"/>
          <w:szCs w:val="26"/>
        </w:rPr>
        <w:t xml:space="preserve"> por mal posición dentaría o anomalías de crecimiento de maxilares, tratamientos de cualquier índole de la articulación </w:t>
      </w:r>
      <w:proofErr w:type="spellStart"/>
      <w:r w:rsidRPr="00A9227B">
        <w:rPr>
          <w:rFonts w:ascii="Tahoma" w:hAnsi="Tahoma" w:cs="Tahoma"/>
          <w:b/>
          <w:snapToGrid w:val="0"/>
          <w:color w:val="000000"/>
          <w:sz w:val="26"/>
          <w:szCs w:val="26"/>
        </w:rPr>
        <w:t>temporomaxilar</w:t>
      </w:r>
      <w:proofErr w:type="spellEnd"/>
      <w:r w:rsidRPr="00A9227B">
        <w:rPr>
          <w:rFonts w:ascii="Tahoma" w:hAnsi="Tahoma" w:cs="Tahoma"/>
          <w:b/>
          <w:snapToGrid w:val="0"/>
          <w:color w:val="000000"/>
          <w:sz w:val="26"/>
          <w:szCs w:val="26"/>
        </w:rPr>
        <w:t xml:space="preserve">, salvo lo dispuesto en el numeral 5 de la Cláusula 2. </w:t>
      </w:r>
      <w:r w:rsidRPr="00A9227B">
        <w:rPr>
          <w:rFonts w:ascii="Tahoma" w:hAnsi="Tahoma" w:cs="Tahoma"/>
          <w:b/>
          <w:sz w:val="26"/>
          <w:szCs w:val="26"/>
        </w:rPr>
        <w:t>SERVICIOS MÉDICOS ASISTENCIALES AMPARADOS</w:t>
      </w:r>
      <w:r w:rsidRPr="00A9227B">
        <w:rPr>
          <w:rFonts w:ascii="Tahoma" w:hAnsi="Tahoma" w:cs="Tahoma"/>
          <w:b/>
          <w:snapToGrid w:val="0"/>
          <w:color w:val="000000"/>
          <w:sz w:val="26"/>
          <w:szCs w:val="26"/>
        </w:rPr>
        <w:t>, de estas Condiciones Particulares.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Embarazo, parto, cesárea, aborto y legrado uterino por aborto, </w:t>
      </w:r>
      <w:r w:rsidRPr="00A9227B">
        <w:rPr>
          <w:rFonts w:ascii="Tahoma" w:hAnsi="Tahoma" w:cs="Tahoma"/>
          <w:b/>
          <w:snapToGrid w:val="0"/>
          <w:color w:val="000000"/>
          <w:sz w:val="26"/>
          <w:szCs w:val="26"/>
        </w:rPr>
        <w:lastRenderedPageBreak/>
        <w:t>sus consecuencias y complicaciones. Consultas y exámenes pre y post natal.</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Tratamientos para terapia ocupacional, educacional o de lenguaje. Tratamientos fisioterapéuticos, salvo lo establecido en el numeral 6 de la Cláusula 2. </w:t>
      </w:r>
      <w:r w:rsidRPr="00A9227B">
        <w:rPr>
          <w:rFonts w:ascii="Tahoma" w:hAnsi="Tahoma" w:cs="Tahoma"/>
          <w:b/>
          <w:sz w:val="26"/>
          <w:szCs w:val="26"/>
        </w:rPr>
        <w:t>SERVICIOS MÉDICOS ASISTENCIALES AMPARADOS</w:t>
      </w:r>
      <w:r w:rsidRPr="00A9227B">
        <w:rPr>
          <w:rFonts w:ascii="Tahoma" w:hAnsi="Tahoma" w:cs="Tahoma"/>
          <w:b/>
          <w:snapToGrid w:val="0"/>
          <w:color w:val="000000"/>
          <w:sz w:val="26"/>
          <w:szCs w:val="26"/>
        </w:rPr>
        <w:t>, de estas Condiciones Particulares.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Tratamientos médicos o intervención quirúrgica cosmética, plástica o estética,  salvo lo establecido en el numeral 7 de la Cláusula 2. </w:t>
      </w:r>
      <w:r w:rsidRPr="00A9227B">
        <w:rPr>
          <w:rFonts w:ascii="Tahoma" w:hAnsi="Tahoma" w:cs="Tahoma"/>
          <w:b/>
          <w:sz w:val="26"/>
          <w:szCs w:val="26"/>
        </w:rPr>
        <w:t>SERVICIOS MÉDICOS ASISTENCIALES AMPARADOS</w:t>
      </w:r>
      <w:r w:rsidRPr="00A9227B">
        <w:rPr>
          <w:rFonts w:ascii="Tahoma" w:hAnsi="Tahoma" w:cs="Tahoma"/>
          <w:b/>
          <w:snapToGrid w:val="0"/>
          <w:color w:val="000000"/>
          <w:sz w:val="26"/>
          <w:szCs w:val="26"/>
        </w:rPr>
        <w:t>, de estas Condiciones Particulares.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Tratamientos médicos o intervención quirúrgica por disfunciones o insuficiencias sexuales, infertilidad, inseminación artificial, fertilización in vitro, impotencia, </w:t>
      </w:r>
      <w:proofErr w:type="spellStart"/>
      <w:r w:rsidRPr="00A9227B">
        <w:rPr>
          <w:rFonts w:ascii="Tahoma" w:hAnsi="Tahoma" w:cs="Tahoma"/>
          <w:b/>
          <w:snapToGrid w:val="0"/>
          <w:color w:val="000000"/>
          <w:sz w:val="26"/>
          <w:szCs w:val="26"/>
        </w:rPr>
        <w:t>Peyronie</w:t>
      </w:r>
      <w:proofErr w:type="spellEnd"/>
      <w:r w:rsidRPr="00A9227B">
        <w:rPr>
          <w:rFonts w:ascii="Tahoma" w:hAnsi="Tahoma" w:cs="Tahoma"/>
          <w:b/>
          <w:snapToGrid w:val="0"/>
          <w:color w:val="000000"/>
          <w:sz w:val="26"/>
          <w:szCs w:val="26"/>
        </w:rPr>
        <w:t>, frigidez, esterilización, inversión de la esterilización, cambio de sexo y las complicaciones que se deriven de ellos, así como tratamientos anticonceptivos y sus consecuencias.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Estudios, tratamientos y hospitalizaciones por alteraciones hormonales con repercusión en el crecimiento o desarrollo.</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z w:val="26"/>
          <w:szCs w:val="26"/>
        </w:rPr>
        <w:t>Servicios  proporcionados por un médico o profesional de la salud que tenga parentesco con el Contratante o el Afiliado, dentro del segundo grado de consanguinidad o afinidad, o que viva con éstos</w:t>
      </w:r>
      <w:r w:rsidRPr="00A9227B">
        <w:rPr>
          <w:rFonts w:ascii="Tahoma" w:hAnsi="Tahoma" w:cs="Tahoma"/>
          <w:b/>
          <w:snapToGrid w:val="0"/>
          <w:color w:val="000000"/>
          <w:sz w:val="26"/>
          <w:szCs w:val="26"/>
        </w:rPr>
        <w:t>.</w:t>
      </w:r>
    </w:p>
    <w:p w:rsidR="00B85F4F"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El traslado del Afiliado en </w:t>
      </w:r>
      <w:r>
        <w:rPr>
          <w:rFonts w:ascii="Tahoma" w:hAnsi="Tahoma" w:cs="Tahoma"/>
          <w:b/>
          <w:snapToGrid w:val="0"/>
          <w:color w:val="000000"/>
          <w:sz w:val="26"/>
          <w:szCs w:val="26"/>
        </w:rPr>
        <w:t>cualquier tipo de ambulancia.</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Tratamientos para la obesidad o reducción de peso. No obstante, queda a salvo lo establecido en el numeral </w:t>
      </w:r>
      <w:r w:rsidR="00B03D37">
        <w:rPr>
          <w:rFonts w:ascii="Tahoma" w:hAnsi="Tahoma" w:cs="Tahoma"/>
          <w:b/>
          <w:snapToGrid w:val="0"/>
          <w:color w:val="000000"/>
          <w:sz w:val="26"/>
          <w:szCs w:val="26"/>
        </w:rPr>
        <w:t xml:space="preserve">9 </w:t>
      </w:r>
      <w:r w:rsidRPr="00A9227B">
        <w:rPr>
          <w:rFonts w:ascii="Tahoma" w:hAnsi="Tahoma" w:cs="Tahoma"/>
          <w:b/>
          <w:snapToGrid w:val="0"/>
          <w:color w:val="000000"/>
          <w:sz w:val="26"/>
          <w:szCs w:val="26"/>
        </w:rPr>
        <w:t xml:space="preserve">de la Cláusula 2. </w:t>
      </w:r>
      <w:r w:rsidRPr="00A9227B">
        <w:rPr>
          <w:rFonts w:ascii="Tahoma" w:hAnsi="Tahoma" w:cs="Tahoma"/>
          <w:b/>
          <w:sz w:val="26"/>
          <w:szCs w:val="26"/>
        </w:rPr>
        <w:t>SERVICIOS MÉDICOS ASISTENCIALES AMPARADOS</w:t>
      </w:r>
      <w:r w:rsidRPr="00A9227B">
        <w:rPr>
          <w:rFonts w:ascii="Tahoma" w:hAnsi="Tahoma" w:cs="Tahoma"/>
          <w:b/>
          <w:snapToGrid w:val="0"/>
          <w:color w:val="000000"/>
          <w:sz w:val="26"/>
          <w:szCs w:val="26"/>
        </w:rPr>
        <w:t>, de estas Condiciones Particulares</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Impuestos, gastos de cobranza, limpieza, microfilm, historias clínicas, estacionamiento, misceláneos y otros costos no definidos ni relacionados con el tratamiento de la afección declarada.</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z w:val="26"/>
          <w:szCs w:val="26"/>
        </w:rPr>
        <w:t>Servicios o gastos cuyas facturas no cumplan con las exigencias del Servicio Nacional Integrado de Administración Aduanera y Tributaria (</w:t>
      </w:r>
      <w:proofErr w:type="spellStart"/>
      <w:r w:rsidRPr="00A9227B">
        <w:rPr>
          <w:rFonts w:ascii="Tahoma" w:hAnsi="Tahoma" w:cs="Tahoma"/>
          <w:b/>
          <w:sz w:val="26"/>
          <w:szCs w:val="26"/>
        </w:rPr>
        <w:t>SENIAT</w:t>
      </w:r>
      <w:proofErr w:type="spellEnd"/>
      <w:r w:rsidRPr="00A9227B">
        <w:rPr>
          <w:rFonts w:ascii="Tahoma" w:hAnsi="Tahoma" w:cs="Tahoma"/>
          <w:b/>
          <w:sz w:val="26"/>
          <w:szCs w:val="26"/>
        </w:rPr>
        <w:t>)</w:t>
      </w:r>
      <w:r w:rsidRPr="00A9227B">
        <w:rPr>
          <w:rFonts w:ascii="Tahoma" w:hAnsi="Tahoma" w:cs="Tahoma"/>
          <w:b/>
          <w:snapToGrid w:val="0"/>
          <w:color w:val="000000"/>
          <w:sz w:val="26"/>
          <w:szCs w:val="26"/>
        </w:rPr>
        <w:t>.</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z w:val="26"/>
          <w:szCs w:val="26"/>
        </w:rPr>
        <w:t xml:space="preserve">Medicamentos sin </w:t>
      </w:r>
      <w:proofErr w:type="gramStart"/>
      <w:r w:rsidRPr="00A9227B">
        <w:rPr>
          <w:rFonts w:ascii="Tahoma" w:hAnsi="Tahoma" w:cs="Tahoma"/>
          <w:b/>
          <w:sz w:val="26"/>
          <w:szCs w:val="26"/>
        </w:rPr>
        <w:t>prescripción médica o adquiridos</w:t>
      </w:r>
      <w:proofErr w:type="gramEnd"/>
      <w:r w:rsidRPr="00A9227B">
        <w:rPr>
          <w:rFonts w:ascii="Tahoma" w:hAnsi="Tahoma" w:cs="Tahoma"/>
          <w:b/>
          <w:sz w:val="26"/>
          <w:szCs w:val="26"/>
        </w:rPr>
        <w:t xml:space="preserve"> en establecimientos no autorizados para su venta</w:t>
      </w:r>
      <w:r w:rsidRPr="00A9227B">
        <w:rPr>
          <w:rFonts w:ascii="Tahoma" w:hAnsi="Tahoma" w:cs="Tahoma"/>
          <w:b/>
          <w:snapToGrid w:val="0"/>
          <w:color w:val="000000"/>
          <w:sz w:val="26"/>
          <w:szCs w:val="26"/>
        </w:rPr>
        <w:t>.</w:t>
      </w:r>
    </w:p>
    <w:p w:rsidR="00B85F4F" w:rsidRPr="00A9227B" w:rsidRDefault="00B85F4F" w:rsidP="00B85F4F">
      <w:pPr>
        <w:pStyle w:val="Prrafodelista"/>
        <w:numPr>
          <w:ilvl w:val="0"/>
          <w:numId w:val="10"/>
        </w:numPr>
        <w:spacing w:after="120"/>
        <w:ind w:left="567" w:right="-232"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La adquisición de los siguientes equipos médicos utilizados para controles de salud o prevención: tensiómetro, glucómetro, </w:t>
      </w:r>
      <w:r w:rsidRPr="00A9227B">
        <w:rPr>
          <w:rFonts w:ascii="Tahoma" w:hAnsi="Tahoma" w:cs="Tahoma"/>
          <w:b/>
          <w:snapToGrid w:val="0"/>
          <w:color w:val="000000"/>
          <w:sz w:val="26"/>
          <w:szCs w:val="26"/>
        </w:rPr>
        <w:lastRenderedPageBreak/>
        <w:t>cepillos dentales, humidificador, irrigador dental, colchón de aire anti escaras y equipos de resucitación.</w:t>
      </w:r>
    </w:p>
    <w:p w:rsidR="00072478" w:rsidRPr="00A9227B" w:rsidRDefault="00072478" w:rsidP="00B85F4F">
      <w:pPr>
        <w:spacing w:after="120"/>
        <w:ind w:right="-232"/>
        <w:jc w:val="both"/>
        <w:rPr>
          <w:rFonts w:ascii="Tahoma" w:hAnsi="Tahoma" w:cs="Tahoma"/>
          <w:snapToGrid w:val="0"/>
          <w:color w:val="000000"/>
          <w:sz w:val="26"/>
          <w:szCs w:val="26"/>
        </w:rPr>
      </w:pPr>
    </w:p>
    <w:p w:rsidR="00B85F4F" w:rsidRPr="00A9227B" w:rsidRDefault="00B85F4F" w:rsidP="00B85F4F">
      <w:pPr>
        <w:pStyle w:val="Textoindependiente2"/>
        <w:numPr>
          <w:ilvl w:val="0"/>
          <w:numId w:val="1"/>
        </w:numPr>
        <w:spacing w:line="240" w:lineRule="auto"/>
        <w:ind w:left="567" w:right="-234" w:hanging="567"/>
        <w:jc w:val="both"/>
        <w:rPr>
          <w:rFonts w:ascii="Tahoma" w:hAnsi="Tahoma" w:cs="Tahoma"/>
          <w:b/>
          <w:sz w:val="26"/>
          <w:szCs w:val="26"/>
        </w:rPr>
      </w:pPr>
      <w:r w:rsidRPr="00A9227B">
        <w:rPr>
          <w:rFonts w:ascii="Tahoma" w:hAnsi="Tahoma" w:cs="Tahoma"/>
          <w:b/>
          <w:sz w:val="26"/>
          <w:szCs w:val="26"/>
        </w:rPr>
        <w:t>OTRAS EXONERACIONES DE RESPONSABILIDAD.</w:t>
      </w:r>
    </w:p>
    <w:p w:rsidR="00B85F4F" w:rsidRPr="00A9227B" w:rsidRDefault="00B85F4F" w:rsidP="00B85F4F">
      <w:pPr>
        <w:spacing w:after="120"/>
        <w:ind w:right="-234"/>
        <w:jc w:val="both"/>
        <w:rPr>
          <w:rFonts w:ascii="Tahoma" w:hAnsi="Tahoma" w:cs="Tahoma"/>
          <w:b/>
          <w:snapToGrid w:val="0"/>
          <w:color w:val="000000"/>
          <w:sz w:val="26"/>
          <w:szCs w:val="26"/>
        </w:rPr>
      </w:pPr>
      <w:r w:rsidRPr="00A9227B">
        <w:rPr>
          <w:rFonts w:ascii="Tahoma" w:hAnsi="Tahoma" w:cs="Tahoma"/>
          <w:b/>
          <w:sz w:val="26"/>
          <w:szCs w:val="26"/>
        </w:rPr>
        <w:t>En adición a lo indicado en la Cláusula 4. EXONERACIONES DE RESPONSABILIDAD de las Condiciones Generales de este contrato</w:t>
      </w:r>
      <w:proofErr w:type="gramStart"/>
      <w:r w:rsidRPr="00A9227B">
        <w:rPr>
          <w:rFonts w:ascii="Tahoma" w:hAnsi="Tahoma" w:cs="Tahoma"/>
          <w:b/>
          <w:sz w:val="26"/>
          <w:szCs w:val="26"/>
        </w:rPr>
        <w:t xml:space="preserve">, </w:t>
      </w:r>
      <w:r w:rsidRPr="00A9227B">
        <w:rPr>
          <w:rFonts w:ascii="Tahoma" w:hAnsi="Tahoma" w:cs="Tahoma"/>
          <w:b/>
          <w:sz w:val="26"/>
          <w:szCs w:val="26"/>
          <w:lang w:eastAsia="en-US"/>
        </w:rPr>
        <w:t xml:space="preserve"> la</w:t>
      </w:r>
      <w:proofErr w:type="gramEnd"/>
      <w:r w:rsidRPr="00A9227B">
        <w:rPr>
          <w:rFonts w:ascii="Tahoma" w:hAnsi="Tahoma" w:cs="Tahoma"/>
          <w:b/>
          <w:sz w:val="26"/>
          <w:szCs w:val="26"/>
          <w:lang w:eastAsia="en-US"/>
        </w:rPr>
        <w:t xml:space="preserve"> Empresa de Medicina </w:t>
      </w:r>
      <w:proofErr w:type="spellStart"/>
      <w:r w:rsidRPr="00A9227B">
        <w:rPr>
          <w:rFonts w:ascii="Tahoma" w:hAnsi="Tahoma" w:cs="Tahoma"/>
          <w:b/>
          <w:sz w:val="26"/>
          <w:szCs w:val="26"/>
          <w:lang w:eastAsia="en-US"/>
        </w:rPr>
        <w:t>Prepagada</w:t>
      </w:r>
      <w:proofErr w:type="spellEnd"/>
      <w:r w:rsidRPr="00A9227B">
        <w:rPr>
          <w:rFonts w:ascii="Tahoma" w:hAnsi="Tahoma" w:cs="Tahoma"/>
          <w:b/>
          <w:sz w:val="26"/>
          <w:szCs w:val="26"/>
          <w:lang w:eastAsia="en-US"/>
        </w:rPr>
        <w:t xml:space="preserve"> no estará obligada </w:t>
      </w:r>
      <w:r w:rsidRPr="00A9227B">
        <w:rPr>
          <w:rFonts w:ascii="Tahoma" w:hAnsi="Tahoma" w:cs="Tahoma"/>
          <w:b/>
          <w:snapToGrid w:val="0"/>
          <w:color w:val="000000"/>
          <w:sz w:val="26"/>
          <w:szCs w:val="26"/>
        </w:rPr>
        <w:t>a</w:t>
      </w:r>
      <w:r w:rsidR="00F67073">
        <w:rPr>
          <w:rFonts w:ascii="Tahoma" w:hAnsi="Tahoma" w:cs="Tahoma"/>
          <w:b/>
          <w:snapToGrid w:val="0"/>
          <w:color w:val="000000"/>
          <w:sz w:val="26"/>
          <w:szCs w:val="26"/>
        </w:rPr>
        <w:t xml:space="preserve"> prestar los servicios médicos asistenciales o</w:t>
      </w:r>
      <w:r w:rsidRPr="00A9227B">
        <w:rPr>
          <w:rFonts w:ascii="Tahoma" w:hAnsi="Tahoma" w:cs="Tahoma"/>
          <w:b/>
          <w:snapToGrid w:val="0"/>
          <w:color w:val="000000"/>
          <w:sz w:val="26"/>
          <w:szCs w:val="26"/>
        </w:rPr>
        <w:t xml:space="preserve"> </w:t>
      </w:r>
      <w:r w:rsidR="00F67073">
        <w:rPr>
          <w:rFonts w:ascii="Tahoma" w:hAnsi="Tahoma" w:cs="Tahoma"/>
          <w:b/>
          <w:snapToGrid w:val="0"/>
          <w:color w:val="000000"/>
          <w:sz w:val="26"/>
          <w:szCs w:val="26"/>
        </w:rPr>
        <w:t xml:space="preserve">al </w:t>
      </w:r>
      <w:r w:rsidRPr="00A9227B">
        <w:rPr>
          <w:rFonts w:ascii="Tahoma" w:hAnsi="Tahoma" w:cs="Tahoma"/>
          <w:b/>
          <w:snapToGrid w:val="0"/>
          <w:color w:val="000000"/>
          <w:sz w:val="26"/>
          <w:szCs w:val="26"/>
        </w:rPr>
        <w:t>pago de la indemnización</w:t>
      </w:r>
      <w:r w:rsidR="00F67073">
        <w:rPr>
          <w:rFonts w:ascii="Tahoma" w:hAnsi="Tahoma" w:cs="Tahoma"/>
          <w:b/>
          <w:snapToGrid w:val="0"/>
          <w:color w:val="000000"/>
          <w:sz w:val="26"/>
          <w:szCs w:val="26"/>
        </w:rPr>
        <w:t xml:space="preserve"> por reembolso,</w:t>
      </w:r>
      <w:r w:rsidRPr="00A9227B">
        <w:rPr>
          <w:rFonts w:ascii="Tahoma" w:hAnsi="Tahoma" w:cs="Tahoma"/>
          <w:b/>
          <w:snapToGrid w:val="0"/>
          <w:color w:val="000000"/>
          <w:sz w:val="26"/>
          <w:szCs w:val="26"/>
        </w:rPr>
        <w:t xml:space="preserve"> en los siguientes casos:</w:t>
      </w:r>
    </w:p>
    <w:p w:rsidR="00B85F4F" w:rsidRPr="00A9227B" w:rsidRDefault="00B85F4F" w:rsidP="00B85F4F">
      <w:pPr>
        <w:pStyle w:val="Prrafodelista"/>
        <w:numPr>
          <w:ilvl w:val="0"/>
          <w:numId w:val="6"/>
        </w:numPr>
        <w:spacing w:after="120"/>
        <w:ind w:left="567" w:right="-234"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Si el Afiliado incumple cualquiera de las obligaciones establecidas en la Cláusula 3. ACTIVACIÓN</w:t>
      </w:r>
      <w:r w:rsidRPr="00A9227B">
        <w:rPr>
          <w:rFonts w:ascii="Tahoma" w:hAnsi="Tahoma" w:cs="Tahoma"/>
          <w:b/>
          <w:sz w:val="26"/>
          <w:szCs w:val="26"/>
        </w:rPr>
        <w:t xml:space="preserve"> DE LOS SERVICIOS, </w:t>
      </w:r>
      <w:r w:rsidRPr="00A9227B">
        <w:rPr>
          <w:rFonts w:ascii="Tahoma" w:hAnsi="Tahoma" w:cs="Tahoma"/>
          <w:b/>
          <w:snapToGrid w:val="0"/>
          <w:color w:val="000000"/>
          <w:sz w:val="26"/>
          <w:szCs w:val="26"/>
        </w:rPr>
        <w:t>de estas Condiciones Particulares,</w:t>
      </w:r>
      <w:r w:rsidRPr="00A9227B">
        <w:rPr>
          <w:rFonts w:ascii="Tahoma" w:hAnsi="Tahoma" w:cs="Tahoma"/>
          <w:b/>
          <w:sz w:val="26"/>
          <w:szCs w:val="26"/>
        </w:rPr>
        <w:t xml:space="preserve"> salvo por causa extraña no imputable al Afiliado.</w:t>
      </w:r>
    </w:p>
    <w:p w:rsidR="00B85F4F" w:rsidRPr="00A9227B" w:rsidRDefault="00B85F4F" w:rsidP="00B85F4F">
      <w:pPr>
        <w:pStyle w:val="Prrafodelista"/>
        <w:numPr>
          <w:ilvl w:val="0"/>
          <w:numId w:val="6"/>
        </w:numPr>
        <w:spacing w:after="120"/>
        <w:ind w:left="567" w:right="-234"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Servicios recibidos en centros de salud o por profesionales de la salud que no formen parte del </w:t>
      </w:r>
      <w:r>
        <w:rPr>
          <w:rFonts w:ascii="Tahoma" w:hAnsi="Tahoma" w:cs="Tahoma"/>
          <w:b/>
          <w:snapToGrid w:val="0"/>
          <w:color w:val="000000"/>
          <w:sz w:val="26"/>
          <w:szCs w:val="26"/>
        </w:rPr>
        <w:t xml:space="preserve">RED </w:t>
      </w:r>
      <w:proofErr w:type="spellStart"/>
      <w:r>
        <w:rPr>
          <w:rFonts w:ascii="Tahoma" w:hAnsi="Tahoma" w:cs="Tahoma"/>
          <w:b/>
          <w:snapToGrid w:val="0"/>
          <w:color w:val="000000"/>
          <w:sz w:val="26"/>
          <w:szCs w:val="26"/>
        </w:rPr>
        <w:t>CLINISALUD</w:t>
      </w:r>
      <w:proofErr w:type="spellEnd"/>
      <w:r w:rsidRPr="00A9227B">
        <w:rPr>
          <w:rFonts w:ascii="Tahoma" w:hAnsi="Tahoma" w:cs="Tahoma"/>
          <w:b/>
          <w:snapToGrid w:val="0"/>
          <w:color w:val="000000"/>
          <w:sz w:val="26"/>
          <w:szCs w:val="26"/>
        </w:rPr>
        <w:t xml:space="preserve">, salvo lo indicado en la Cláusula </w:t>
      </w:r>
      <w:r w:rsidR="00353AB0">
        <w:rPr>
          <w:rFonts w:ascii="Tahoma" w:hAnsi="Tahoma" w:cs="Tahoma"/>
          <w:b/>
          <w:snapToGrid w:val="0"/>
          <w:color w:val="000000"/>
          <w:sz w:val="26"/>
          <w:szCs w:val="26"/>
        </w:rPr>
        <w:t>4</w:t>
      </w:r>
      <w:r w:rsidRPr="00A9227B">
        <w:rPr>
          <w:rFonts w:ascii="Tahoma" w:hAnsi="Tahoma" w:cs="Tahoma"/>
          <w:b/>
          <w:snapToGrid w:val="0"/>
          <w:color w:val="000000"/>
          <w:sz w:val="26"/>
          <w:szCs w:val="26"/>
        </w:rPr>
        <w:t>. REEMBOLSO DE GASTOS, de estas Condiciones Particulares.</w:t>
      </w:r>
    </w:p>
    <w:p w:rsidR="00B85F4F" w:rsidRPr="00A9227B" w:rsidRDefault="00B85F4F" w:rsidP="00B85F4F">
      <w:pPr>
        <w:pStyle w:val="Prrafodelista"/>
        <w:numPr>
          <w:ilvl w:val="0"/>
          <w:numId w:val="6"/>
        </w:numPr>
        <w:spacing w:after="120"/>
        <w:ind w:left="567" w:right="-234" w:hanging="567"/>
        <w:contextualSpacing w:val="0"/>
        <w:jc w:val="both"/>
        <w:rPr>
          <w:rFonts w:ascii="Tahoma" w:hAnsi="Tahoma" w:cs="Tahoma"/>
          <w:b/>
          <w:snapToGrid w:val="0"/>
          <w:color w:val="000000"/>
          <w:sz w:val="26"/>
          <w:szCs w:val="26"/>
        </w:rPr>
      </w:pPr>
      <w:r w:rsidRPr="00A9227B">
        <w:rPr>
          <w:rFonts w:ascii="Tahoma" w:hAnsi="Tahoma" w:cs="Tahoma"/>
          <w:b/>
          <w:snapToGrid w:val="0"/>
          <w:color w:val="000000"/>
          <w:sz w:val="26"/>
          <w:szCs w:val="26"/>
        </w:rPr>
        <w:t xml:space="preserve">Si el </w:t>
      </w:r>
      <w:r>
        <w:rPr>
          <w:rFonts w:ascii="Tahoma" w:hAnsi="Tahoma" w:cs="Tahoma"/>
          <w:b/>
          <w:snapToGrid w:val="0"/>
          <w:color w:val="000000"/>
          <w:sz w:val="26"/>
          <w:szCs w:val="26"/>
        </w:rPr>
        <w:t xml:space="preserve">Contratante, el </w:t>
      </w:r>
      <w:r w:rsidRPr="00A9227B">
        <w:rPr>
          <w:rFonts w:ascii="Tahoma" w:hAnsi="Tahoma" w:cs="Tahoma"/>
          <w:b/>
          <w:snapToGrid w:val="0"/>
          <w:color w:val="000000"/>
          <w:sz w:val="26"/>
          <w:szCs w:val="26"/>
        </w:rPr>
        <w:t xml:space="preserve">Afiliado o el Beneficiario incumple cualquiera de las obligaciones establecidas en la Cláusula </w:t>
      </w:r>
      <w:r w:rsidR="00353AB0">
        <w:rPr>
          <w:rFonts w:ascii="Tahoma" w:hAnsi="Tahoma" w:cs="Tahoma"/>
          <w:b/>
          <w:snapToGrid w:val="0"/>
          <w:color w:val="000000"/>
          <w:sz w:val="26"/>
          <w:szCs w:val="26"/>
        </w:rPr>
        <w:t>4</w:t>
      </w:r>
      <w:r w:rsidRPr="00A9227B">
        <w:rPr>
          <w:rFonts w:ascii="Tahoma" w:hAnsi="Tahoma" w:cs="Tahoma"/>
          <w:b/>
          <w:snapToGrid w:val="0"/>
          <w:color w:val="000000"/>
          <w:sz w:val="26"/>
          <w:szCs w:val="26"/>
        </w:rPr>
        <w:t xml:space="preserve">. REEMBOLSO DE GASTOS, de estas Condiciones Particulares, salvo por causa extraña no imputable </w:t>
      </w:r>
      <w:r>
        <w:rPr>
          <w:rFonts w:ascii="Tahoma" w:hAnsi="Tahoma" w:cs="Tahoma"/>
          <w:b/>
          <w:snapToGrid w:val="0"/>
          <w:color w:val="000000"/>
          <w:sz w:val="26"/>
          <w:szCs w:val="26"/>
        </w:rPr>
        <w:t>al Contratante,</w:t>
      </w:r>
      <w:r w:rsidRPr="00A9227B">
        <w:rPr>
          <w:rFonts w:ascii="Tahoma" w:hAnsi="Tahoma" w:cs="Tahoma"/>
          <w:b/>
          <w:snapToGrid w:val="0"/>
          <w:color w:val="000000"/>
          <w:sz w:val="26"/>
          <w:szCs w:val="26"/>
        </w:rPr>
        <w:t xml:space="preserve"> al Afiliado o al Beneficiario.</w:t>
      </w:r>
    </w:p>
    <w:p w:rsidR="00B85F4F" w:rsidRPr="00A9227B" w:rsidRDefault="00B85F4F" w:rsidP="00B85F4F">
      <w:pPr>
        <w:spacing w:after="120"/>
        <w:ind w:right="-232"/>
        <w:jc w:val="both"/>
        <w:rPr>
          <w:rFonts w:ascii="Tahoma" w:hAnsi="Tahoma" w:cs="Tahoma"/>
          <w:snapToGrid w:val="0"/>
          <w:color w:val="000000"/>
          <w:sz w:val="26"/>
          <w:szCs w:val="26"/>
        </w:rPr>
      </w:pPr>
    </w:p>
    <w:p w:rsidR="00B85F4F" w:rsidRPr="00A9227B" w:rsidRDefault="00B85F4F" w:rsidP="00B85F4F">
      <w:pPr>
        <w:pStyle w:val="Textoindependiente2"/>
        <w:numPr>
          <w:ilvl w:val="0"/>
          <w:numId w:val="1"/>
        </w:numPr>
        <w:spacing w:line="240" w:lineRule="auto"/>
        <w:ind w:left="567" w:right="-234" w:hanging="567"/>
        <w:jc w:val="both"/>
        <w:rPr>
          <w:rFonts w:ascii="Tahoma" w:hAnsi="Tahoma" w:cs="Tahoma"/>
          <w:b/>
          <w:bCs/>
          <w:sz w:val="26"/>
          <w:szCs w:val="26"/>
          <w:lang w:val="es-ES_tradnl" w:eastAsia="es-ES_tradnl"/>
        </w:rPr>
      </w:pPr>
      <w:r w:rsidRPr="00A9227B">
        <w:rPr>
          <w:rFonts w:ascii="Tahoma" w:hAnsi="Tahoma" w:cs="Tahoma"/>
          <w:b/>
          <w:bCs/>
          <w:sz w:val="26"/>
          <w:szCs w:val="26"/>
          <w:lang w:val="es-ES_tradnl" w:eastAsia="es-ES_tradnl"/>
        </w:rPr>
        <w:t>RESPONSABILIDAD.</w:t>
      </w:r>
    </w:p>
    <w:p w:rsidR="00B85F4F" w:rsidRDefault="00B85F4F" w:rsidP="00B85F4F">
      <w:pPr>
        <w:pStyle w:val="Textoindependiente2"/>
        <w:spacing w:line="240" w:lineRule="auto"/>
        <w:ind w:right="-234"/>
        <w:jc w:val="both"/>
        <w:rPr>
          <w:rFonts w:ascii="Tahoma" w:hAnsi="Tahoma" w:cs="Tahoma"/>
          <w:bCs/>
          <w:sz w:val="26"/>
          <w:szCs w:val="26"/>
          <w:lang w:val="es-ES_tradnl" w:eastAsia="es-ES_tradnl"/>
        </w:rPr>
      </w:pPr>
      <w:r w:rsidRPr="00A9227B">
        <w:rPr>
          <w:rFonts w:ascii="Tahoma" w:hAnsi="Tahoma" w:cs="Tahoma"/>
          <w:bCs/>
          <w:sz w:val="26"/>
          <w:szCs w:val="26"/>
          <w:lang w:val="es-ES_tradnl" w:eastAsia="es-ES_tradnl"/>
        </w:rPr>
        <w:t xml:space="preserve">La Empresa de Medicina </w:t>
      </w:r>
      <w:proofErr w:type="spellStart"/>
      <w:r w:rsidRPr="00A9227B">
        <w:rPr>
          <w:rFonts w:ascii="Tahoma" w:hAnsi="Tahoma" w:cs="Tahoma"/>
          <w:bCs/>
          <w:sz w:val="26"/>
          <w:szCs w:val="26"/>
          <w:lang w:val="es-ES_tradnl" w:eastAsia="es-ES_tradnl"/>
        </w:rPr>
        <w:t>Prepagada</w:t>
      </w:r>
      <w:proofErr w:type="spellEnd"/>
      <w:r w:rsidRPr="00A9227B">
        <w:rPr>
          <w:rFonts w:ascii="Tahoma" w:hAnsi="Tahoma" w:cs="Tahoma"/>
          <w:bCs/>
          <w:sz w:val="26"/>
          <w:szCs w:val="26"/>
          <w:lang w:val="es-ES_tradnl" w:eastAsia="es-ES_tradnl"/>
        </w:rPr>
        <w:t xml:space="preserve"> no será responsable por cualquier acto u omisión de los centros de salud y profesionales de la salud en la prestación de los servicios, toda vez que corresponde a estos directamente reparar y satisfacer las consecuencias derivadas de su actividad o ejercicio profesional, salvo en los casos de los centros de salud en los cuales la Empresa de Medicina </w:t>
      </w:r>
      <w:proofErr w:type="spellStart"/>
      <w:r w:rsidRPr="00A9227B">
        <w:rPr>
          <w:rFonts w:ascii="Tahoma" w:hAnsi="Tahoma" w:cs="Tahoma"/>
          <w:bCs/>
          <w:sz w:val="26"/>
          <w:szCs w:val="26"/>
          <w:lang w:val="es-ES_tradnl" w:eastAsia="es-ES_tradnl"/>
        </w:rPr>
        <w:t>Prepagada</w:t>
      </w:r>
      <w:proofErr w:type="spellEnd"/>
      <w:r w:rsidRPr="00A9227B">
        <w:rPr>
          <w:rFonts w:ascii="Tahoma" w:hAnsi="Tahoma" w:cs="Tahoma"/>
          <w:bCs/>
          <w:sz w:val="26"/>
          <w:szCs w:val="26"/>
          <w:lang w:val="es-ES_tradnl" w:eastAsia="es-ES_tradnl"/>
        </w:rPr>
        <w:t xml:space="preserve"> tenga participación </w:t>
      </w:r>
      <w:r w:rsidR="00015BC3">
        <w:rPr>
          <w:rFonts w:ascii="Tahoma" w:hAnsi="Tahoma" w:cs="Tahoma"/>
          <w:bCs/>
          <w:sz w:val="26"/>
          <w:szCs w:val="26"/>
          <w:lang w:val="es-ES_tradnl" w:eastAsia="es-ES_tradnl"/>
        </w:rPr>
        <w:t>de propiedad o dominio</w:t>
      </w:r>
      <w:r w:rsidRPr="00A9227B">
        <w:rPr>
          <w:rFonts w:ascii="Tahoma" w:hAnsi="Tahoma" w:cs="Tahoma"/>
          <w:bCs/>
          <w:sz w:val="26"/>
          <w:szCs w:val="26"/>
          <w:lang w:val="es-ES_tradnl" w:eastAsia="es-ES_tradnl"/>
        </w:rPr>
        <w:t xml:space="preserve"> y hasta el límite de esa participación.</w:t>
      </w:r>
    </w:p>
    <w:p w:rsidR="00E576C9" w:rsidRPr="00A9227B" w:rsidRDefault="00E576C9" w:rsidP="00B85F4F">
      <w:pPr>
        <w:pStyle w:val="Textoindependiente2"/>
        <w:spacing w:line="240" w:lineRule="auto"/>
        <w:ind w:right="-234"/>
        <w:jc w:val="both"/>
        <w:rPr>
          <w:rFonts w:ascii="Tahoma" w:hAnsi="Tahoma" w:cs="Tahoma"/>
          <w:bCs/>
          <w:sz w:val="26"/>
          <w:szCs w:val="26"/>
          <w:lang w:val="es-ES_tradnl" w:eastAsia="es-ES_tradnl"/>
        </w:rPr>
      </w:pPr>
    </w:p>
    <w:p w:rsidR="00B85F4F" w:rsidRPr="00A9227B" w:rsidRDefault="00B85F4F" w:rsidP="00B85F4F">
      <w:pPr>
        <w:pStyle w:val="Textoindependiente2"/>
        <w:numPr>
          <w:ilvl w:val="0"/>
          <w:numId w:val="1"/>
        </w:numPr>
        <w:spacing w:line="240" w:lineRule="auto"/>
        <w:ind w:left="567" w:right="-234" w:hanging="567"/>
        <w:jc w:val="both"/>
        <w:rPr>
          <w:rStyle w:val="FontStyle20"/>
          <w:bCs/>
          <w:sz w:val="26"/>
          <w:szCs w:val="26"/>
          <w:lang w:val="es-ES_tradnl" w:eastAsia="es-ES_tradnl"/>
        </w:rPr>
      </w:pPr>
      <w:r w:rsidRPr="00A9227B">
        <w:rPr>
          <w:rFonts w:ascii="Tahoma" w:hAnsi="Tahoma" w:cs="Tahoma"/>
          <w:b/>
          <w:sz w:val="26"/>
          <w:szCs w:val="26"/>
        </w:rPr>
        <w:t>PERSONAS AFILIABLES</w:t>
      </w:r>
      <w:r w:rsidRPr="00A9227B">
        <w:rPr>
          <w:rStyle w:val="FontStyle20"/>
          <w:bCs/>
          <w:sz w:val="26"/>
          <w:szCs w:val="26"/>
          <w:lang w:val="es-ES_tradnl" w:eastAsia="es-ES_tradnl"/>
        </w:rPr>
        <w:t>.</w:t>
      </w:r>
    </w:p>
    <w:p w:rsidR="00B85F4F" w:rsidRPr="00A9227B" w:rsidRDefault="00B85F4F" w:rsidP="00B85F4F">
      <w:pPr>
        <w:spacing w:after="120"/>
        <w:ind w:right="-232"/>
        <w:jc w:val="both"/>
        <w:rPr>
          <w:rFonts w:ascii="Tahoma" w:eastAsia="SimSun" w:hAnsi="Tahoma" w:cs="Tahoma"/>
          <w:spacing w:val="-3"/>
          <w:kern w:val="1"/>
          <w:sz w:val="26"/>
          <w:szCs w:val="26"/>
          <w:lang w:val="es-VE" w:eastAsia="zh-CN" w:bidi="hi-IN"/>
        </w:rPr>
      </w:pPr>
      <w:r>
        <w:rPr>
          <w:rFonts w:ascii="Tahoma" w:eastAsia="SimSun" w:hAnsi="Tahoma" w:cs="Tahoma"/>
          <w:spacing w:val="-3"/>
          <w:kern w:val="1"/>
          <w:sz w:val="26"/>
          <w:szCs w:val="26"/>
          <w:lang w:val="es-VE" w:eastAsia="zh-CN" w:bidi="hi-IN"/>
        </w:rPr>
        <w:t xml:space="preserve">Además del </w:t>
      </w:r>
      <w:r w:rsidRPr="00A9227B">
        <w:rPr>
          <w:rFonts w:ascii="Tahoma" w:eastAsia="SimSun" w:hAnsi="Tahoma" w:cs="Tahoma"/>
          <w:spacing w:val="-3"/>
          <w:kern w:val="1"/>
          <w:sz w:val="26"/>
          <w:szCs w:val="26"/>
          <w:lang w:val="es-VE" w:eastAsia="zh-CN" w:bidi="hi-IN"/>
        </w:rPr>
        <w:t>A</w:t>
      </w:r>
      <w:r>
        <w:rPr>
          <w:rFonts w:ascii="Tahoma" w:eastAsia="SimSun" w:hAnsi="Tahoma" w:cs="Tahoma"/>
          <w:spacing w:val="-3"/>
          <w:kern w:val="1"/>
          <w:sz w:val="26"/>
          <w:szCs w:val="26"/>
          <w:lang w:val="es-VE" w:eastAsia="zh-CN" w:bidi="hi-IN"/>
        </w:rPr>
        <w:t>filiado</w:t>
      </w:r>
      <w:r w:rsidRPr="00A9227B">
        <w:rPr>
          <w:rFonts w:ascii="Tahoma" w:eastAsia="SimSun" w:hAnsi="Tahoma" w:cs="Tahoma"/>
          <w:spacing w:val="-3"/>
          <w:kern w:val="1"/>
          <w:sz w:val="26"/>
          <w:szCs w:val="26"/>
          <w:lang w:val="es-VE" w:eastAsia="zh-CN" w:bidi="hi-IN"/>
        </w:rPr>
        <w:t xml:space="preserve"> Titular</w:t>
      </w:r>
      <w:r>
        <w:rPr>
          <w:rFonts w:ascii="Tahoma" w:eastAsia="SimSun" w:hAnsi="Tahoma" w:cs="Tahoma"/>
          <w:spacing w:val="-3"/>
          <w:kern w:val="1"/>
          <w:sz w:val="26"/>
          <w:szCs w:val="26"/>
          <w:lang w:val="es-VE" w:eastAsia="zh-CN" w:bidi="hi-IN"/>
        </w:rPr>
        <w:t xml:space="preserve">, podrán inscribirse en este contrato </w:t>
      </w:r>
      <w:r w:rsidRPr="00A9227B">
        <w:rPr>
          <w:rFonts w:ascii="Tahoma" w:eastAsia="SimSun" w:hAnsi="Tahoma" w:cs="Tahoma"/>
          <w:spacing w:val="-3"/>
          <w:kern w:val="1"/>
          <w:sz w:val="26"/>
          <w:szCs w:val="26"/>
          <w:lang w:val="es-VE" w:eastAsia="zh-CN" w:bidi="hi-IN"/>
        </w:rPr>
        <w:t>las siguientes personas, siendo que el género masculino incluirá también al femenino, l</w:t>
      </w:r>
      <w:r>
        <w:rPr>
          <w:rFonts w:ascii="Tahoma" w:eastAsia="SimSun" w:hAnsi="Tahoma" w:cs="Tahoma"/>
          <w:spacing w:val="-3"/>
          <w:kern w:val="1"/>
          <w:sz w:val="26"/>
          <w:szCs w:val="26"/>
          <w:lang w:val="es-VE" w:eastAsia="zh-CN" w:bidi="hi-IN"/>
        </w:rPr>
        <w:t>a</w:t>
      </w:r>
      <w:r w:rsidRPr="00A9227B">
        <w:rPr>
          <w:rFonts w:ascii="Tahoma" w:eastAsia="SimSun" w:hAnsi="Tahoma" w:cs="Tahoma"/>
          <w:spacing w:val="-3"/>
          <w:kern w:val="1"/>
          <w:sz w:val="26"/>
          <w:szCs w:val="26"/>
          <w:lang w:val="es-VE" w:eastAsia="zh-CN" w:bidi="hi-IN"/>
        </w:rPr>
        <w:t>s cuales deben estar identificad</w:t>
      </w:r>
      <w:r>
        <w:rPr>
          <w:rFonts w:ascii="Tahoma" w:eastAsia="SimSun" w:hAnsi="Tahoma" w:cs="Tahoma"/>
          <w:spacing w:val="-3"/>
          <w:kern w:val="1"/>
          <w:sz w:val="26"/>
          <w:szCs w:val="26"/>
          <w:lang w:val="es-VE" w:eastAsia="zh-CN" w:bidi="hi-IN"/>
        </w:rPr>
        <w:t>a</w:t>
      </w:r>
      <w:r w:rsidRPr="00A9227B">
        <w:rPr>
          <w:rFonts w:ascii="Tahoma" w:eastAsia="SimSun" w:hAnsi="Tahoma" w:cs="Tahoma"/>
          <w:spacing w:val="-3"/>
          <w:kern w:val="1"/>
          <w:sz w:val="26"/>
          <w:szCs w:val="26"/>
          <w:lang w:val="es-VE" w:eastAsia="zh-CN" w:bidi="hi-IN"/>
        </w:rPr>
        <w:t xml:space="preserve">s en el Cuadro </w:t>
      </w:r>
      <w:r w:rsidR="00CF2028">
        <w:rPr>
          <w:rFonts w:ascii="Tahoma" w:eastAsia="SimSun" w:hAnsi="Tahoma" w:cs="Tahoma"/>
          <w:spacing w:val="-3"/>
          <w:kern w:val="1"/>
          <w:sz w:val="26"/>
          <w:szCs w:val="26"/>
          <w:lang w:val="es-VE" w:eastAsia="zh-CN" w:bidi="hi-IN"/>
        </w:rPr>
        <w:t>Recibo de Servicios</w:t>
      </w:r>
      <w:r>
        <w:rPr>
          <w:rFonts w:ascii="Tahoma" w:eastAsia="SimSun" w:hAnsi="Tahoma" w:cs="Tahoma"/>
          <w:spacing w:val="-3"/>
          <w:kern w:val="1"/>
          <w:sz w:val="26"/>
          <w:szCs w:val="26"/>
          <w:lang w:val="es-VE" w:eastAsia="zh-CN" w:bidi="hi-IN"/>
        </w:rPr>
        <w:t>:</w:t>
      </w:r>
    </w:p>
    <w:p w:rsidR="00B85F4F" w:rsidRPr="00A9227B" w:rsidRDefault="00B85F4F" w:rsidP="00B85F4F">
      <w:pPr>
        <w:pStyle w:val="Prrafodelista"/>
        <w:numPr>
          <w:ilvl w:val="0"/>
          <w:numId w:val="11"/>
        </w:numPr>
        <w:spacing w:after="120"/>
        <w:ind w:left="567" w:right="-232" w:hanging="567"/>
        <w:contextualSpacing w:val="0"/>
        <w:jc w:val="both"/>
        <w:rPr>
          <w:rFonts w:ascii="Tahoma" w:hAnsi="Tahoma" w:cs="Tahoma"/>
          <w:spacing w:val="-3"/>
          <w:sz w:val="26"/>
          <w:szCs w:val="26"/>
        </w:rPr>
      </w:pPr>
      <w:r w:rsidRPr="00A9227B">
        <w:rPr>
          <w:rFonts w:ascii="Tahoma" w:hAnsi="Tahoma" w:cs="Tahoma"/>
          <w:spacing w:val="-3"/>
          <w:sz w:val="26"/>
          <w:szCs w:val="26"/>
        </w:rPr>
        <w:t>El cónyuge del Afiliado Titular o la persona con quien mantenga unión estable de hecho.</w:t>
      </w:r>
    </w:p>
    <w:p w:rsidR="00B85F4F" w:rsidRPr="00A9227B" w:rsidRDefault="00B85F4F" w:rsidP="00B85F4F">
      <w:pPr>
        <w:pStyle w:val="Prrafodelista"/>
        <w:numPr>
          <w:ilvl w:val="0"/>
          <w:numId w:val="11"/>
        </w:numPr>
        <w:spacing w:after="120"/>
        <w:ind w:left="567" w:right="-232" w:hanging="567"/>
        <w:contextualSpacing w:val="0"/>
        <w:jc w:val="both"/>
        <w:rPr>
          <w:rFonts w:ascii="Tahoma" w:hAnsi="Tahoma" w:cs="Tahoma"/>
          <w:spacing w:val="-3"/>
          <w:sz w:val="26"/>
          <w:szCs w:val="26"/>
        </w:rPr>
      </w:pPr>
      <w:r w:rsidRPr="00A9227B">
        <w:rPr>
          <w:rFonts w:ascii="Tahoma" w:hAnsi="Tahoma" w:cs="Tahoma"/>
          <w:spacing w:val="-3"/>
          <w:sz w:val="26"/>
          <w:szCs w:val="26"/>
        </w:rPr>
        <w:lastRenderedPageBreak/>
        <w:t>Los hijos menores de veinticinco (25) años de edad del Afiliado Titular o de su cónyuge o de la persona con quien mantenga unión estable de hecho.</w:t>
      </w:r>
    </w:p>
    <w:p w:rsidR="00B85F4F" w:rsidRPr="00A9227B" w:rsidRDefault="00B85F4F" w:rsidP="00B85F4F">
      <w:pPr>
        <w:pStyle w:val="Prrafodelista"/>
        <w:numPr>
          <w:ilvl w:val="0"/>
          <w:numId w:val="11"/>
        </w:numPr>
        <w:spacing w:after="120"/>
        <w:ind w:left="567" w:right="-232" w:hanging="567"/>
        <w:contextualSpacing w:val="0"/>
        <w:jc w:val="both"/>
        <w:rPr>
          <w:rFonts w:ascii="Tahoma" w:hAnsi="Tahoma" w:cs="Tahoma"/>
          <w:spacing w:val="-3"/>
          <w:sz w:val="26"/>
          <w:szCs w:val="26"/>
        </w:rPr>
      </w:pPr>
      <w:r w:rsidRPr="00A9227B">
        <w:rPr>
          <w:rFonts w:ascii="Tahoma" w:hAnsi="Tahoma" w:cs="Tahoma"/>
          <w:spacing w:val="-3"/>
          <w:sz w:val="26"/>
          <w:szCs w:val="26"/>
        </w:rPr>
        <w:t>Los padres del Afiliado Titular o de su cónyuge o de la persona con quien mantenga unión estable de hecho.</w:t>
      </w:r>
    </w:p>
    <w:p w:rsidR="00B85F4F" w:rsidRPr="00A9227B" w:rsidRDefault="00B85F4F" w:rsidP="00B85F4F">
      <w:pPr>
        <w:pStyle w:val="Prrafodelista"/>
        <w:numPr>
          <w:ilvl w:val="0"/>
          <w:numId w:val="11"/>
        </w:numPr>
        <w:spacing w:after="120"/>
        <w:ind w:left="567" w:right="-232" w:hanging="567"/>
        <w:contextualSpacing w:val="0"/>
        <w:jc w:val="both"/>
        <w:rPr>
          <w:rFonts w:ascii="Tahoma" w:hAnsi="Tahoma" w:cs="Tahoma"/>
          <w:spacing w:val="-3"/>
          <w:sz w:val="26"/>
          <w:szCs w:val="26"/>
        </w:rPr>
      </w:pPr>
      <w:r w:rsidRPr="00A9227B">
        <w:rPr>
          <w:rFonts w:ascii="Tahoma" w:hAnsi="Tahoma" w:cs="Tahoma"/>
          <w:spacing w:val="-3"/>
          <w:sz w:val="26"/>
          <w:szCs w:val="26"/>
        </w:rPr>
        <w:t>Familiares del Afiliado Titular, dependientes económicamente de éste.</w:t>
      </w:r>
    </w:p>
    <w:p w:rsidR="00B85F4F" w:rsidRDefault="00B85F4F" w:rsidP="00B85F4F">
      <w:pPr>
        <w:spacing w:after="120"/>
        <w:ind w:right="-232"/>
        <w:jc w:val="both"/>
        <w:rPr>
          <w:rFonts w:ascii="Tahoma" w:eastAsia="SimSun" w:hAnsi="Tahoma" w:cs="Tahoma"/>
          <w:spacing w:val="-3"/>
          <w:kern w:val="1"/>
          <w:sz w:val="26"/>
          <w:szCs w:val="26"/>
          <w:lang w:val="es-VE" w:eastAsia="zh-CN" w:bidi="hi-IN"/>
        </w:rPr>
      </w:pPr>
      <w:r w:rsidRPr="00A9227B">
        <w:rPr>
          <w:rFonts w:ascii="Tahoma" w:eastAsia="SimSun" w:hAnsi="Tahoma" w:cs="Tahoma"/>
          <w:spacing w:val="-3"/>
          <w:kern w:val="1"/>
          <w:sz w:val="26"/>
          <w:szCs w:val="26"/>
          <w:lang w:val="es-VE" w:eastAsia="zh-CN" w:bidi="hi-IN"/>
        </w:rPr>
        <w:t xml:space="preserve">Los hijos del Afiliado Titular, nacidos durante la vigencia de este contrato, estarán cubiertos durante los primeros treinta (30) días continuos de vida bajo la cobertura básica de la madre, siempre que ésta se encuentre vigente para el momento del nacimiento. Para que los hijos puedan continuar con la cobertura, el Contratante deberá solicitar, en el mismo plazo, su inclusión en el contrato y pagar la parte proporcional de la cuota correspondiente al período que falte por transcurrir, conforme con lo establecido en las Condiciones Generales; caso en el cual, la Empresa de Medicina </w:t>
      </w:r>
      <w:proofErr w:type="spellStart"/>
      <w:r w:rsidRPr="00A9227B">
        <w:rPr>
          <w:rFonts w:ascii="Tahoma" w:eastAsia="SimSun" w:hAnsi="Tahoma" w:cs="Tahoma"/>
          <w:spacing w:val="-3"/>
          <w:kern w:val="1"/>
          <w:sz w:val="26"/>
          <w:szCs w:val="26"/>
          <w:lang w:val="es-VE" w:eastAsia="zh-CN" w:bidi="hi-IN"/>
        </w:rPr>
        <w:t>Prepagada</w:t>
      </w:r>
      <w:proofErr w:type="spellEnd"/>
      <w:r w:rsidRPr="00A9227B">
        <w:rPr>
          <w:rFonts w:ascii="Tahoma" w:eastAsia="SimSun" w:hAnsi="Tahoma" w:cs="Tahoma"/>
          <w:spacing w:val="-3"/>
          <w:kern w:val="1"/>
          <w:sz w:val="26"/>
          <w:szCs w:val="26"/>
          <w:lang w:val="es-VE" w:eastAsia="zh-CN" w:bidi="hi-IN"/>
        </w:rPr>
        <w:t xml:space="preserve"> no aplicará los plazos de espera y exclusiones temporales.</w:t>
      </w:r>
    </w:p>
    <w:p w:rsidR="00072478" w:rsidRPr="00A9227B" w:rsidRDefault="00072478" w:rsidP="00B85F4F">
      <w:pPr>
        <w:spacing w:after="120"/>
        <w:ind w:right="-232"/>
        <w:jc w:val="both"/>
        <w:rPr>
          <w:rFonts w:ascii="Tahoma" w:eastAsia="SimSun" w:hAnsi="Tahoma" w:cs="Tahoma"/>
          <w:spacing w:val="-3"/>
          <w:kern w:val="1"/>
          <w:sz w:val="26"/>
          <w:szCs w:val="26"/>
          <w:lang w:val="es-VE" w:eastAsia="zh-CN" w:bidi="hi-IN"/>
        </w:rPr>
      </w:pPr>
    </w:p>
    <w:p w:rsidR="00B85F4F" w:rsidRPr="00A9227B" w:rsidRDefault="00B85F4F" w:rsidP="00B85F4F">
      <w:pPr>
        <w:pStyle w:val="Textoindependiente2"/>
        <w:numPr>
          <w:ilvl w:val="0"/>
          <w:numId w:val="1"/>
        </w:numPr>
        <w:spacing w:line="240" w:lineRule="auto"/>
        <w:ind w:left="0" w:right="-234" w:firstLine="0"/>
        <w:jc w:val="both"/>
        <w:rPr>
          <w:rStyle w:val="FontStyle20"/>
          <w:bCs/>
          <w:sz w:val="26"/>
          <w:szCs w:val="26"/>
          <w:lang w:val="es-ES_tradnl" w:eastAsia="es-ES_tradnl"/>
        </w:rPr>
      </w:pPr>
      <w:r w:rsidRPr="00A9227B">
        <w:rPr>
          <w:rStyle w:val="FontStyle20"/>
          <w:bCs/>
          <w:sz w:val="26"/>
          <w:szCs w:val="26"/>
          <w:lang w:val="es-ES_tradnl" w:eastAsia="es-ES_tradnl"/>
        </w:rPr>
        <w:t>TERMINACIÓN DE LA COBERTURA PARA CADA AFILIADO.</w:t>
      </w:r>
    </w:p>
    <w:p w:rsidR="00B85F4F" w:rsidRPr="00A9227B" w:rsidRDefault="00B85F4F" w:rsidP="00B85F4F">
      <w:pPr>
        <w:pStyle w:val="Style3"/>
        <w:spacing w:after="120"/>
        <w:ind w:right="-234"/>
        <w:rPr>
          <w:rFonts w:eastAsia="SimSun"/>
          <w:kern w:val="1"/>
          <w:sz w:val="26"/>
          <w:szCs w:val="26"/>
          <w:lang w:bidi="hi-IN"/>
        </w:rPr>
      </w:pPr>
      <w:r w:rsidRPr="00A9227B">
        <w:rPr>
          <w:rFonts w:eastAsia="SimSun"/>
          <w:kern w:val="1"/>
          <w:sz w:val="26"/>
          <w:szCs w:val="26"/>
          <w:lang w:bidi="hi-IN"/>
        </w:rPr>
        <w:t>La cobertura bajo este contrato terminará cuando se produzca cualquiera de las siguientes situaciones:</w:t>
      </w:r>
    </w:p>
    <w:p w:rsidR="00B85F4F" w:rsidRPr="00A9227B" w:rsidRDefault="00B85F4F" w:rsidP="00B85F4F">
      <w:pPr>
        <w:pStyle w:val="Style3"/>
        <w:spacing w:after="120"/>
        <w:ind w:left="426" w:right="-234" w:hanging="426"/>
        <w:rPr>
          <w:rFonts w:eastAsia="SimSun"/>
          <w:kern w:val="1"/>
          <w:sz w:val="26"/>
          <w:szCs w:val="26"/>
          <w:lang w:bidi="hi-IN"/>
        </w:rPr>
      </w:pPr>
      <w:r w:rsidRPr="00A9227B">
        <w:rPr>
          <w:rFonts w:eastAsia="SimSun"/>
          <w:kern w:val="1"/>
          <w:sz w:val="26"/>
          <w:szCs w:val="26"/>
          <w:lang w:bidi="hi-IN"/>
        </w:rPr>
        <w:t>1.</w:t>
      </w:r>
      <w:r w:rsidRPr="00A9227B">
        <w:rPr>
          <w:rFonts w:eastAsia="SimSun"/>
          <w:kern w:val="1"/>
          <w:sz w:val="26"/>
          <w:szCs w:val="26"/>
          <w:lang w:bidi="hi-IN"/>
        </w:rPr>
        <w:tab/>
        <w:t>Cuando el cónyuge o la persona con quien mantenga unión estable de hecho con el Afiliado Titular termine su relación con él.</w:t>
      </w:r>
    </w:p>
    <w:p w:rsidR="00B85F4F" w:rsidRPr="00A9227B" w:rsidRDefault="00B85F4F" w:rsidP="00B85F4F">
      <w:pPr>
        <w:pStyle w:val="Style3"/>
        <w:spacing w:after="120"/>
        <w:ind w:left="426" w:right="-234" w:hanging="426"/>
        <w:rPr>
          <w:rFonts w:eastAsia="SimSun"/>
          <w:kern w:val="1"/>
          <w:sz w:val="26"/>
          <w:szCs w:val="26"/>
          <w:lang w:bidi="hi-IN"/>
        </w:rPr>
      </w:pPr>
      <w:r w:rsidRPr="00A9227B">
        <w:rPr>
          <w:rFonts w:eastAsia="SimSun"/>
          <w:kern w:val="1"/>
          <w:sz w:val="26"/>
          <w:szCs w:val="26"/>
          <w:lang w:bidi="hi-IN"/>
        </w:rPr>
        <w:t>2.</w:t>
      </w:r>
      <w:r w:rsidRPr="00A9227B">
        <w:rPr>
          <w:rFonts w:eastAsia="SimSun"/>
          <w:kern w:val="1"/>
          <w:sz w:val="26"/>
          <w:szCs w:val="26"/>
          <w:lang w:bidi="hi-IN"/>
        </w:rPr>
        <w:tab/>
        <w:t>Si el hijo del Afiliado Titular o de su cónyuge o de la persona con quien mantenga unión estable de hecho, cumple la edad de veinticinco (25) años, contraiga matrimonio o mantenga unión estable de hecho.</w:t>
      </w:r>
    </w:p>
    <w:p w:rsidR="00B85F4F" w:rsidRPr="009613D5" w:rsidRDefault="00B85F4F" w:rsidP="00B85F4F">
      <w:pPr>
        <w:pStyle w:val="Style3"/>
        <w:spacing w:after="120"/>
        <w:ind w:left="426" w:right="-234" w:hanging="426"/>
        <w:rPr>
          <w:rFonts w:eastAsia="SimSun"/>
          <w:kern w:val="1"/>
          <w:sz w:val="26"/>
          <w:szCs w:val="26"/>
          <w:lang w:bidi="hi-IN"/>
        </w:rPr>
      </w:pPr>
      <w:r w:rsidRPr="00A9227B">
        <w:rPr>
          <w:rFonts w:eastAsia="SimSun"/>
          <w:kern w:val="1"/>
          <w:sz w:val="26"/>
          <w:szCs w:val="26"/>
          <w:lang w:bidi="hi-IN"/>
        </w:rPr>
        <w:t>3.</w:t>
      </w:r>
      <w:r w:rsidRPr="00A9227B">
        <w:rPr>
          <w:rFonts w:eastAsia="SimSun"/>
          <w:kern w:val="1"/>
          <w:sz w:val="26"/>
          <w:szCs w:val="26"/>
          <w:lang w:bidi="hi-IN"/>
        </w:rPr>
        <w:tab/>
      </w:r>
      <w:r w:rsidRPr="009613D5">
        <w:rPr>
          <w:rFonts w:eastAsia="SimSun"/>
          <w:kern w:val="1"/>
          <w:sz w:val="26"/>
          <w:szCs w:val="26"/>
          <w:lang w:bidi="hi-IN"/>
        </w:rPr>
        <w:t>Cuando alguna de las personas mencionadas en el numeral 4 de la cláusula anterior, deje de depender económicamente del Afiliado Titular.</w:t>
      </w:r>
    </w:p>
    <w:p w:rsidR="00B85F4F" w:rsidRPr="00A9227B" w:rsidRDefault="00B85F4F" w:rsidP="00F67073">
      <w:pPr>
        <w:pStyle w:val="Style3"/>
        <w:spacing w:after="120"/>
        <w:ind w:right="-234"/>
        <w:rPr>
          <w:rFonts w:eastAsia="SimSun"/>
          <w:kern w:val="1"/>
          <w:sz w:val="26"/>
          <w:szCs w:val="26"/>
          <w:lang w:bidi="hi-IN"/>
        </w:rPr>
      </w:pPr>
      <w:r w:rsidRPr="00A9227B">
        <w:rPr>
          <w:rFonts w:eastAsia="SimSun"/>
          <w:kern w:val="1"/>
          <w:sz w:val="26"/>
          <w:szCs w:val="26"/>
          <w:lang w:bidi="hi-IN"/>
        </w:rPr>
        <w:t>En los supuestos antes señalados, la terminación procederá al finalizar la vigencia de la última cuota pagada.</w:t>
      </w:r>
    </w:p>
    <w:p w:rsidR="00B85F4F" w:rsidRPr="00A9227B" w:rsidRDefault="00B85F4F" w:rsidP="00B85F4F">
      <w:pPr>
        <w:pStyle w:val="Style3"/>
        <w:spacing w:after="120"/>
        <w:ind w:right="-234"/>
        <w:rPr>
          <w:rFonts w:eastAsia="SimSun"/>
          <w:kern w:val="1"/>
          <w:sz w:val="26"/>
          <w:szCs w:val="26"/>
          <w:lang w:bidi="hi-IN"/>
        </w:rPr>
      </w:pPr>
      <w:r w:rsidRPr="00A9227B">
        <w:rPr>
          <w:rFonts w:eastAsia="SimSun"/>
          <w:kern w:val="1"/>
          <w:sz w:val="26"/>
          <w:szCs w:val="26"/>
          <w:lang w:bidi="hi-IN"/>
        </w:rPr>
        <w:t xml:space="preserve">La terminación se efectuará sin perjuicio del derecho del Afiliado o del Beneficiario a indemnizaciones </w:t>
      </w:r>
      <w:r w:rsidR="00F67073">
        <w:rPr>
          <w:rFonts w:eastAsia="SimSun"/>
          <w:kern w:val="1"/>
          <w:sz w:val="26"/>
          <w:szCs w:val="26"/>
          <w:lang w:bidi="hi-IN"/>
        </w:rPr>
        <w:t>por reembolso de</w:t>
      </w:r>
      <w:r w:rsidRPr="00A9227B">
        <w:rPr>
          <w:rFonts w:eastAsia="SimSun"/>
          <w:kern w:val="1"/>
          <w:sz w:val="26"/>
          <w:szCs w:val="26"/>
          <w:lang w:bidi="hi-IN"/>
        </w:rPr>
        <w:t xml:space="preserve"> siniestros ocurridos con anterioridad a la fecha de terminación.</w:t>
      </w:r>
      <w:r w:rsidR="00F67073">
        <w:rPr>
          <w:rFonts w:eastAsia="SimSun"/>
          <w:kern w:val="1"/>
          <w:sz w:val="26"/>
          <w:szCs w:val="26"/>
          <w:lang w:bidi="hi-IN"/>
        </w:rPr>
        <w:t xml:space="preserve"> </w:t>
      </w:r>
    </w:p>
    <w:p w:rsidR="00B85F4F" w:rsidRPr="00A9227B" w:rsidRDefault="00B85F4F" w:rsidP="00B85F4F">
      <w:pPr>
        <w:pStyle w:val="Style3"/>
        <w:spacing w:after="120"/>
        <w:ind w:right="-234"/>
        <w:rPr>
          <w:rFonts w:eastAsia="SimSun"/>
          <w:kern w:val="1"/>
          <w:sz w:val="26"/>
          <w:szCs w:val="26"/>
          <w:lang w:bidi="hi-IN"/>
        </w:rPr>
      </w:pPr>
      <w:r w:rsidRPr="00A9227B">
        <w:rPr>
          <w:rFonts w:eastAsia="SimSun"/>
          <w:kern w:val="1"/>
          <w:sz w:val="26"/>
          <w:szCs w:val="26"/>
          <w:lang w:bidi="hi-IN"/>
        </w:rPr>
        <w:t xml:space="preserve">En caso de fallecimiento del Afiliado Titular, para que sea procedente la renovación del contrato, cualquier Afiliado mayor de edad, podrá figurar como Afiliado Titular, con la condición que la designación sea notificada a la Empresa de Medicina </w:t>
      </w:r>
      <w:proofErr w:type="spellStart"/>
      <w:r w:rsidRPr="00A9227B">
        <w:rPr>
          <w:rFonts w:eastAsia="SimSun"/>
          <w:kern w:val="1"/>
          <w:sz w:val="26"/>
          <w:szCs w:val="26"/>
          <w:lang w:bidi="hi-IN"/>
        </w:rPr>
        <w:t>Prepagada</w:t>
      </w:r>
      <w:proofErr w:type="spellEnd"/>
      <w:r w:rsidRPr="00A9227B">
        <w:rPr>
          <w:rFonts w:eastAsia="SimSun"/>
          <w:kern w:val="1"/>
          <w:sz w:val="26"/>
          <w:szCs w:val="26"/>
          <w:lang w:bidi="hi-IN"/>
        </w:rPr>
        <w:t xml:space="preserve"> a más tardar dentro de los treinta (30) días continuos siguientes a la fecha de terminación de la vigencia en curso. </w:t>
      </w:r>
    </w:p>
    <w:p w:rsidR="00B85F4F" w:rsidRPr="00A9227B" w:rsidRDefault="00B85F4F" w:rsidP="00B85F4F">
      <w:pPr>
        <w:pStyle w:val="Style3"/>
        <w:widowControl/>
        <w:spacing w:after="120" w:line="240" w:lineRule="auto"/>
        <w:ind w:right="-234"/>
        <w:rPr>
          <w:rStyle w:val="FontStyle19"/>
          <w:sz w:val="26"/>
          <w:szCs w:val="26"/>
          <w:lang w:val="es-ES_tradnl" w:eastAsia="es-ES_tradnl"/>
        </w:rPr>
      </w:pPr>
      <w:r w:rsidRPr="00A9227B">
        <w:rPr>
          <w:rFonts w:eastAsia="SimSun"/>
          <w:kern w:val="1"/>
          <w:sz w:val="26"/>
          <w:szCs w:val="26"/>
          <w:lang w:bidi="hi-IN"/>
        </w:rPr>
        <w:lastRenderedPageBreak/>
        <w:t xml:space="preserve">Si un Afiliado, conforme con lo indicado en los numerales anteriores, quedare excluido del contrato, podrá solicitar a la Empresa de Medicina </w:t>
      </w:r>
      <w:proofErr w:type="spellStart"/>
      <w:r w:rsidRPr="00A9227B">
        <w:rPr>
          <w:rFonts w:eastAsia="SimSun"/>
          <w:kern w:val="1"/>
          <w:sz w:val="26"/>
          <w:szCs w:val="26"/>
          <w:lang w:bidi="hi-IN"/>
        </w:rPr>
        <w:t>Prepagada</w:t>
      </w:r>
      <w:proofErr w:type="spellEnd"/>
      <w:r w:rsidRPr="00A9227B">
        <w:rPr>
          <w:rFonts w:eastAsia="SimSun"/>
          <w:kern w:val="1"/>
          <w:sz w:val="26"/>
          <w:szCs w:val="26"/>
          <w:lang w:bidi="hi-IN"/>
        </w:rPr>
        <w:t>, a más tardar dentro de los treinta (30) días continuos siguientes a la fecha en que sea efectiva la terminación, la emisión de un nuevo contrato,</w:t>
      </w:r>
      <w:r w:rsidR="00D901F6">
        <w:rPr>
          <w:rFonts w:eastAsia="SimSun"/>
          <w:kern w:val="1"/>
          <w:sz w:val="26"/>
          <w:szCs w:val="26"/>
          <w:lang w:bidi="hi-IN"/>
        </w:rPr>
        <w:t xml:space="preserve"> bajo las mismas condiciones y términos del anterior,</w:t>
      </w:r>
      <w:r w:rsidRPr="00A9227B">
        <w:rPr>
          <w:rFonts w:eastAsia="SimSun"/>
          <w:kern w:val="1"/>
          <w:sz w:val="26"/>
          <w:szCs w:val="26"/>
          <w:lang w:bidi="hi-IN"/>
        </w:rPr>
        <w:t xml:space="preserve"> sujeto al pago de la cuota correspondiente. Si el Afiliado estuvo amparado ininterrumpidamente por tres (3) años a la fecha de terminación de la cobertura, la Empresa de Medicina </w:t>
      </w:r>
      <w:proofErr w:type="spellStart"/>
      <w:r w:rsidRPr="00A9227B">
        <w:rPr>
          <w:rFonts w:eastAsia="SimSun"/>
          <w:kern w:val="1"/>
          <w:sz w:val="26"/>
          <w:szCs w:val="26"/>
          <w:lang w:bidi="hi-IN"/>
        </w:rPr>
        <w:t>Prepagada</w:t>
      </w:r>
      <w:proofErr w:type="spellEnd"/>
      <w:r w:rsidRPr="00A9227B">
        <w:rPr>
          <w:rFonts w:eastAsia="SimSun"/>
          <w:kern w:val="1"/>
          <w:sz w:val="26"/>
          <w:szCs w:val="26"/>
          <w:lang w:bidi="hi-IN"/>
        </w:rPr>
        <w:t xml:space="preserve"> queda obligada a emitir el contrato solicitado</w:t>
      </w:r>
      <w:r w:rsidRPr="00A9227B">
        <w:rPr>
          <w:rStyle w:val="FontStyle19"/>
          <w:sz w:val="26"/>
          <w:szCs w:val="26"/>
          <w:lang w:val="es-ES_tradnl" w:eastAsia="es-ES_tradnl"/>
        </w:rPr>
        <w:t>.</w:t>
      </w:r>
    </w:p>
    <w:p w:rsidR="00B85F4F" w:rsidRPr="00A9227B" w:rsidRDefault="00B85F4F" w:rsidP="00B85F4F">
      <w:pPr>
        <w:pStyle w:val="Style3"/>
        <w:widowControl/>
        <w:spacing w:after="120" w:line="240" w:lineRule="auto"/>
        <w:ind w:right="-234"/>
        <w:rPr>
          <w:rStyle w:val="FontStyle19"/>
          <w:sz w:val="26"/>
          <w:szCs w:val="26"/>
          <w:lang w:val="es-ES_tradnl" w:eastAsia="es-ES_tradnl"/>
        </w:rPr>
      </w:pPr>
    </w:p>
    <w:p w:rsidR="00B85F4F" w:rsidRPr="00A9227B" w:rsidRDefault="00B85F4F" w:rsidP="00B85F4F">
      <w:pPr>
        <w:pStyle w:val="Textoindependiente2"/>
        <w:numPr>
          <w:ilvl w:val="0"/>
          <w:numId w:val="1"/>
        </w:numPr>
        <w:tabs>
          <w:tab w:val="left" w:pos="1985"/>
        </w:tabs>
        <w:spacing w:line="240" w:lineRule="auto"/>
        <w:ind w:left="567" w:right="-234" w:hanging="567"/>
        <w:jc w:val="both"/>
        <w:rPr>
          <w:rFonts w:ascii="Tahoma" w:hAnsi="Tahoma" w:cs="Tahoma"/>
          <w:b/>
          <w:sz w:val="26"/>
          <w:szCs w:val="26"/>
        </w:rPr>
      </w:pPr>
      <w:r w:rsidRPr="00A9227B">
        <w:rPr>
          <w:rFonts w:ascii="Tahoma" w:hAnsi="Tahoma" w:cs="Tahoma"/>
          <w:b/>
          <w:sz w:val="26"/>
          <w:szCs w:val="26"/>
        </w:rPr>
        <w:t xml:space="preserve">ALCANCE TERRITORIAL. </w:t>
      </w:r>
    </w:p>
    <w:p w:rsidR="00B85F4F" w:rsidRPr="00A9227B" w:rsidRDefault="00B85F4F" w:rsidP="00B85F4F">
      <w:pPr>
        <w:spacing w:after="120"/>
        <w:ind w:right="-234"/>
        <w:jc w:val="both"/>
        <w:rPr>
          <w:rFonts w:ascii="Tahoma" w:hAnsi="Tahoma" w:cs="Tahoma"/>
          <w:sz w:val="26"/>
          <w:szCs w:val="26"/>
        </w:rPr>
      </w:pPr>
      <w:r w:rsidRPr="00A9227B">
        <w:rPr>
          <w:rFonts w:ascii="Tahoma" w:hAnsi="Tahoma" w:cs="Tahoma"/>
          <w:sz w:val="26"/>
          <w:szCs w:val="26"/>
        </w:rPr>
        <w:t>La</w:t>
      </w:r>
      <w:r w:rsidR="00D43C0E">
        <w:rPr>
          <w:rFonts w:ascii="Tahoma" w:hAnsi="Tahoma" w:cs="Tahoma"/>
          <w:sz w:val="26"/>
          <w:szCs w:val="26"/>
        </w:rPr>
        <w:t xml:space="preserve"> cobertura otorgada por este contrato queda restringida a </w:t>
      </w:r>
      <w:r w:rsidRPr="00A9227B">
        <w:rPr>
          <w:rFonts w:ascii="Tahoma" w:hAnsi="Tahoma" w:cs="Tahoma"/>
          <w:sz w:val="26"/>
          <w:szCs w:val="26"/>
        </w:rPr>
        <w:t xml:space="preserve">servicios médicos asistenciales </w:t>
      </w:r>
      <w:r w:rsidR="00D43C0E">
        <w:rPr>
          <w:rFonts w:ascii="Tahoma" w:hAnsi="Tahoma" w:cs="Tahoma"/>
          <w:sz w:val="26"/>
          <w:szCs w:val="26"/>
        </w:rPr>
        <w:t xml:space="preserve">prestados o recibidos por el Afiliado </w:t>
      </w:r>
      <w:r w:rsidRPr="00A9227B">
        <w:rPr>
          <w:rFonts w:ascii="Tahoma" w:hAnsi="Tahoma" w:cs="Tahoma"/>
          <w:sz w:val="26"/>
          <w:szCs w:val="26"/>
        </w:rPr>
        <w:t>en la República Bolivariana de Venezuela.</w:t>
      </w:r>
      <w:r w:rsidR="00F67073">
        <w:rPr>
          <w:rFonts w:ascii="Tahoma" w:hAnsi="Tahoma" w:cs="Tahoma"/>
          <w:sz w:val="26"/>
          <w:szCs w:val="26"/>
        </w:rPr>
        <w:t xml:space="preserve"> </w:t>
      </w:r>
    </w:p>
    <w:p w:rsidR="00B85F4F" w:rsidRPr="00A9227B" w:rsidRDefault="00B85F4F" w:rsidP="00B85F4F">
      <w:pPr>
        <w:spacing w:after="120"/>
        <w:ind w:right="-234"/>
        <w:jc w:val="center"/>
        <w:rPr>
          <w:rFonts w:ascii="Tahoma" w:hAnsi="Tahoma" w:cs="Tahoma"/>
          <w:sz w:val="26"/>
          <w:szCs w:val="26"/>
        </w:rPr>
      </w:pPr>
    </w:p>
    <w:p w:rsidR="00B85F4F" w:rsidRPr="00A9227B" w:rsidRDefault="00B85F4F" w:rsidP="00B85F4F">
      <w:pPr>
        <w:spacing w:after="120"/>
        <w:ind w:right="-234"/>
        <w:jc w:val="center"/>
        <w:rPr>
          <w:rFonts w:ascii="Tahoma" w:hAnsi="Tahoma" w:cs="Tahoma"/>
          <w:sz w:val="26"/>
          <w:szCs w:val="26"/>
        </w:rPr>
      </w:pPr>
      <w:bookmarkStart w:id="1" w:name="_Hlk34033843"/>
    </w:p>
    <w:p w:rsidR="00B85F4F" w:rsidRPr="00A9227B" w:rsidRDefault="00B85F4F" w:rsidP="00B85F4F">
      <w:pPr>
        <w:spacing w:after="120"/>
        <w:ind w:right="-234"/>
        <w:jc w:val="center"/>
        <w:rPr>
          <w:rFonts w:ascii="Tahoma" w:hAnsi="Tahoma" w:cs="Tahoma"/>
          <w:sz w:val="26"/>
          <w:szCs w:val="26"/>
        </w:rPr>
      </w:pPr>
    </w:p>
    <w:p w:rsidR="00B85F4F" w:rsidRPr="00A9227B" w:rsidRDefault="00B85F4F" w:rsidP="00B85F4F">
      <w:pPr>
        <w:spacing w:after="120"/>
        <w:ind w:right="-234"/>
        <w:rPr>
          <w:rFonts w:ascii="Tahoma" w:hAnsi="Tahoma" w:cs="Tahoma"/>
          <w:sz w:val="26"/>
          <w:szCs w:val="26"/>
        </w:rPr>
      </w:pPr>
      <w:r w:rsidRPr="00A9227B">
        <w:rPr>
          <w:rFonts w:ascii="Tahoma" w:hAnsi="Tahoma" w:cs="Tahoma"/>
          <w:sz w:val="26"/>
          <w:szCs w:val="26"/>
        </w:rPr>
        <w:t xml:space="preserve">    _______________________</w:t>
      </w:r>
      <w:r w:rsidRPr="00A9227B">
        <w:rPr>
          <w:rFonts w:ascii="Tahoma" w:hAnsi="Tahoma" w:cs="Tahoma"/>
          <w:sz w:val="26"/>
          <w:szCs w:val="26"/>
        </w:rPr>
        <w:tab/>
      </w:r>
      <w:r w:rsidRPr="00A9227B">
        <w:rPr>
          <w:rFonts w:ascii="Tahoma" w:hAnsi="Tahoma" w:cs="Tahoma"/>
          <w:sz w:val="26"/>
          <w:szCs w:val="26"/>
        </w:rPr>
        <w:tab/>
        <w:t>_______________________</w:t>
      </w:r>
    </w:p>
    <w:p w:rsidR="00B85F4F" w:rsidRPr="00A9227B" w:rsidRDefault="00B85F4F" w:rsidP="00B85F4F">
      <w:pPr>
        <w:tabs>
          <w:tab w:val="left" w:pos="0"/>
        </w:tabs>
        <w:ind w:right="-232"/>
        <w:jc w:val="both"/>
        <w:rPr>
          <w:rFonts w:ascii="Tahoma" w:hAnsi="Tahoma" w:cs="Tahoma"/>
          <w:b/>
          <w:sz w:val="26"/>
          <w:szCs w:val="26"/>
        </w:rPr>
      </w:pPr>
      <w:r w:rsidRPr="00A9227B">
        <w:rPr>
          <w:rFonts w:ascii="Tahoma" w:hAnsi="Tahoma" w:cs="Tahoma"/>
          <w:b/>
          <w:sz w:val="26"/>
          <w:szCs w:val="26"/>
        </w:rPr>
        <w:tab/>
        <w:t>EL CONTRATANTE</w:t>
      </w:r>
      <w:r w:rsidRPr="00A9227B">
        <w:rPr>
          <w:rFonts w:ascii="Tahoma" w:hAnsi="Tahoma" w:cs="Tahoma"/>
          <w:b/>
          <w:sz w:val="26"/>
          <w:szCs w:val="26"/>
        </w:rPr>
        <w:tab/>
      </w:r>
      <w:r w:rsidRPr="00A9227B">
        <w:rPr>
          <w:rFonts w:ascii="Tahoma" w:hAnsi="Tahoma" w:cs="Tahoma"/>
          <w:b/>
          <w:sz w:val="26"/>
          <w:szCs w:val="26"/>
        </w:rPr>
        <w:tab/>
      </w:r>
      <w:r w:rsidRPr="00A9227B">
        <w:rPr>
          <w:rFonts w:ascii="Tahoma" w:hAnsi="Tahoma" w:cs="Tahoma"/>
          <w:b/>
          <w:sz w:val="26"/>
          <w:szCs w:val="26"/>
        </w:rPr>
        <w:tab/>
        <w:t xml:space="preserve">     POR </w:t>
      </w:r>
      <w:bookmarkEnd w:id="1"/>
      <w:r w:rsidRPr="00A9227B">
        <w:rPr>
          <w:rFonts w:ascii="Tahoma" w:hAnsi="Tahoma" w:cs="Tahoma"/>
          <w:b/>
          <w:sz w:val="26"/>
          <w:szCs w:val="26"/>
        </w:rPr>
        <w:t xml:space="preserve">LA EMPRESA DE </w:t>
      </w:r>
    </w:p>
    <w:p w:rsidR="00B85F4F" w:rsidRPr="00A9227B" w:rsidRDefault="00B85F4F" w:rsidP="00B85F4F">
      <w:pPr>
        <w:tabs>
          <w:tab w:val="left" w:pos="0"/>
        </w:tabs>
        <w:ind w:right="-232"/>
        <w:jc w:val="both"/>
        <w:rPr>
          <w:rFonts w:ascii="Tahoma" w:hAnsi="Tahoma" w:cs="Tahoma"/>
          <w:b/>
          <w:sz w:val="26"/>
          <w:szCs w:val="26"/>
        </w:rPr>
      </w:pPr>
      <w:r w:rsidRPr="00A9227B">
        <w:rPr>
          <w:rFonts w:ascii="Tahoma" w:hAnsi="Tahoma" w:cs="Tahoma"/>
          <w:b/>
          <w:sz w:val="26"/>
          <w:szCs w:val="26"/>
        </w:rPr>
        <w:tab/>
      </w:r>
      <w:r w:rsidRPr="00A9227B">
        <w:rPr>
          <w:rFonts w:ascii="Tahoma" w:hAnsi="Tahoma" w:cs="Tahoma"/>
          <w:b/>
          <w:sz w:val="26"/>
          <w:szCs w:val="26"/>
        </w:rPr>
        <w:tab/>
      </w:r>
      <w:r w:rsidRPr="00A9227B">
        <w:rPr>
          <w:rFonts w:ascii="Tahoma" w:hAnsi="Tahoma" w:cs="Tahoma"/>
          <w:b/>
          <w:sz w:val="26"/>
          <w:szCs w:val="26"/>
        </w:rPr>
        <w:tab/>
      </w:r>
      <w:r w:rsidRPr="00A9227B">
        <w:rPr>
          <w:rFonts w:ascii="Tahoma" w:hAnsi="Tahoma" w:cs="Tahoma"/>
          <w:b/>
          <w:sz w:val="26"/>
          <w:szCs w:val="26"/>
        </w:rPr>
        <w:tab/>
      </w:r>
      <w:r w:rsidRPr="00A9227B">
        <w:rPr>
          <w:rFonts w:ascii="Tahoma" w:hAnsi="Tahoma" w:cs="Tahoma"/>
          <w:b/>
          <w:sz w:val="26"/>
          <w:szCs w:val="26"/>
        </w:rPr>
        <w:tab/>
      </w:r>
      <w:r w:rsidRPr="00A9227B">
        <w:rPr>
          <w:rFonts w:ascii="Tahoma" w:hAnsi="Tahoma" w:cs="Tahoma"/>
          <w:b/>
          <w:sz w:val="26"/>
          <w:szCs w:val="26"/>
        </w:rPr>
        <w:tab/>
      </w:r>
      <w:r w:rsidRPr="00A9227B">
        <w:rPr>
          <w:rFonts w:ascii="Tahoma" w:hAnsi="Tahoma" w:cs="Tahoma"/>
          <w:b/>
          <w:sz w:val="26"/>
          <w:szCs w:val="26"/>
        </w:rPr>
        <w:tab/>
        <w:t xml:space="preserve">    MEDICINA </w:t>
      </w:r>
      <w:proofErr w:type="spellStart"/>
      <w:r w:rsidRPr="00A9227B">
        <w:rPr>
          <w:rFonts w:ascii="Tahoma" w:hAnsi="Tahoma" w:cs="Tahoma"/>
          <w:b/>
          <w:sz w:val="26"/>
          <w:szCs w:val="26"/>
        </w:rPr>
        <w:t>PREPAGADA</w:t>
      </w:r>
      <w:proofErr w:type="spellEnd"/>
    </w:p>
    <w:p w:rsidR="00B85F4F" w:rsidRPr="00A9227B" w:rsidRDefault="00B85F4F" w:rsidP="00B85F4F">
      <w:pPr>
        <w:spacing w:after="120"/>
        <w:ind w:right="-234"/>
        <w:rPr>
          <w:rFonts w:ascii="Tahoma" w:hAnsi="Tahoma" w:cs="Tahoma"/>
          <w:b/>
          <w:sz w:val="26"/>
          <w:szCs w:val="26"/>
        </w:rPr>
      </w:pPr>
    </w:p>
    <w:p w:rsidR="00EF765A" w:rsidRDefault="00EF765A"/>
    <w:sectPr w:rsidR="00EF765A" w:rsidSect="00F52D4B">
      <w:headerReference w:type="default" r:id="rId8"/>
      <w:footerReference w:type="even" r:id="rId9"/>
      <w:footerReference w:type="default" r:id="rId10"/>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0A0C" w:rsidRDefault="005D0A0C">
      <w:r>
        <w:separator/>
      </w:r>
    </w:p>
  </w:endnote>
  <w:endnote w:type="continuationSeparator" w:id="0">
    <w:p w:rsidR="005D0A0C" w:rsidRDefault="005D0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Liberation Serif">
    <w:altName w:val="Times New Roman"/>
    <w:charset w:val="00"/>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429405"/>
      <w:docPartObj>
        <w:docPartGallery w:val="Page Numbers (Bottom of Page)"/>
        <w:docPartUnique/>
      </w:docPartObj>
    </w:sdtPr>
    <w:sdtEndPr/>
    <w:sdtContent>
      <w:p w:rsidR="004443D7" w:rsidRDefault="00353AB0" w:rsidP="00E66A4E">
        <w:pPr>
          <w:pStyle w:val="Piedepgina"/>
          <w:jc w:val="right"/>
          <w:rPr>
            <w:noProof/>
          </w:rPr>
        </w:pPr>
        <w:r>
          <w:fldChar w:fldCharType="begin"/>
        </w:r>
        <w:r>
          <w:instrText xml:space="preserve"> PAGE   \* MERGEFORMAT </w:instrText>
        </w:r>
        <w:r>
          <w:fldChar w:fldCharType="separate"/>
        </w:r>
        <w:r>
          <w:rPr>
            <w:noProof/>
          </w:rPr>
          <w:t>18</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60969"/>
      <w:docPartObj>
        <w:docPartGallery w:val="Page Numbers (Bottom of Page)"/>
        <w:docPartUnique/>
      </w:docPartObj>
    </w:sdtPr>
    <w:sdtEndPr/>
    <w:sdtContent>
      <w:p w:rsidR="004443D7" w:rsidRDefault="00353AB0">
        <w:pPr>
          <w:pStyle w:val="Piedepgina"/>
          <w:jc w:val="right"/>
        </w:pPr>
        <w:r>
          <w:fldChar w:fldCharType="begin"/>
        </w:r>
        <w:r>
          <w:instrText xml:space="preserve"> PAGE   \* MERGEFORMAT </w:instrText>
        </w:r>
        <w:r>
          <w:fldChar w:fldCharType="separate"/>
        </w:r>
        <w:r w:rsidR="002E3E71">
          <w:rPr>
            <w:noProof/>
          </w:rPr>
          <w:t>18</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0A0C" w:rsidRDefault="005D0A0C">
      <w:r>
        <w:separator/>
      </w:r>
    </w:p>
  </w:footnote>
  <w:footnote w:type="continuationSeparator" w:id="0">
    <w:p w:rsidR="005D0A0C" w:rsidRDefault="005D0A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43D7" w:rsidRDefault="005D0A0C" w:rsidP="00D81652">
    <w:pPr>
      <w:rPr>
        <w:rFonts w:ascii="Arial" w:hAnsi="Arial"/>
        <w:b/>
        <w:noProof/>
        <w:sz w:val="14"/>
        <w:lang w:val="es-VE" w:eastAsia="es-VE"/>
      </w:rPr>
    </w:pPr>
  </w:p>
  <w:p w:rsidR="004443D7" w:rsidRDefault="005D0A0C" w:rsidP="00D81652">
    <w:pPr>
      <w:rPr>
        <w:rFonts w:ascii="Arial" w:hAnsi="Arial"/>
        <w:b/>
        <w:noProof/>
        <w:sz w:val="14"/>
        <w:lang w:val="es-VE" w:eastAsia="es-VE"/>
      </w:rPr>
    </w:pPr>
  </w:p>
  <w:p w:rsidR="004443D7" w:rsidRDefault="005D0A0C" w:rsidP="00D81652">
    <w:pPr>
      <w:rPr>
        <w:rFonts w:ascii="Arial" w:hAnsi="Arial"/>
        <w:b/>
        <w:noProof/>
        <w:sz w:val="14"/>
        <w:lang w:val="es-VE" w:eastAsia="es-VE"/>
      </w:rPr>
    </w:pPr>
  </w:p>
  <w:p w:rsidR="004443D7" w:rsidRDefault="005D0A0C" w:rsidP="00D81652">
    <w:pPr>
      <w:rPr>
        <w:rFonts w:ascii="Arial" w:hAnsi="Arial"/>
        <w:b/>
        <w:sz w:val="14"/>
        <w:lang w:val="es-MX"/>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0192D"/>
    <w:multiLevelType w:val="hybridMultilevel"/>
    <w:tmpl w:val="06A0A20E"/>
    <w:lvl w:ilvl="0" w:tplc="911416E0">
      <w:start w:val="1"/>
      <w:numFmt w:val="decimal"/>
      <w:lvlText w:val="%1."/>
      <w:lvlJc w:val="left"/>
      <w:pPr>
        <w:ind w:left="720" w:hanging="360"/>
      </w:pPr>
      <w:rPr>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nsid w:val="182902AE"/>
    <w:multiLevelType w:val="hybridMultilevel"/>
    <w:tmpl w:val="F0E06764"/>
    <w:lvl w:ilvl="0" w:tplc="200A000F">
      <w:start w:val="1"/>
      <w:numFmt w:val="decimal"/>
      <w:lvlText w:val="%1."/>
      <w:lvlJc w:val="left"/>
      <w:pPr>
        <w:ind w:left="720" w:hanging="360"/>
      </w:pPr>
    </w:lvl>
    <w:lvl w:ilvl="1" w:tplc="F7947B18">
      <w:start w:val="1"/>
      <w:numFmt w:val="lowerLetter"/>
      <w:lvlText w:val="%2)"/>
      <w:lvlJc w:val="left"/>
      <w:pPr>
        <w:ind w:left="1455" w:hanging="375"/>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nsid w:val="1D9B0CDB"/>
    <w:multiLevelType w:val="hybridMultilevel"/>
    <w:tmpl w:val="F810418E"/>
    <w:lvl w:ilvl="0" w:tplc="8724FB9C">
      <w:start w:val="1"/>
      <w:numFmt w:val="decimal"/>
      <w:lvlText w:val="CLÁUSULA %1."/>
      <w:lvlJc w:val="left"/>
      <w:pPr>
        <w:ind w:left="3196" w:hanging="360"/>
      </w:pPr>
      <w:rPr>
        <w:rFonts w:hint="default"/>
      </w:rPr>
    </w:lvl>
    <w:lvl w:ilvl="1" w:tplc="3628FEBA">
      <w:start w:val="1"/>
      <w:numFmt w:val="decimal"/>
      <w:lvlText w:val="%2."/>
      <w:lvlJc w:val="left"/>
      <w:pPr>
        <w:ind w:left="1932" w:hanging="360"/>
      </w:pPr>
      <w:rPr>
        <w:rFonts w:hint="default"/>
      </w:rPr>
    </w:lvl>
    <w:lvl w:ilvl="2" w:tplc="200A001B" w:tentative="1">
      <w:start w:val="1"/>
      <w:numFmt w:val="lowerRoman"/>
      <w:lvlText w:val="%3."/>
      <w:lvlJc w:val="right"/>
      <w:pPr>
        <w:ind w:left="2652" w:hanging="180"/>
      </w:pPr>
    </w:lvl>
    <w:lvl w:ilvl="3" w:tplc="200A000F" w:tentative="1">
      <w:start w:val="1"/>
      <w:numFmt w:val="decimal"/>
      <w:lvlText w:val="%4."/>
      <w:lvlJc w:val="left"/>
      <w:pPr>
        <w:ind w:left="3372" w:hanging="360"/>
      </w:pPr>
    </w:lvl>
    <w:lvl w:ilvl="4" w:tplc="200A0019" w:tentative="1">
      <w:start w:val="1"/>
      <w:numFmt w:val="lowerLetter"/>
      <w:lvlText w:val="%5."/>
      <w:lvlJc w:val="left"/>
      <w:pPr>
        <w:ind w:left="4092" w:hanging="360"/>
      </w:pPr>
    </w:lvl>
    <w:lvl w:ilvl="5" w:tplc="200A001B" w:tentative="1">
      <w:start w:val="1"/>
      <w:numFmt w:val="lowerRoman"/>
      <w:lvlText w:val="%6."/>
      <w:lvlJc w:val="right"/>
      <w:pPr>
        <w:ind w:left="4812" w:hanging="180"/>
      </w:pPr>
    </w:lvl>
    <w:lvl w:ilvl="6" w:tplc="200A000F" w:tentative="1">
      <w:start w:val="1"/>
      <w:numFmt w:val="decimal"/>
      <w:lvlText w:val="%7."/>
      <w:lvlJc w:val="left"/>
      <w:pPr>
        <w:ind w:left="5532" w:hanging="360"/>
      </w:pPr>
    </w:lvl>
    <w:lvl w:ilvl="7" w:tplc="200A0019" w:tentative="1">
      <w:start w:val="1"/>
      <w:numFmt w:val="lowerLetter"/>
      <w:lvlText w:val="%8."/>
      <w:lvlJc w:val="left"/>
      <w:pPr>
        <w:ind w:left="6252" w:hanging="360"/>
      </w:pPr>
    </w:lvl>
    <w:lvl w:ilvl="8" w:tplc="200A001B" w:tentative="1">
      <w:start w:val="1"/>
      <w:numFmt w:val="lowerRoman"/>
      <w:lvlText w:val="%9."/>
      <w:lvlJc w:val="right"/>
      <w:pPr>
        <w:ind w:left="6972" w:hanging="180"/>
      </w:pPr>
    </w:lvl>
  </w:abstractNum>
  <w:abstractNum w:abstractNumId="3">
    <w:nsid w:val="21A26A64"/>
    <w:multiLevelType w:val="hybridMultilevel"/>
    <w:tmpl w:val="7D78C35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nsid w:val="26A54AA4"/>
    <w:multiLevelType w:val="hybridMultilevel"/>
    <w:tmpl w:val="96DC018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nsid w:val="2DBA7ABC"/>
    <w:multiLevelType w:val="hybridMultilevel"/>
    <w:tmpl w:val="AEBCFE3C"/>
    <w:lvl w:ilvl="0" w:tplc="0C1E3CD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nsid w:val="3F293E77"/>
    <w:multiLevelType w:val="hybridMultilevel"/>
    <w:tmpl w:val="4B5A3282"/>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nsid w:val="56E67DF5"/>
    <w:multiLevelType w:val="hybridMultilevel"/>
    <w:tmpl w:val="E346AEF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nsid w:val="60987F91"/>
    <w:multiLevelType w:val="hybridMultilevel"/>
    <w:tmpl w:val="DE1A0D00"/>
    <w:lvl w:ilvl="0" w:tplc="126E8B1A">
      <w:start w:val="1"/>
      <w:numFmt w:val="decimal"/>
      <w:lvlText w:val="%1."/>
      <w:lvlJc w:val="left"/>
      <w:pPr>
        <w:ind w:left="720" w:hanging="360"/>
      </w:pPr>
      <w:rPr>
        <w:rFonts w:hint="default"/>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nsid w:val="6A56386A"/>
    <w:multiLevelType w:val="hybridMultilevel"/>
    <w:tmpl w:val="CDEE993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nsid w:val="6DDB292A"/>
    <w:multiLevelType w:val="hybridMultilevel"/>
    <w:tmpl w:val="BF54945C"/>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nsid w:val="6F722BD8"/>
    <w:multiLevelType w:val="hybridMultilevel"/>
    <w:tmpl w:val="7A70B83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nsid w:val="72090862"/>
    <w:multiLevelType w:val="hybridMultilevel"/>
    <w:tmpl w:val="82CEBCC8"/>
    <w:lvl w:ilvl="0" w:tplc="200A0019">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1"/>
  </w:num>
  <w:num w:numId="5">
    <w:abstractNumId w:val="6"/>
  </w:num>
  <w:num w:numId="6">
    <w:abstractNumId w:val="3"/>
  </w:num>
  <w:num w:numId="7">
    <w:abstractNumId w:val="12"/>
  </w:num>
  <w:num w:numId="8">
    <w:abstractNumId w:val="10"/>
  </w:num>
  <w:num w:numId="9">
    <w:abstractNumId w:val="9"/>
  </w:num>
  <w:num w:numId="10">
    <w:abstractNumId w:val="7"/>
  </w:num>
  <w:num w:numId="11">
    <w:abstractNumId w:val="4"/>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F4F"/>
    <w:rsid w:val="00003B51"/>
    <w:rsid w:val="00015BC3"/>
    <w:rsid w:val="00031D99"/>
    <w:rsid w:val="00055310"/>
    <w:rsid w:val="00072478"/>
    <w:rsid w:val="000A54C5"/>
    <w:rsid w:val="000B18B7"/>
    <w:rsid w:val="000E6655"/>
    <w:rsid w:val="000F504B"/>
    <w:rsid w:val="001C2FED"/>
    <w:rsid w:val="001C3A15"/>
    <w:rsid w:val="00246ECC"/>
    <w:rsid w:val="00253D0C"/>
    <w:rsid w:val="002E3E71"/>
    <w:rsid w:val="00304D78"/>
    <w:rsid w:val="00305D2F"/>
    <w:rsid w:val="003527E1"/>
    <w:rsid w:val="00353AB0"/>
    <w:rsid w:val="0036720C"/>
    <w:rsid w:val="00384BEA"/>
    <w:rsid w:val="004255CD"/>
    <w:rsid w:val="00443215"/>
    <w:rsid w:val="004B4826"/>
    <w:rsid w:val="00584A9A"/>
    <w:rsid w:val="005D0A0C"/>
    <w:rsid w:val="006D544D"/>
    <w:rsid w:val="007A5F91"/>
    <w:rsid w:val="00825206"/>
    <w:rsid w:val="0084691C"/>
    <w:rsid w:val="00851574"/>
    <w:rsid w:val="009034C5"/>
    <w:rsid w:val="00923A44"/>
    <w:rsid w:val="0092449C"/>
    <w:rsid w:val="009E2019"/>
    <w:rsid w:val="00AE2ED7"/>
    <w:rsid w:val="00AE339A"/>
    <w:rsid w:val="00AE46CB"/>
    <w:rsid w:val="00B013A5"/>
    <w:rsid w:val="00B03D37"/>
    <w:rsid w:val="00B42B19"/>
    <w:rsid w:val="00B84FEA"/>
    <w:rsid w:val="00B85F4F"/>
    <w:rsid w:val="00BB4743"/>
    <w:rsid w:val="00C03070"/>
    <w:rsid w:val="00C267AE"/>
    <w:rsid w:val="00C60615"/>
    <w:rsid w:val="00CE1F48"/>
    <w:rsid w:val="00CE5450"/>
    <w:rsid w:val="00CF2028"/>
    <w:rsid w:val="00D175F9"/>
    <w:rsid w:val="00D23886"/>
    <w:rsid w:val="00D43C0E"/>
    <w:rsid w:val="00D901F6"/>
    <w:rsid w:val="00DA7522"/>
    <w:rsid w:val="00DE17EF"/>
    <w:rsid w:val="00E35E29"/>
    <w:rsid w:val="00E576C9"/>
    <w:rsid w:val="00EF765A"/>
    <w:rsid w:val="00F35895"/>
    <w:rsid w:val="00F577E3"/>
    <w:rsid w:val="00F6707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0E9C34-5111-4641-8C1B-BF095843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5F4F"/>
    <w:pPr>
      <w:spacing w:after="0" w:line="240" w:lineRule="auto"/>
    </w:pPr>
    <w:rPr>
      <w:rFonts w:ascii="Times New Roman" w:eastAsia="Times New Roman" w:hAnsi="Times New Roman" w:cs="Times New Roman"/>
      <w:sz w:val="20"/>
      <w:szCs w:val="20"/>
      <w:lang w:val="es-ES" w:eastAsia="es-MX"/>
    </w:rPr>
  </w:style>
  <w:style w:type="paragraph" w:styleId="Ttulo1">
    <w:name w:val="heading 1"/>
    <w:basedOn w:val="Normal"/>
    <w:next w:val="Textoindependiente"/>
    <w:link w:val="Ttulo1Car"/>
    <w:uiPriority w:val="9"/>
    <w:qFormat/>
    <w:rsid w:val="00B85F4F"/>
    <w:pPr>
      <w:keepNext/>
      <w:tabs>
        <w:tab w:val="num" w:pos="0"/>
      </w:tabs>
      <w:suppressAutoHyphens/>
      <w:spacing w:before="240" w:after="120"/>
      <w:ind w:left="432" w:hanging="432"/>
      <w:outlineLvl w:val="0"/>
    </w:pPr>
    <w:rPr>
      <w:rFonts w:ascii="Liberation Sans" w:eastAsia="Microsoft YaHei" w:hAnsi="Liberation Sans" w:cs="Mangal"/>
      <w:b/>
      <w:bCs/>
      <w:spacing w:val="-3"/>
      <w:sz w:val="36"/>
      <w:szCs w:val="36"/>
      <w:lang w:val="es-VE"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5F4F"/>
    <w:rPr>
      <w:rFonts w:ascii="Liberation Sans" w:eastAsia="Microsoft YaHei" w:hAnsi="Liberation Sans" w:cs="Mangal"/>
      <w:b/>
      <w:bCs/>
      <w:spacing w:val="-3"/>
      <w:sz w:val="36"/>
      <w:szCs w:val="36"/>
      <w:lang w:eastAsia="zh-CN"/>
    </w:rPr>
  </w:style>
  <w:style w:type="paragraph" w:styleId="Prrafodelista">
    <w:name w:val="List Paragraph"/>
    <w:basedOn w:val="Normal"/>
    <w:uiPriority w:val="34"/>
    <w:qFormat/>
    <w:rsid w:val="00B85F4F"/>
    <w:pPr>
      <w:widowControl w:val="0"/>
      <w:suppressAutoHyphens/>
      <w:ind w:left="720"/>
      <w:contextualSpacing/>
    </w:pPr>
    <w:rPr>
      <w:rFonts w:ascii="Liberation Serif" w:eastAsia="SimSun" w:hAnsi="Liberation Serif" w:cs="Mangal"/>
      <w:kern w:val="1"/>
      <w:sz w:val="24"/>
      <w:szCs w:val="21"/>
      <w:lang w:val="es-VE" w:eastAsia="zh-CN" w:bidi="hi-IN"/>
    </w:rPr>
  </w:style>
  <w:style w:type="character" w:customStyle="1" w:styleId="FontStyle19">
    <w:name w:val="Font Style19"/>
    <w:uiPriority w:val="99"/>
    <w:qFormat/>
    <w:rsid w:val="00B85F4F"/>
    <w:rPr>
      <w:rFonts w:ascii="Tahoma" w:hAnsi="Tahoma" w:cs="Tahoma"/>
      <w:sz w:val="24"/>
    </w:rPr>
  </w:style>
  <w:style w:type="character" w:customStyle="1" w:styleId="FontStyle20">
    <w:name w:val="Font Style20"/>
    <w:uiPriority w:val="99"/>
    <w:rsid w:val="00B85F4F"/>
    <w:rPr>
      <w:rFonts w:ascii="Tahoma" w:hAnsi="Tahoma" w:cs="Tahoma"/>
      <w:b/>
      <w:sz w:val="24"/>
    </w:rPr>
  </w:style>
  <w:style w:type="paragraph" w:customStyle="1" w:styleId="Style3">
    <w:name w:val="Style3"/>
    <w:basedOn w:val="Normal"/>
    <w:uiPriority w:val="99"/>
    <w:qFormat/>
    <w:rsid w:val="00B85F4F"/>
    <w:pPr>
      <w:widowControl w:val="0"/>
      <w:autoSpaceDE w:val="0"/>
      <w:spacing w:line="313" w:lineRule="exact"/>
      <w:jc w:val="both"/>
    </w:pPr>
    <w:rPr>
      <w:rFonts w:ascii="Tahoma" w:hAnsi="Tahoma" w:cs="Tahoma"/>
      <w:spacing w:val="-3"/>
      <w:sz w:val="24"/>
      <w:szCs w:val="24"/>
      <w:lang w:val="es-VE" w:eastAsia="zh-CN"/>
    </w:rPr>
  </w:style>
  <w:style w:type="paragraph" w:customStyle="1" w:styleId="Style5">
    <w:name w:val="Style5"/>
    <w:basedOn w:val="Normal"/>
    <w:uiPriority w:val="99"/>
    <w:rsid w:val="00B85F4F"/>
    <w:pPr>
      <w:widowControl w:val="0"/>
      <w:autoSpaceDE w:val="0"/>
      <w:jc w:val="both"/>
    </w:pPr>
    <w:rPr>
      <w:rFonts w:ascii="Tahoma" w:hAnsi="Tahoma" w:cs="Tahoma"/>
      <w:spacing w:val="-3"/>
      <w:sz w:val="24"/>
      <w:szCs w:val="24"/>
      <w:lang w:val="es-VE" w:eastAsia="zh-CN"/>
    </w:rPr>
  </w:style>
  <w:style w:type="paragraph" w:styleId="Textoindependiente2">
    <w:name w:val="Body Text 2"/>
    <w:basedOn w:val="Normal"/>
    <w:link w:val="Textoindependiente2Car"/>
    <w:unhideWhenUsed/>
    <w:rsid w:val="00B85F4F"/>
    <w:pPr>
      <w:widowControl w:val="0"/>
      <w:suppressAutoHyphens/>
      <w:spacing w:after="120" w:line="480" w:lineRule="auto"/>
    </w:pPr>
    <w:rPr>
      <w:rFonts w:ascii="Liberation Serif" w:eastAsia="SimSun" w:hAnsi="Liberation Serif" w:cs="Mangal"/>
      <w:kern w:val="1"/>
      <w:sz w:val="24"/>
      <w:szCs w:val="21"/>
      <w:lang w:val="es-VE" w:eastAsia="zh-CN" w:bidi="hi-IN"/>
    </w:rPr>
  </w:style>
  <w:style w:type="character" w:customStyle="1" w:styleId="Textoindependiente2Car">
    <w:name w:val="Texto independiente 2 Car"/>
    <w:basedOn w:val="Fuentedeprrafopredeter"/>
    <w:link w:val="Textoindependiente2"/>
    <w:rsid w:val="00B85F4F"/>
    <w:rPr>
      <w:rFonts w:ascii="Liberation Serif" w:eastAsia="SimSun" w:hAnsi="Liberation Serif" w:cs="Mangal"/>
      <w:kern w:val="1"/>
      <w:sz w:val="24"/>
      <w:szCs w:val="21"/>
      <w:lang w:eastAsia="zh-CN" w:bidi="hi-IN"/>
    </w:rPr>
  </w:style>
  <w:style w:type="paragraph" w:styleId="Piedepgina">
    <w:name w:val="footer"/>
    <w:basedOn w:val="Normal"/>
    <w:link w:val="PiedepginaCar"/>
    <w:uiPriority w:val="99"/>
    <w:unhideWhenUsed/>
    <w:rsid w:val="00B85F4F"/>
    <w:pPr>
      <w:tabs>
        <w:tab w:val="center" w:pos="4419"/>
        <w:tab w:val="right" w:pos="8838"/>
      </w:tabs>
    </w:pPr>
  </w:style>
  <w:style w:type="character" w:customStyle="1" w:styleId="PiedepginaCar">
    <w:name w:val="Pie de página Car"/>
    <w:basedOn w:val="Fuentedeprrafopredeter"/>
    <w:link w:val="Piedepgina"/>
    <w:uiPriority w:val="99"/>
    <w:rsid w:val="00B85F4F"/>
    <w:rPr>
      <w:rFonts w:ascii="Times New Roman" w:eastAsia="Times New Roman" w:hAnsi="Times New Roman" w:cs="Times New Roman"/>
      <w:sz w:val="20"/>
      <w:szCs w:val="20"/>
      <w:lang w:val="es-ES" w:eastAsia="es-MX"/>
    </w:rPr>
  </w:style>
  <w:style w:type="paragraph" w:customStyle="1" w:styleId="Default">
    <w:name w:val="Default"/>
    <w:rsid w:val="00B85F4F"/>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uiPriority w:val="99"/>
    <w:semiHidden/>
    <w:unhideWhenUsed/>
    <w:rsid w:val="00B85F4F"/>
    <w:pPr>
      <w:spacing w:after="120"/>
    </w:pPr>
  </w:style>
  <w:style w:type="character" w:customStyle="1" w:styleId="TextoindependienteCar">
    <w:name w:val="Texto independiente Car"/>
    <w:basedOn w:val="Fuentedeprrafopredeter"/>
    <w:link w:val="Textoindependiente"/>
    <w:uiPriority w:val="99"/>
    <w:semiHidden/>
    <w:rsid w:val="00B85F4F"/>
    <w:rPr>
      <w:rFonts w:ascii="Times New Roman" w:eastAsia="Times New Roman" w:hAnsi="Times New Roman" w:cs="Times New Roman"/>
      <w:sz w:val="20"/>
      <w:szCs w:val="20"/>
      <w:lang w:val="es-ES" w:eastAsia="es-MX"/>
    </w:rPr>
  </w:style>
  <w:style w:type="character" w:customStyle="1" w:styleId="NormalWebCar">
    <w:name w:val="Normal (Web) Car"/>
    <w:link w:val="NormalWeb"/>
    <w:qFormat/>
    <w:rsid w:val="00003B51"/>
    <w:rPr>
      <w:lang w:val="es-ES" w:eastAsia="es-ES"/>
    </w:rPr>
  </w:style>
  <w:style w:type="paragraph" w:styleId="NormalWeb">
    <w:name w:val="Normal (Web)"/>
    <w:basedOn w:val="Normal"/>
    <w:link w:val="NormalWebCar"/>
    <w:uiPriority w:val="99"/>
    <w:qFormat/>
    <w:rsid w:val="00003B51"/>
    <w:pPr>
      <w:spacing w:beforeAutospacing="1" w:afterAutospacing="1"/>
    </w:pPr>
    <w:rPr>
      <w:rFonts w:asciiTheme="minorHAnsi" w:eastAsiaTheme="minorHAnsi" w:hAnsiTheme="minorHAnsi" w:cstheme="minorBidi"/>
      <w:sz w:val="22"/>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C91FB-B77F-4A9C-873B-E6020E03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18</Pages>
  <Words>5964</Words>
  <Characters>32802</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giovannyg</dc:creator>
  <cp:keywords/>
  <dc:description/>
  <cp:lastModifiedBy>giovannyg</cp:lastModifiedBy>
  <cp:revision>21</cp:revision>
  <dcterms:created xsi:type="dcterms:W3CDTF">2023-06-03T13:58:00Z</dcterms:created>
  <dcterms:modified xsi:type="dcterms:W3CDTF">2023-07-07T01:44:00Z</dcterms:modified>
</cp:coreProperties>
</file>