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40"/>
          <w:szCs w:val="40"/>
        </w:rPr>
      </w:pPr>
      <w:r>
        <w:rPr>
          <w:sz w:val="40"/>
          <w:szCs w:val="40"/>
        </w:rPr>
        <w:t>El Nacional 31-07-2023</w:t>
      </w:r>
      <w:bookmarkStart w:id="0" w:name="_GoBack"/>
      <w:bookmarkEnd w:id="0"/>
    </w:p>
    <w:p>
      <w:pPr>
        <w:pStyle w:val="Normal"/>
        <w:spacing w:lineRule="auto" w:line="240" w:before="0" w:after="0"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41% de víctimas de trata de personas en Colombia son mujeres venezolanas.</w:t>
      </w:r>
    </w:p>
    <w:p>
      <w:pPr>
        <w:pStyle w:val="Normal"/>
        <w:spacing w:lineRule="auto" w:line="240" w:before="0" w:after="0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sz w:val="32"/>
          <w:szCs w:val="32"/>
        </w:rPr>
      </w:pPr>
      <w:r>
        <w:rPr>
          <w:rFonts w:ascii="Charter" w:hAnsi="Charter"/>
          <w:i/>
          <w:iCs/>
          <w:color w:val="111111"/>
          <w:sz w:val="29"/>
          <w:szCs w:val="29"/>
          <w:shd w:fill="FFFFFF" w:val="clear"/>
        </w:rPr>
        <w:t>Las mujeres y los niños son los grupos más afectados por la trata de personas en el contexto migratorio. Las víctimas se ven expuestas a la explotación sexual comercial, el trabajo forzado y la servidumbre doméstica.</w:t>
      </w:r>
    </w:p>
    <w:p>
      <w:pPr>
        <w:pStyle w:val="Normal"/>
        <w:jc w:val="both"/>
        <w:rPr/>
      </w:pPr>
      <w:r>
        <w:rPr/>
        <w:drawing>
          <wp:inline distT="0" distB="0" distL="0" distR="0">
            <wp:extent cx="1870710" cy="1583690"/>
            <wp:effectExtent l="0" t="0" r="0" b="0"/>
            <wp:docPr id="1" name="Imagen 1" descr="trata mujeres venezola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rata mujeres venezolana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/>
        <w:t>Al menos 41% de las víctimas de la trata de personas en Colombia son mujeres venezolanas, así lo establecen cifras de diferentes organizaciones neogranadinas. En el marco del</w:t>
      </w:r>
      <w:r>
        <w:rPr>
          <w:b/>
          <w:bCs/>
        </w:rPr>
        <w:t> Día Mundial contra la Trata de Personas</w:t>
      </w:r>
      <w:r>
        <w:rPr/>
        <w:t>, se hace crucial reflexionar al respecto, aseguran expertos en la materia.</w:t>
      </w:r>
    </w:p>
    <w:p>
      <w:pPr>
        <w:pStyle w:val="Normal"/>
        <w:jc w:val="both"/>
        <w:rPr/>
      </w:pPr>
      <w:r>
        <w:rPr>
          <w:b/>
          <w:bCs/>
        </w:rPr>
        <w:t>Betty Pedraza Lozano</w:t>
      </w:r>
      <w:r>
        <w:rPr/>
        <w:t>, directora de Corporación Espacios de Mujer, afirma que la </w:t>
      </w:r>
      <w:hyperlink r:id="rId3">
        <w:r>
          <w:rPr>
            <w:rStyle w:val="EnlacedeInternet"/>
          </w:rPr>
          <w:t>migración forzada</w:t>
        </w:r>
      </w:hyperlink>
      <w:r>
        <w:rPr/>
        <w:t> es una clave significativa de la problemática. Esto aumenta la vulnerabilidad de las personas ya que la trata de blancas es un delito que viola derechos humanos y explota a sus víctimas.</w:t>
      </w:r>
    </w:p>
    <w:p>
      <w:pPr>
        <w:pStyle w:val="Normal"/>
        <w:jc w:val="both"/>
        <w:rPr/>
      </w:pPr>
      <w:r>
        <w:rPr/>
        <w:t>«Llegar a un país donde no se tiene muchas garantías, donde no se tienen los permisos, pone a la gente en una condición de aceptar cualquier oferta. Cualquier posibilidad para vivir, para poder sobrevivir», dice Lozano.</w:t>
      </w:r>
    </w:p>
    <w:p>
      <w:pPr>
        <w:pStyle w:val="Normal"/>
        <w:jc w:val="both"/>
        <w:rPr/>
      </w:pPr>
      <w:r>
        <w:rPr/>
        <w:t>Un flagelo de nunca acabar</w:t>
      </w:r>
    </w:p>
    <w:p>
      <w:pPr>
        <w:pStyle w:val="Normal"/>
        <w:jc w:val="both"/>
        <w:rPr/>
      </w:pPr>
      <w:r>
        <w:rPr/>
        <w:t>Por su parte, la Oficina de las Naciones Unidas contra la Droga y el Delito (Onudd) estima que al menos 25 millones de personas son víctimas de trata en todo el mundo. Este flagelo no conoce fronteras.</w:t>
      </w:r>
    </w:p>
    <w:p>
      <w:pPr>
        <w:pStyle w:val="Normal"/>
        <w:jc w:val="both"/>
        <w:rPr/>
      </w:pPr>
      <w:r>
        <w:rPr/>
        <w:t>Las mujeres y los niños son los grupos más afectados por la trata de personas en el contexto migratorio. </w:t>
      </w:r>
      <w:r>
        <w:rPr>
          <w:b/>
          <w:bCs/>
        </w:rPr>
        <w:t>Las víctimas se ven expuestas a la explotación sexual comercial, el trabajo forzado y la servidumbre doméstica</w:t>
      </w:r>
      <w:r>
        <w:rPr/>
        <w:t>. Estas son algunas de las formas más comunes de abuso que enfrentan estas víctimas.</w:t>
      </w:r>
    </w:p>
    <w:p>
      <w:pPr>
        <w:pStyle w:val="Normal"/>
        <w:jc w:val="both"/>
        <w:rPr/>
      </w:pPr>
      <w:r>
        <w:rPr/>
        <w:t>Promesas falsas</w:t>
      </w:r>
    </w:p>
    <w:p>
      <w:pPr>
        <w:pStyle w:val="Normal"/>
        <w:jc w:val="both"/>
        <w:rPr/>
      </w:pPr>
      <w:r>
        <w:rPr/>
        <w:t>«A muchas mujeres les ofrecen venir a Colombia, que aquí hay trabajo, pero estando aquí se dan cuenta de que, en algunas ocasiones, se trata de un engaño», dice Pedraza.</w:t>
      </w:r>
    </w:p>
    <w:p>
      <w:pPr>
        <w:pStyle w:val="Normal"/>
        <w:jc w:val="both"/>
        <w:rPr/>
      </w:pPr>
      <w:r>
        <w:rPr/>
        <w:t>Para algunas que le salió fue irse para otros países, para otras partes, para Panamá, para México, y efectivamente fueron víctimas de trata de personas».</w:t>
      </w:r>
    </w:p>
    <w:p>
      <w:pPr>
        <w:pStyle w:val="Normal"/>
        <w:jc w:val="both"/>
        <w:rPr/>
      </w:pPr>
      <w:r>
        <w:rPr/>
        <w:t>Los desplazamientos forzados por crisis humanitarias también influyen en la migración y búsqueda de asilo.</w:t>
      </w:r>
    </w:p>
    <w:p>
      <w:pPr>
        <w:pStyle w:val="Normal"/>
        <w:jc w:val="both"/>
        <w:rPr/>
      </w:pPr>
      <w:r>
        <w:rPr/>
        <w:t>Quienes buscan protección en países extranjeros se enfrentan a una mayor vulnerabilidad ante traficantes sin escrúpulos. La mayoría de ellos se aprovechan de la situación de desamparo y desesperación de los migrantes.</w:t>
      </w:r>
    </w:p>
    <w:p>
      <w:pPr>
        <w:pStyle w:val="Normal"/>
        <w:jc w:val="both"/>
        <w:rPr/>
      </w:pPr>
      <w:r>
        <w:rPr/>
        <w:t>Sin embargo, diferentes fundaciones de sociedad civil se dedican a la orientación y lucha en contra de la trata de personas.</w:t>
      </w:r>
    </w:p>
    <w:p>
      <w:pPr>
        <w:pStyle w:val="Normal"/>
        <w:jc w:val="both"/>
        <w:rPr/>
      </w:pPr>
      <w:r>
        <w:rPr/>
        <w:t>«Realizamos procesos de información y sensibilización en el tema con la población en general. También realizamos procesos de capacitación con funcionarios públicos y profesionales que realizan atención a población vulnerable», concluye Pedraza.</w:t>
      </w:r>
    </w:p>
    <w:p>
      <w:pPr>
        <w:pStyle w:val="Normal"/>
        <w:jc w:val="both"/>
        <w:rPr/>
      </w:pPr>
      <w:r>
        <w:rPr/>
        <w:t>Estas organizaciones se esfuerzan para mejorar los sistemas de detección y protección de víctimas. Igualmente, buscan la implementación de programas de asistencia y reintegración para sobrevivientes. Estas acciones son de vital importancia para prevenir la trata y brindar apoyo a aquellos que han sido afectados.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harte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sid w:val="004e5218"/>
    <w:rPr>
      <w:color w:val="0563C1" w:themeColor="hyperlink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bitlysdowssl-aws.com/inmigracion/?utm_source=menu&amp;utm_medium=recirculation&amp;utm_campaign=internal_links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LibreOffice/7.5.6.2$Linux_X86_64 LibreOffice_project/50$Build-2</Application>
  <AppVersion>15.0000</AppVersion>
  <Pages>2</Pages>
  <Words>473</Words>
  <Characters>2514</Characters>
  <CharactersWithSpaces>2970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2023-07-31T13:59:00Z</dcterms:created>
  <dc:creator>operador</dc:creator>
  <dc:description/>
  <dc:language>es-MX</dc:language>
  <cp:lastModifiedBy>operador</cp:lastModifiedBy>
  <dcterms:modified xsi:type="dcterms:W3CDTF">2023-09-25T16:13:00Z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