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Test Gestione di Errori e Assertion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Quanti e quali tipi di errori sono presenti in java?</w:t>
      </w:r>
    </w:p>
    <w:p>
      <w:pPr>
        <w:pStyle w:val="Normal.0"/>
      </w:pPr>
      <w:r>
        <w:rPr>
          <w:rtl w:val="0"/>
        </w:rPr>
        <w:t>Sono 4 le tipologie di errori presenti in Java: errori di input dell</w:t>
      </w:r>
      <w:r>
        <w:rPr>
          <w:rtl w:val="0"/>
        </w:rPr>
        <w:t xml:space="preserve">’ </w:t>
      </w:r>
      <w:r>
        <w:rPr>
          <w:rtl w:val="0"/>
        </w:rPr>
        <w:t>utente, errori dei dispositivi, restrizioni fisiche, errori di codice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In caso di errore, java permette di uscire dal metodo con un percorso che non restituisce nessun valore?</w:t>
      </w:r>
    </w:p>
    <w:p>
      <w:pPr>
        <w:pStyle w:val="Normal.0"/>
      </w:pPr>
      <w:r>
        <w:rPr>
          <w:rtl w:val="0"/>
        </w:rPr>
        <w:t>Si, Java permette di uscire dal metodo con un percorso che non restituisce nessun valore, generalmente per</w:t>
      </w:r>
      <w:r>
        <w:rPr>
          <w:rtl w:val="0"/>
        </w:rPr>
        <w:t xml:space="preserve">ò </w:t>
      </w:r>
      <w:r>
        <w:rPr>
          <w:rtl w:val="0"/>
        </w:rPr>
        <w:t>si restituisce uno speciale codice di errore che il metodo chiamante analizza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Cosa sono le eccezioni?</w:t>
      </w:r>
    </w:p>
    <w:p>
      <w:pPr>
        <w:pStyle w:val="Normal.0"/>
      </w:pPr>
      <w:r>
        <w:rPr>
          <w:rtl w:val="0"/>
        </w:rPr>
        <w:t>Le eccezioni sono gli errori che si possono gestire e che sono rappresentati da oggetti derivati dalla classe Exception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Quali sono le gerarchie che partano da Throwable? Scrivere in dettaglio.</w:t>
      </w:r>
    </w:p>
    <w:p>
      <w:pPr>
        <w:pStyle w:val="Normal.0"/>
      </w:pPr>
      <w:r>
        <w:rPr>
          <w:rtl w:val="0"/>
        </w:rPr>
        <w:t>Da Throwable partono due gerarchie: Error ed Exception. La famiglia di Error descrive errori interni ad esaurimento delle risorse nell</w:t>
      </w:r>
      <w:r>
        <w:rPr>
          <w:rtl w:val="0"/>
        </w:rPr>
        <w:t xml:space="preserve">’ </w:t>
      </w:r>
      <w:r>
        <w:rPr>
          <w:rtl w:val="0"/>
        </w:rPr>
        <w:t xml:space="preserve">ambito del sistema di esecuzione Java, di solito non sono gestibili. La famiglia Exception </w:t>
      </w:r>
      <w:r>
        <w:rPr>
          <w:rtl w:val="0"/>
        </w:rPr>
        <w:t xml:space="preserve">è </w:t>
      </w:r>
      <w:r>
        <w:rPr>
          <w:rtl w:val="0"/>
        </w:rPr>
        <w:t>invece una situazione imprevista che il flusso di un applicazione pu</w:t>
      </w:r>
      <w:r>
        <w:rPr>
          <w:rtl w:val="0"/>
        </w:rPr>
        <w:t xml:space="preserve">ò </w:t>
      </w:r>
      <w:r>
        <w:rPr>
          <w:rtl w:val="0"/>
        </w:rPr>
        <w:t>incontrare, sono gestibili e si affrontano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Qual</w:t>
      </w:r>
      <w:r>
        <w:rPr>
          <w:rtl w:val="0"/>
          <w:lang w:val="it-IT"/>
        </w:rPr>
        <w:t xml:space="preserve">’ è </w:t>
      </w:r>
      <w:r>
        <w:rPr>
          <w:rtl w:val="0"/>
          <w:lang w:val="it-IT"/>
        </w:rPr>
        <w:t>la differenza tra checked e unchecked Exception e come derivano?</w:t>
      </w:r>
    </w:p>
    <w:p>
      <w:pPr>
        <w:pStyle w:val="Normal.0"/>
      </w:pPr>
      <w:r>
        <w:rPr>
          <w:rtl w:val="0"/>
        </w:rPr>
        <w:t>Le Exception si suddividono in UnChecked e Checked. Le UnChecked  derivano da RuntimeException, non rientrano quindi nel meccanismo vincolante delle Exception e solitamente non si gestiscono. Le Checked invece non derivano da RuntimeException e quindi vincolano il programmatore a doverle gestire.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Possiamo lanciare delle eccezioni personalizzate?</w:t>
      </w:r>
    </w:p>
    <w:p>
      <w:pPr>
        <w:pStyle w:val="Normal.0"/>
      </w:pPr>
      <w:r>
        <w:rPr>
          <w:rtl w:val="0"/>
        </w:rPr>
        <w:t xml:space="preserve">Si, </w:t>
      </w:r>
      <w:r>
        <w:rPr>
          <w:rtl w:val="0"/>
        </w:rPr>
        <w:t xml:space="preserve">è </w:t>
      </w:r>
      <w:r>
        <w:rPr>
          <w:rtl w:val="0"/>
        </w:rPr>
        <w:t>possibile lanciare eccezioni personalizzate. Devono per</w:t>
      </w:r>
      <w:r>
        <w:rPr>
          <w:rtl w:val="0"/>
        </w:rPr>
        <w:t xml:space="preserve">ò </w:t>
      </w:r>
      <w:r>
        <w:rPr>
          <w:rtl w:val="0"/>
        </w:rPr>
        <w:t>estendere Exception oppure una sua sottoclasse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Throw e return lavorano insieme per la gestione degli errori?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Si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No</w:t>
      </w:r>
      <w:r>
        <w:rPr>
          <w:rtl w:val="0"/>
          <w:lang w:val="it-IT"/>
        </w:rPr>
        <w:t xml:space="preserve">    √</w:t>
      </w:r>
    </w:p>
    <w:p>
      <w:pPr>
        <w:pStyle w:val="List Paragraph"/>
        <w:numPr>
          <w:ilvl w:val="0"/>
          <w:numId w:val="5"/>
        </w:numPr>
        <w:rPr>
          <w:lang w:val="it-IT"/>
        </w:rPr>
      </w:pPr>
      <w:r>
        <w:rPr>
          <w:rtl w:val="0"/>
          <w:lang w:val="it-IT"/>
        </w:rPr>
        <w:t>Come possiamo intercettare le eccezioni?</w:t>
      </w:r>
    </w:p>
    <w:p>
      <w:pPr>
        <w:pStyle w:val="Normal.0"/>
      </w:pPr>
      <w:r>
        <w:rPr>
          <w:rtl w:val="0"/>
        </w:rPr>
        <w:t xml:space="preserve">Per intercettare e gestire le eccezioni si utilizza il blocco try/catch. La parte del try </w:t>
      </w:r>
      <w:r>
        <w:rPr>
          <w:rtl w:val="0"/>
        </w:rPr>
        <w:t xml:space="preserve">è </w:t>
      </w:r>
      <w:r>
        <w:rPr>
          <w:rtl w:val="0"/>
        </w:rPr>
        <w:t>dedicata alla porzione di codice dove si potrebbe presentare una situazione di errore, se si genera un eccezione allora si salta il rimanente del blocco try e si esegue il codice del gestore nel blocco catch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intercettare eccezioni multiple?</w:t>
      </w:r>
    </w:p>
    <w:p>
      <w:pPr>
        <w:pStyle w:val="Normal.0"/>
      </w:pPr>
      <w:r>
        <w:rPr>
          <w:rtl w:val="0"/>
        </w:rPr>
        <w:t xml:space="preserve">si, </w:t>
      </w:r>
      <w:r>
        <w:rPr>
          <w:rtl w:val="0"/>
        </w:rPr>
        <w:t xml:space="preserve">è </w:t>
      </w:r>
      <w:r>
        <w:rPr>
          <w:rtl w:val="0"/>
        </w:rPr>
        <w:t>possibile intercettare eccezioni multiple. In un blocco try possono essere gestite pi</w:t>
      </w:r>
      <w:r>
        <w:rPr>
          <w:rtl w:val="0"/>
        </w:rPr>
        <w:t xml:space="preserve">ù </w:t>
      </w:r>
      <w:r>
        <w:rPr>
          <w:rtl w:val="0"/>
        </w:rPr>
        <w:t>eccezioni utilizzando pi</w:t>
      </w:r>
      <w:r>
        <w:rPr>
          <w:rtl w:val="0"/>
        </w:rPr>
        <w:t xml:space="preserve">ù </w:t>
      </w:r>
      <w:r>
        <w:rPr>
          <w:rtl w:val="0"/>
        </w:rPr>
        <w:t>blocchi di istruzioni catch distinte tra loro</w:t>
      </w: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Scrivere la giusta interpretazione per il meccanismo vincolato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eccezione </w:t>
      </w:r>
    </w:p>
    <w:p>
      <w:pPr>
        <w:pStyle w:val="Normal.0"/>
        <w:ind w:left="708" w:firstLine="0"/>
      </w:pPr>
      <w:r>
        <w:rPr>
          <w:rtl w:val="0"/>
          <w:lang w:val="it-IT"/>
        </w:rPr>
        <w:t>Gestione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eccezione =&gt;</w:t>
      </w:r>
      <w:r>
        <w:rPr>
          <w:rtl w:val="0"/>
          <w:lang w:val="it-IT"/>
        </w:rPr>
        <w:t xml:space="preserve">   blocco try / catch</w:t>
      </w:r>
    </w:p>
    <w:p>
      <w:pPr>
        <w:pStyle w:val="Normal.0"/>
        <w:ind w:left="708" w:firstLine="0"/>
      </w:pPr>
      <w:r>
        <w:rPr>
          <w:rtl w:val="0"/>
          <w:lang w:val="it-IT"/>
        </w:rPr>
        <w:t>Propagazione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eccezione =&gt;</w:t>
      </w:r>
      <w:r>
        <w:rPr>
          <w:rtl w:val="0"/>
          <w:lang w:val="it-IT"/>
        </w:rPr>
        <w:t xml:space="preserve"> throws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Possiamo estendere il tipo di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eccezione della classe super?</w:t>
      </w:r>
    </w:p>
    <w:p>
      <w:pPr>
        <w:pStyle w:val="List Paragraph"/>
        <w:numPr>
          <w:ilvl w:val="0"/>
          <w:numId w:val="7"/>
        </w:numPr>
        <w:rPr>
          <w:lang w:val="it-IT"/>
        </w:rPr>
      </w:pPr>
      <w:r>
        <w:rPr>
          <w:rtl w:val="0"/>
          <w:lang w:val="it-IT"/>
        </w:rPr>
        <w:t>Si</w:t>
      </w:r>
      <w:r>
        <w:rPr>
          <w:rtl w:val="0"/>
          <w:lang w:val="it-IT"/>
        </w:rPr>
        <w:t xml:space="preserve">      √</w:t>
      </w:r>
    </w:p>
    <w:p>
      <w:pPr>
        <w:pStyle w:val="List Paragraph"/>
        <w:numPr>
          <w:ilvl w:val="0"/>
          <w:numId w:val="7"/>
        </w:numPr>
        <w:rPr>
          <w:lang w:val="it-IT"/>
        </w:rPr>
      </w:pPr>
      <w:r>
        <w:rPr>
          <w:rtl w:val="0"/>
          <w:lang w:val="it-IT"/>
        </w:rPr>
        <w:t>No</w:t>
      </w:r>
    </w:p>
    <w:p>
      <w:pPr>
        <w:pStyle w:val="List Paragraph"/>
      </w:pPr>
    </w:p>
    <w:p>
      <w:pPr>
        <w:pStyle w:val="List Paragraph"/>
        <w:numPr>
          <w:ilvl w:val="0"/>
          <w:numId w:val="8"/>
        </w:numPr>
        <w:rPr>
          <w:lang w:val="it-IT"/>
        </w:rPr>
      </w:pPr>
      <w:r>
        <w:rPr>
          <w:rtl w:val="0"/>
          <w:lang w:val="it-IT"/>
        </w:rPr>
        <w:t>A cosa serve finally?</w:t>
      </w:r>
    </w:p>
    <w:p>
      <w:pPr>
        <w:pStyle w:val="Normal.0"/>
      </w:pPr>
      <w:r>
        <w:rPr>
          <w:rtl w:val="0"/>
        </w:rPr>
        <w:t xml:space="preserve">Il finally </w:t>
      </w:r>
      <w:r>
        <w:rPr>
          <w:rtl w:val="0"/>
        </w:rPr>
        <w:t xml:space="preserve">è </w:t>
      </w:r>
      <w:r>
        <w:rPr>
          <w:rtl w:val="0"/>
        </w:rPr>
        <w:t>un blocco che contiene codice che viene eseguito indipendentemente che si verifichi. O meno un eccezione, viene quindi usato per rilasciare risorse di sistema, chiudere file o connessioni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Scrivere il blocco di codice dove lanci e gestisci una eccezione.</w:t>
      </w:r>
    </w:p>
    <w:p>
      <w:pPr>
        <w:pStyle w:val="Normal.0"/>
      </w:pPr>
      <w:r>
        <w:rPr>
          <w:rtl w:val="0"/>
        </w:rPr>
        <w:t>valida = true;</w:t>
        <w:tab/>
      </w:r>
    </w:p>
    <w:p>
      <w:pPr>
        <w:pStyle w:val="Normal.0"/>
      </w:pPr>
      <w:r>
        <w:rPr>
          <w:rtl w:val="0"/>
        </w:rPr>
        <w:t>Int = n;</w:t>
      </w:r>
      <w:r>
        <w:tab/>
      </w:r>
    </w:p>
    <w:p>
      <w:pPr>
        <w:pStyle w:val="Normal.0"/>
      </w:pPr>
      <w:r>
        <w:rPr>
          <w:rtl w:val="0"/>
        </w:rPr>
        <w:t xml:space="preserve">System.out.println("Inserisci </w:t>
      </w:r>
      <w:r>
        <w:rPr>
          <w:rtl w:val="0"/>
        </w:rPr>
        <w:t xml:space="preserve">un numero intero </w:t>
      </w:r>
      <w:r>
        <w:rPr>
          <w:rtl w:val="0"/>
        </w:rPr>
        <w:t>: ");</w:t>
      </w:r>
    </w:p>
    <w:p>
      <w:pPr>
        <w:pStyle w:val="Normal.0"/>
      </w:pPr>
      <w:r>
        <w:rPr>
          <w:rtl w:val="0"/>
        </w:rPr>
        <w:t>try {</w:t>
      </w:r>
    </w:p>
    <w:p>
      <w:pPr>
        <w:pStyle w:val="Normal.0"/>
      </w:pPr>
      <w:r>
        <w:rPr>
          <w:rtl w:val="0"/>
        </w:rPr>
        <w:t>n</w:t>
      </w:r>
      <w:r>
        <w:rPr>
          <w:rtl w:val="0"/>
        </w:rPr>
        <w:t xml:space="preserve"> = tastiera.nextInt();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  <w:r>
        <w:rPr>
          <w:rtl w:val="0"/>
        </w:rPr>
        <w:t>catch (InputMismatchException e) {</w:t>
      </w:r>
    </w:p>
    <w:p>
      <w:pPr>
        <w:pStyle w:val="Normal.0"/>
      </w:pPr>
      <w:r>
        <w:rPr>
          <w:rtl w:val="0"/>
        </w:rPr>
        <w:t>System.out.println("Non hai inserito un valore intero");</w:t>
      </w:r>
    </w:p>
    <w:p>
      <w:pPr>
        <w:pStyle w:val="Normal.0"/>
      </w:pPr>
      <w:r>
        <w:rPr>
          <w:rtl w:val="0"/>
        </w:rPr>
        <w:t>valida = false;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Nel Try catch, quando possiamo utilizzare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istruzione break, continue e return? A cosa servono?</w:t>
      </w:r>
    </w:p>
    <w:p>
      <w:pPr>
        <w:pStyle w:val="Normal.0"/>
      </w:pPr>
      <w:r>
        <w:rPr>
          <w:rtl w:val="0"/>
        </w:rPr>
        <w:t>Se ci sono istruzioni break, continue, return all</w:t>
      </w:r>
      <w:r>
        <w:rPr>
          <w:rtl w:val="0"/>
        </w:rPr>
        <w:t xml:space="preserve">’ </w:t>
      </w:r>
      <w:r>
        <w:rPr>
          <w:rtl w:val="0"/>
        </w:rPr>
        <w:t>interno del try catch possono essere eseguite solo dopo l</w:t>
      </w:r>
      <w:r>
        <w:rPr>
          <w:rtl w:val="0"/>
        </w:rPr>
        <w:t xml:space="preserve">’ </w:t>
      </w:r>
      <w:r>
        <w:rPr>
          <w:rtl w:val="0"/>
        </w:rPr>
        <w:t>esecuzione del blocco finally (che viene eseguito sempre). Servono per poter terminare, far continuare oppure ritornare dei valori.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Cosa si intende per assertion e come lo possiamo usare in termini di linguaggio java?</w:t>
      </w:r>
    </w:p>
    <w:p>
      <w:pPr>
        <w:pStyle w:val="Normal.0"/>
      </w:pPr>
      <w:r>
        <w:rPr>
          <w:rtl w:val="0"/>
        </w:rPr>
        <w:t xml:space="preserve">Una assertion </w:t>
      </w:r>
      <w:r>
        <w:rPr>
          <w:rtl w:val="0"/>
        </w:rPr>
        <w:t xml:space="preserve">è </w:t>
      </w:r>
      <w:r>
        <w:rPr>
          <w:rtl w:val="0"/>
        </w:rPr>
        <w:t>un istruzione che permette di testare eventuali comportamenti che deve avere un</w:t>
      </w:r>
      <w:r>
        <w:rPr>
          <w:rtl w:val="0"/>
        </w:rPr>
        <w:t xml:space="preserve">’ </w:t>
      </w:r>
      <w:r>
        <w:rPr>
          <w:rtl w:val="0"/>
        </w:rPr>
        <w:t xml:space="preserve">applicazione. In termini di linguaggio Java la sintassi </w:t>
      </w:r>
      <w:r>
        <w:rPr>
          <w:rtl w:val="0"/>
        </w:rPr>
        <w:t>è</w:t>
      </w:r>
      <w:r>
        <w:rPr>
          <w:rtl w:val="0"/>
        </w:rPr>
        <w:t>:</w:t>
      </w:r>
    </w:p>
    <w:p>
      <w:pPr>
        <w:pStyle w:val="Normal.0"/>
        <w:numPr>
          <w:ilvl w:val="0"/>
          <w:numId w:val="10"/>
        </w:numPr>
      </w:pPr>
      <w:r>
        <w:rPr>
          <w:rtl w:val="0"/>
        </w:rPr>
        <w:t>assert espressione_booleana;</w:t>
      </w:r>
    </w:p>
    <w:p>
      <w:pPr>
        <w:pStyle w:val="Normal.0"/>
        <w:numPr>
          <w:ilvl w:val="0"/>
          <w:numId w:val="10"/>
        </w:numPr>
      </w:pPr>
      <w:r>
        <w:rPr>
          <w:rtl w:val="0"/>
        </w:rPr>
        <w:t>assert espressione_booleana: espressione_stampabile;</w:t>
      </w:r>
    </w:p>
    <w:p>
      <w:pPr>
        <w:pStyle w:val="Normal.0"/>
      </w:pPr>
      <w:r>
        <w:rPr>
          <w:rtl w:val="0"/>
        </w:rPr>
        <w:t>Se l</w:t>
      </w:r>
      <w:r>
        <w:rPr>
          <w:rtl w:val="0"/>
        </w:rPr>
        <w:t xml:space="preserve">’ </w:t>
      </w:r>
      <w:r>
        <w:rPr>
          <w:rtl w:val="0"/>
        </w:rPr>
        <w:t xml:space="preserve">espressione </w:t>
      </w:r>
      <w:r>
        <w:rPr>
          <w:rtl w:val="0"/>
        </w:rPr>
        <w:t xml:space="preserve">è </w:t>
      </w:r>
      <w:r>
        <w:rPr>
          <w:rtl w:val="0"/>
        </w:rPr>
        <w:t>true il programma pu</w:t>
      </w:r>
      <w:r>
        <w:rPr>
          <w:rtl w:val="0"/>
        </w:rPr>
        <w:t xml:space="preserve">ò </w:t>
      </w:r>
      <w:r>
        <w:rPr>
          <w:rtl w:val="0"/>
        </w:rPr>
        <w:t>continuare altrimenti viene lanciata un AssertionError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ð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ð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Punti elenco"/>
  </w:abstractNum>
  <w:abstractNum w:abstractNumId="7">
    <w:multiLevelType w:val="hybridMultilevel"/>
    <w:styleLink w:val="Punti elenco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8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12"/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6"/>
      </w:numPr>
    </w:pPr>
  </w:style>
  <w:style w:type="numbering" w:styleId="Punti elenco">
    <w:name w:val="Punti elenco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