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LO-normal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  <w:t>ССЫЛКА на гитхаб</w:t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b/>
          <w:sz w:val="34"/>
          <w:szCs w:val="34"/>
        </w:rPr>
        <w:t>ЗАДАНИЕ  (на выбор 1 или 2, или 1 и 2)</w:t>
      </w:r>
      <w:r>
        <w:rPr>
          <w:sz w:val="34"/>
          <w:szCs w:val="34"/>
        </w:rPr>
        <w:t xml:space="preserve"> </w:t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>1.</w:t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>реализуйте класс Student и класс Aspirant, аспирант отличается от студента наличием некой научной работы.</w:t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>Класс Student содержит переменные: String firstName, lastName, group. А также, double averageMark, содержащую среднюю оценку.</w:t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>Создать метод getScholarship() для класса Student, который возвращает сумму стипендии. Если средняя оценка студента равна 5, то сумма 2000, иначе 1900. Переопределить этот метод в классе Aspirant.  Если средняя оценка аспиранта равна 5, то сумма 2500, иначе 2200.</w:t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>Создать массив типа Student, содержащий объекты класса Student и Aspirant. Вызвать метод getScholarship() для каждого элемента массива.</w:t>
      </w:r>
    </w:p>
    <w:p>
      <w:pPr>
        <w:pStyle w:val="LO-normal"/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>
        <w:rPr>
          <w:sz w:val="34"/>
          <w:szCs w:val="34"/>
        </w:rPr>
        <w:t xml:space="preserve">НЕОБЯЗАТЕЛЬНО -&gt;Усложнение сделать через наследование </w:t>
      </w:r>
    </w:p>
    <w:p>
      <w:pPr>
        <w:pStyle w:val="LO-normal"/>
        <w:ind w:left="72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>2.</w:t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 xml:space="preserve">Создать класс Person, который содержит: </w:t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>переменные fullName, age - должны быть закрыты;</w:t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 xml:space="preserve">методы move() и talk(), в которых просто вывести на консоль сообщение -"Такой-то  Person говорит". </w:t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>создайте геттеры и сеттеры для закрытых полей класса</w:t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 xml:space="preserve">Создайте два объекта этого класса. </w:t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  <w:t>Вызовите методы move() и talk().</w:t>
      </w:r>
    </w:p>
    <w:p>
      <w:pPr>
        <w:pStyle w:val="LO-normal"/>
        <w:ind w:left="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-normal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-normal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-normal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-normal"/>
        <w:ind w:hanging="0"/>
        <w:jc w:val="left"/>
        <w:rPr/>
      </w:pPr>
      <w:r>
        <w:rPr>
          <w:sz w:val="30"/>
          <w:szCs w:val="30"/>
          <w:shd w:fill="FFFF00" w:val="clear"/>
        </w:rPr>
        <w:t>РЕШЕНИЕ:</w:t>
      </w:r>
    </w:p>
    <w:p>
      <w:pPr>
        <w:pStyle w:val="LO-normal"/>
        <w:ind w:hanging="0"/>
        <w:jc w:val="left"/>
        <w:rPr/>
      </w:pPr>
      <w:hyperlink r:id="rId2">
        <w:r>
          <w:rPr>
            <w:rStyle w:val="-"/>
            <w:sz w:val="30"/>
            <w:szCs w:val="30"/>
          </w:rPr>
          <w:t>T_E_S_T/DZ/dz 29 at main · DPtop/T_E_S_T (github.com)</w:t>
        </w:r>
      </w:hyperlink>
      <w:r>
        <w:rPr>
          <w:sz w:val="30"/>
          <w:szCs w:val="30"/>
        </w:rPr>
        <w:t xml:space="preserve"> </w:t>
      </w:r>
    </w:p>
    <w:p>
      <w:pPr>
        <w:pStyle w:val="LO-normal"/>
        <w:ind w:hanging="0"/>
        <w:jc w:val="left"/>
        <w:rPr/>
      </w:pPr>
      <w:r>
        <w:rPr>
          <w:sz w:val="30"/>
          <w:szCs w:val="30"/>
        </w:rPr>
        <w:t>https://github.com/DPtop/T_E_S_T/tree/main/DZ/dz%2029</w:t>
      </w:r>
    </w:p>
    <w:p>
      <w:pPr>
        <w:pStyle w:val="LO-normal"/>
        <w:ind w:left="0" w:hanging="0"/>
        <w:rPr>
          <w:sz w:val="30"/>
          <w:szCs w:val="30"/>
        </w:rPr>
      </w:pPr>
      <w:r>
        <w:rPr/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Ptop/T_E_S_T/tree/main/DZ/dz 29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LibreOffice/7.5.0.3$Windows_X86_64 LibreOffice_project/c21113d003cd3efa8c53188764377a8272d9d6de</Application>
  <AppVersion>15.0000</AppVersion>
  <Pages>2</Pages>
  <Words>161</Words>
  <Characters>1038</Characters>
  <CharactersWithSpaces>1188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2023-08-21T12:43:12Z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