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6"/>
          <w:szCs w:val="36"/>
          <w:highlight w:val="white"/>
          <w:rtl w:val="0"/>
        </w:rPr>
        <w:t xml:space="preserve">Моделирование решения квадратных уравнений с заданными коэффициентами различными программными способами на языке С++ с пользовательским интерфейсом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6"/>
          <w:szCs w:val="36"/>
          <w:highlight w:val="white"/>
          <w:rtl w:val="0"/>
        </w:rPr>
        <w:t xml:space="preserve">Маркин Егор Андреевич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b w:val="1"/>
          <w:color w:val="373a3c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36"/>
          <w:szCs w:val="36"/>
          <w:highlight w:val="white"/>
          <w:rtl w:val="0"/>
        </w:rPr>
        <w:t xml:space="preserve">ЭФБО-02-22</w:t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highlight w:val="white"/>
          <w:rtl w:val="0"/>
        </w:rPr>
        <w:t xml:space="preserve">Актуальность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: В повседневной жизни студентов мы часто сталкиваемся с квадратными уравнениями, в том числе и в сфере программирования, так моделирование решения квадратных уравнений с заданными коэффициентами различными программными способами будет довольно полезно. </w:t>
      </w:r>
    </w:p>
    <w:p w:rsidR="00000000" w:rsidDel="00000000" w:rsidP="00000000" w:rsidRDefault="00000000" w:rsidRPr="00000000" w14:paraId="0000001D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highlight w:val="white"/>
          <w:rtl w:val="0"/>
        </w:rPr>
        <w:t xml:space="preserve">Цель работы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: Смоделировать решения квадратных уравнений с заданными коэффициентами различными программными способами на языке С++ с пользовательским интерфейсом.</w:t>
      </w:r>
    </w:p>
    <w:p w:rsidR="00000000" w:rsidDel="00000000" w:rsidP="00000000" w:rsidRDefault="00000000" w:rsidRPr="00000000" w14:paraId="00000021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highlight w:val="white"/>
          <w:rtl w:val="0"/>
        </w:rPr>
        <w:t xml:space="preserve">Задачи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1) Изучить решения квадратных уравнений различными способами.</w:t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2) Написать пользовательский интерфейс для упрощения работы с квадратными уравнениями различными способами.</w:t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highlight w:val="white"/>
          <w:rtl w:val="0"/>
        </w:rPr>
        <w:t xml:space="preserve">Критерии достижения успеха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: Достаточное изучения способов решения квадратных уравнений и методов программирования пользовательских интерфейсов.</w:t>
      </w:r>
    </w:p>
    <w:p w:rsidR="00000000" w:rsidDel="00000000" w:rsidP="00000000" w:rsidRDefault="00000000" w:rsidRPr="00000000" w14:paraId="00000029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Roboto" w:cs="Roboto" w:eastAsia="Roboto" w:hAnsi="Roboto"/>
          <w:color w:val="373a3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4"/>
          <w:szCs w:val="24"/>
          <w:highlight w:val="white"/>
          <w:rtl w:val="0"/>
        </w:rPr>
        <w:t xml:space="preserve">Теоретический обзор</w:t>
      </w:r>
      <w:r w:rsidDel="00000000" w:rsidR="00000000" w:rsidRPr="00000000">
        <w:rPr>
          <w:rFonts w:ascii="Roboto" w:cs="Roboto" w:eastAsia="Roboto" w:hAnsi="Roboto"/>
          <w:color w:val="373a3c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Квадратное уравнение — алгебраическое уравнение второй степени с общим видом</w:t>
      </w:r>
    </w:p>
    <w:p w:rsidR="00000000" w:rsidDel="00000000" w:rsidP="00000000" w:rsidRDefault="00000000" w:rsidRPr="00000000" w14:paraId="0000002C">
      <w:pPr>
        <w:jc w:val="left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b w:val="1"/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ax^2 + bx + c = 0</w:t>
      </w:r>
    </w:p>
    <w:p w:rsidR="00000000" w:rsidDel="00000000" w:rsidP="00000000" w:rsidRDefault="00000000" w:rsidRPr="00000000" w14:paraId="0000002E">
      <w:pPr>
        <w:jc w:val="left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в котором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— неизвестное, а коэффициенты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 a, b, c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— вещественные или комплексные числа.</w:t>
      </w:r>
    </w:p>
    <w:p w:rsidR="00000000" w:rsidDel="00000000" w:rsidP="00000000" w:rsidRDefault="00000000" w:rsidRPr="00000000" w14:paraId="00000030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Корень уравнения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ax^2 + bx + c = 0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 — это значение неизвестного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 x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 обращающее квадратный трёхчлен ax^2 + bx + c  в ноль, а квадратное уравнение в верное числовое равенство. Также это значение называется корнем самого многочлена 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ax^2 + bx + c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Элементы квадратного уравнения имеют собственные названия:</w:t>
      </w:r>
    </w:p>
    <w:p w:rsidR="00000000" w:rsidDel="00000000" w:rsidP="00000000" w:rsidRDefault="00000000" w:rsidRPr="00000000" w14:paraId="00000033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- называют первым или старшим коэффициентом,</w:t>
      </w:r>
    </w:p>
    <w:p w:rsidR="00000000" w:rsidDel="00000000" w:rsidP="00000000" w:rsidRDefault="00000000" w:rsidRPr="00000000" w14:paraId="00000034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- называют вторым, средним коэффициентом или коэффициентом при</w:t>
      </w: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 x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 - называют свободным членом.</w:t>
      </w:r>
    </w:p>
    <w:p w:rsidR="00000000" w:rsidDel="00000000" w:rsidP="00000000" w:rsidRDefault="00000000" w:rsidRPr="00000000" w14:paraId="00000036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Приведенным называют квадратное уравнение, в котором старший коэффициент равен единице. Такое уравнение может быть получено делением всего выражения на старший коэффициент:</w:t>
      </w:r>
    </w:p>
    <w:p w:rsidR="00000000" w:rsidDel="00000000" w:rsidP="00000000" w:rsidRDefault="00000000" w:rsidRPr="00000000" w14:paraId="00000038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x^2 + (b/a)x + c/b = 0</w:t>
      </w:r>
    </w:p>
    <w:p w:rsidR="00000000" w:rsidDel="00000000" w:rsidP="00000000" w:rsidRDefault="00000000" w:rsidRPr="00000000" w14:paraId="0000003A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Полным называют такое квадратное уравнение, все коэффициенты которого отличны от нуля.</w:t>
      </w:r>
    </w:p>
    <w:p w:rsidR="00000000" w:rsidDel="00000000" w:rsidP="00000000" w:rsidRDefault="00000000" w:rsidRPr="00000000" w14:paraId="0000003C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Неполным называется такое квадратное уравнение, в котором хотя бы один из коэффициентов, кроме старшего (либо второй коэффициент, либо свободный член), равен нулю.</w:t>
      </w:r>
    </w:p>
    <w:p w:rsidR="00000000" w:rsidDel="00000000" w:rsidP="00000000" w:rsidRDefault="00000000" w:rsidRPr="00000000" w14:paraId="0000003D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Квадратное уравнение является разрешимым в радикалах, то есть его корни могут быть выражены через коэффициенты в общем виде.</w:t>
      </w:r>
    </w:p>
    <w:p w:rsidR="00000000" w:rsidDel="00000000" w:rsidP="00000000" w:rsidRDefault="00000000" w:rsidRPr="00000000" w14:paraId="0000003E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2"/>
          <w:sz w:val="24"/>
          <w:szCs w:val="24"/>
          <w:highlight w:val="white"/>
          <w:rtl w:val="0"/>
        </w:rPr>
        <w:t xml:space="preserve">Обзор трех решения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100" w:before="10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Решение квадратных уравнений через поиск дискриминанта</w:t>
        <w:br w:type="textWrapping"/>
        <w:t xml:space="preserve">D = b^2 - 4ac</w:t>
        <w:br w:type="textWrapping"/>
        <w:t xml:space="preserve">Если D &gt; 0, то тогда данное уравнение имеет два корня для которых используют два уравнения.</w:t>
      </w:r>
    </w:p>
    <w:p w:rsidR="00000000" w:rsidDel="00000000" w:rsidP="00000000" w:rsidRDefault="00000000" w:rsidRPr="00000000" w14:paraId="00000041">
      <w:pPr>
        <w:shd w:fill="ffffff" w:val="clear"/>
        <w:spacing w:after="100" w:before="100" w:lineRule="auto"/>
        <w:ind w:left="72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x1 = (-b + sqrt(D))/2*a </w:t>
        <w:tab/>
        <w:tab/>
        <w:t xml:space="preserve">x2 =  (-b - sqrt(D))/2*a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ffffff" w:val="clear"/>
        <w:spacing w:after="0" w:afterAutospacing="0" w:before="10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Решение неполных квадратных уравнений</w:t>
        <w:br w:type="textWrapping"/>
        <w:t xml:space="preserve">1) Если b = 0, c = 0</w:t>
        <w:br w:type="textWrapping"/>
        <w:t xml:space="preserve">ax^2 = 0</w:t>
        <w:br w:type="textWrapping"/>
        <w:t xml:space="preserve">x = 0</w:t>
        <w:br w:type="textWrapping"/>
        <w:t xml:space="preserve">2) Если b = 0, c != 0</w:t>
        <w:br w:type="textWrapping"/>
        <w:t xml:space="preserve">ax^2 + c = 0</w:t>
        <w:br w:type="textWrapping"/>
        <w:t xml:space="preserve">x = +-sqrt(-c/a)</w:t>
        <w:tab/>
        <w:t xml:space="preserve">Если (-c/a) &gt; 0, то два корня разных по знаку,</w:t>
        <w:br w:type="textWrapping"/>
        <w:tab/>
        <w:tab/>
        <w:tab/>
        <w:t xml:space="preserve">если (-с/a) &lt; 0, то корней нет</w:t>
        <w:br w:type="textWrapping"/>
        <w:t xml:space="preserve">3)Если b != 0, c = 0</w:t>
        <w:br w:type="textWrapping"/>
        <w:t xml:space="preserve">ax^2 + bx = 0</w:t>
        <w:br w:type="textWrapping"/>
        <w:t xml:space="preserve">x(ax + b) = 0</w:t>
        <w:br w:type="textWrapping"/>
        <w:t xml:space="preserve">x = 0 and (ax + b) = 0</w:t>
        <w:br w:type="textWrapping"/>
        <w:tab/>
        <w:t xml:space="preserve">       x = -b/a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  <w:rPr>
          <w:color w:val="2021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Использование теоремы Виета</w:t>
        <w:br w:type="textWrapping"/>
        <w:t xml:space="preserve">x^2 + bx + c = 0</w:t>
        <w:br w:type="textWrapping"/>
        <w:t xml:space="preserve">{x1 + x2 = -b}</w:t>
      </w:r>
    </w:p>
    <w:p w:rsidR="00000000" w:rsidDel="00000000" w:rsidP="00000000" w:rsidRDefault="00000000" w:rsidRPr="00000000" w14:paraId="00000044">
      <w:pPr>
        <w:shd w:fill="ffffff" w:val="clear"/>
        <w:spacing w:after="100" w:before="100" w:lineRule="auto"/>
        <w:ind w:left="72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И</w:t>
        <w:br w:type="textWrapping"/>
        <w:t xml:space="preserve">{x1 * x2 = c}</w:t>
      </w:r>
    </w:p>
    <w:p w:rsidR="00000000" w:rsidDel="00000000" w:rsidP="00000000" w:rsidRDefault="00000000" w:rsidRPr="00000000" w14:paraId="00000045">
      <w:pPr>
        <w:shd w:fill="ffffff" w:val="clear"/>
        <w:spacing w:after="100" w:before="100" w:lineRule="auto"/>
        <w:ind w:left="72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00" w:before="100" w:lineRule="auto"/>
        <w:ind w:left="72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00" w:before="100" w:lineRule="auto"/>
        <w:ind w:left="0" w:firstLine="72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00" w:before="100" w:lineRule="auto"/>
        <w:ind w:left="0" w:firstLine="72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00" w:before="100" w:lineRule="auto"/>
        <w:ind w:left="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100" w:before="100" w:lineRule="auto"/>
        <w:ind w:left="720" w:firstLine="0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00" w:before="100" w:lineRule="auto"/>
        <w:rPr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