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111D" w14:textId="3909F6F1" w:rsidR="008E6543" w:rsidRDefault="008E6543" w:rsidP="008E6543">
      <w:pPr>
        <w:pStyle w:val="Heading2"/>
      </w:pPr>
      <w:r>
        <w:t>Generátor</w:t>
      </w:r>
    </w:p>
    <w:p w14:paraId="2EAC9F42" w14:textId="146F1C51" w:rsidR="008E6543" w:rsidRPr="008E6543" w:rsidRDefault="008E6543" w:rsidP="008E6543">
      <w:pPr>
        <w:pStyle w:val="Heading3"/>
      </w:pPr>
      <w:r>
        <w:t>Definice</w:t>
      </w:r>
    </w:p>
    <w:p w14:paraId="2EBFF43E" w14:textId="24287AEA" w:rsidR="008E6543" w:rsidRDefault="008E6543" w:rsidP="008E6543">
      <w:r>
        <w:t>Generátor je</w:t>
      </w:r>
      <w:r w:rsidR="00D87687">
        <w:t xml:space="preserve"> abstrakce</w:t>
      </w:r>
      <w:r>
        <w:t xml:space="preserve"> neprázdn</w:t>
      </w:r>
      <w:r w:rsidR="00D87687">
        <w:t>é</w:t>
      </w:r>
      <w:r>
        <w:t xml:space="preserve"> množin</w:t>
      </w:r>
      <w:r w:rsidR="00D87687">
        <w:t xml:space="preserve">y </w:t>
      </w:r>
      <w:r>
        <w:t xml:space="preserve">účtů. Tyto účty mohou být instancemi jak bankovních, tak herních účtů patřící </w:t>
      </w:r>
      <w:r w:rsidR="00FA4B38">
        <w:t>neprázdné množině uživatelů.</w:t>
      </w:r>
      <w:r>
        <w:br/>
        <w:t>Jak již napovídá název, jedná se o množinu účtů generující finanční prostředky.</w:t>
      </w:r>
    </w:p>
    <w:p w14:paraId="0889E7D3" w14:textId="7FEF8886" w:rsidR="008E6543" w:rsidRDefault="008E6543" w:rsidP="008E6543">
      <w:pPr>
        <w:pStyle w:val="Heading3"/>
      </w:pPr>
      <w:r>
        <w:t>Operace</w:t>
      </w:r>
    </w:p>
    <w:p w14:paraId="56DC277F" w14:textId="33D2BB58" w:rsidR="00FA4B38" w:rsidRDefault="008E6543" w:rsidP="00FA4B38">
      <w:r>
        <w:t xml:space="preserve">Potřeba </w:t>
      </w:r>
      <w:r w:rsidR="00FA4B38">
        <w:t>evidence vstupních a výstupních transakcí do a vně Generátoru.</w:t>
      </w:r>
    </w:p>
    <w:p w14:paraId="64E89F41" w14:textId="4B3275E0" w:rsidR="00CA4C37" w:rsidRDefault="00FA4B38" w:rsidP="00CA4C37">
      <w:pPr>
        <w:pStyle w:val="Heading4"/>
      </w:pPr>
      <w:r>
        <w:t>OUTSIDE -&gt; GENERATOR</w:t>
      </w:r>
    </w:p>
    <w:p w14:paraId="4ED1FBAC" w14:textId="0721D538" w:rsidR="00CA4C37" w:rsidRPr="00CA4C37" w:rsidRDefault="00CA4C37" w:rsidP="00CA4C37">
      <w:pPr>
        <w:ind w:left="720"/>
      </w:pPr>
      <w:r>
        <w:t xml:space="preserve">Tyto transakce se budou evidovat jako </w:t>
      </w:r>
      <w:r w:rsidR="0045638F">
        <w:t>záporné</w:t>
      </w:r>
      <w:r>
        <w:t xml:space="preserve"> (</w:t>
      </w:r>
      <w:r w:rsidR="0045638F">
        <w:t xml:space="preserve">snižující </w:t>
      </w:r>
      <w:r>
        <w:t>interní konečný zisk)</w:t>
      </w:r>
    </w:p>
    <w:p w14:paraId="2FE3DF29" w14:textId="321957BF" w:rsidR="00CA4C37" w:rsidRDefault="00FA4B38" w:rsidP="00CA4C37">
      <w:pPr>
        <w:pStyle w:val="Heading4"/>
      </w:pPr>
      <w:r>
        <w:t>GENERATOR -&gt; OUTSIDE</w:t>
      </w:r>
    </w:p>
    <w:p w14:paraId="49D1E916" w14:textId="43F067CE" w:rsidR="00CA4C37" w:rsidRPr="00CA4C37" w:rsidRDefault="00CA4C37" w:rsidP="00CA4C37">
      <w:pPr>
        <w:ind w:left="720"/>
      </w:pPr>
      <w:r>
        <w:t xml:space="preserve">Tyto transakce se budou evidovat jako </w:t>
      </w:r>
      <w:r w:rsidR="0045638F">
        <w:t>kladné</w:t>
      </w:r>
      <w:r>
        <w:t xml:space="preserve"> (</w:t>
      </w:r>
      <w:r w:rsidR="0045638F">
        <w:t>zvyšující</w:t>
      </w:r>
      <w:r>
        <w:t xml:space="preserve"> interní konečný zisk)</w:t>
      </w:r>
    </w:p>
    <w:p w14:paraId="42896EA6" w14:textId="75AC264A" w:rsidR="00CA4C37" w:rsidRDefault="00CA4C37" w:rsidP="00CA4C37">
      <w:pPr>
        <w:pStyle w:val="Heading3"/>
        <w:rPr>
          <w:lang w:val="en-US"/>
        </w:rPr>
      </w:pPr>
      <w:r>
        <w:rPr>
          <w:lang w:val="en-US"/>
        </w:rPr>
        <w:t>Interní účtování</w:t>
      </w:r>
    </w:p>
    <w:p w14:paraId="2A9920F1" w14:textId="5575A66F" w:rsidR="00CA4C37" w:rsidRDefault="00CA4C37" w:rsidP="00CA4C37">
      <w:pPr>
        <w:rPr>
          <w:noProof/>
        </w:rPr>
      </w:pPr>
      <w:r>
        <w:rPr>
          <w:noProof/>
        </w:rPr>
        <w:t xml:space="preserve">V důsledku působení faktu průběžné evidence výše uvedených transakcí se konečný </w:t>
      </w:r>
      <w:r w:rsidR="0045638F">
        <w:rPr>
          <w:noProof/>
        </w:rPr>
        <w:t>stav nově vygenerovaných peněžních prostředků</w:t>
      </w:r>
      <w:r>
        <w:rPr>
          <w:noProof/>
        </w:rPr>
        <w:t xml:space="preserve"> vypočte velice jednoduše, viz. níže.</w:t>
      </w:r>
      <w:r w:rsidR="0045638F">
        <w:rPr>
          <w:noProof/>
        </w:rPr>
        <w:t xml:space="preserve"> </w:t>
      </w:r>
      <w:r w:rsidR="0045638F">
        <w:rPr>
          <w:noProof/>
        </w:rPr>
        <w:br/>
        <w:t>Dané sumy VŽDY zahrnují celkovou sumu prostředků za dané účetní období v Generátoru.</w:t>
      </w:r>
    </w:p>
    <w:p w14:paraId="7A6C8A58" w14:textId="32A0CBC1" w:rsidR="00CA4C37" w:rsidRDefault="00CA4C37" w:rsidP="00CA4C37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x</w:t>
      </w:r>
      <w:r>
        <w:rPr>
          <w:noProof/>
        </w:rPr>
        <w:t xml:space="preserve"> = suma peněžních prostředků uvnitř </w:t>
      </w:r>
      <w:r w:rsidR="008D1B10">
        <w:rPr>
          <w:noProof/>
        </w:rPr>
        <w:t>G</w:t>
      </w:r>
      <w:r>
        <w:rPr>
          <w:noProof/>
        </w:rPr>
        <w:t xml:space="preserve">enerátoru na </w:t>
      </w:r>
      <w:r w:rsidRPr="00CA4C37">
        <w:rPr>
          <w:b/>
          <w:bCs/>
          <w:noProof/>
        </w:rPr>
        <w:t>počátku</w:t>
      </w:r>
      <w:r>
        <w:rPr>
          <w:noProof/>
        </w:rPr>
        <w:t xml:space="preserve"> daného účetního období</w:t>
      </w:r>
    </w:p>
    <w:p w14:paraId="52092992" w14:textId="13E6226A" w:rsidR="00CA4C37" w:rsidRDefault="00CA4C37" w:rsidP="00CA4C37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y</w:t>
      </w:r>
      <w:r>
        <w:rPr>
          <w:noProof/>
        </w:rPr>
        <w:t xml:space="preserve"> = suma peněžních prostředků uvnitř </w:t>
      </w:r>
      <w:r w:rsidR="008D1B10">
        <w:rPr>
          <w:noProof/>
        </w:rPr>
        <w:t>G</w:t>
      </w:r>
      <w:r>
        <w:rPr>
          <w:noProof/>
        </w:rPr>
        <w:t xml:space="preserve">enerátoru na </w:t>
      </w:r>
      <w:r w:rsidRPr="00CA4C37">
        <w:rPr>
          <w:b/>
          <w:bCs/>
          <w:noProof/>
        </w:rPr>
        <w:t>konci</w:t>
      </w:r>
      <w:r>
        <w:rPr>
          <w:noProof/>
        </w:rPr>
        <w:t xml:space="preserve"> daného účetního období</w:t>
      </w:r>
    </w:p>
    <w:p w14:paraId="79F1502B" w14:textId="4BFE266D" w:rsidR="00CA4C37" w:rsidRDefault="00CA4C37" w:rsidP="00CA4C37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i</w:t>
      </w:r>
      <w:r>
        <w:rPr>
          <w:noProof/>
        </w:rPr>
        <w:t xml:space="preserve"> = suma transakcí typu (</w:t>
      </w:r>
      <w:r w:rsidRPr="00CA4C37">
        <w:rPr>
          <w:noProof/>
        </w:rPr>
        <w:t>OUTSIDE -&gt; GENERATOR</w:t>
      </w:r>
      <w:r>
        <w:rPr>
          <w:noProof/>
        </w:rPr>
        <w:t>)</w:t>
      </w:r>
    </w:p>
    <w:p w14:paraId="39297E74" w14:textId="33CD9BFD" w:rsidR="00CA4C37" w:rsidRDefault="00CA4C37" w:rsidP="00CA4C37">
      <w:pPr>
        <w:rPr>
          <w:noProof/>
        </w:rPr>
      </w:pPr>
      <w:r w:rsidRPr="001C1028">
        <w:rPr>
          <w:b/>
          <w:bCs/>
          <w:noProof/>
          <w:color w:val="E97132" w:themeColor="accent2"/>
          <w:lang w:val="en-US"/>
        </w:rPr>
        <w:t>o</w:t>
      </w:r>
      <w:r w:rsidRPr="001C1028">
        <w:rPr>
          <w:noProof/>
          <w:color w:val="E97132" w:themeColor="accent2"/>
          <w:lang w:val="en-US"/>
        </w:rPr>
        <w:t xml:space="preserve"> </w:t>
      </w:r>
      <w:r>
        <w:rPr>
          <w:noProof/>
          <w:lang w:val="en-US"/>
        </w:rPr>
        <w:t xml:space="preserve">= suma transakcí typu </w:t>
      </w:r>
      <w:r>
        <w:rPr>
          <w:noProof/>
        </w:rPr>
        <w:t>(GENERATOR</w:t>
      </w:r>
      <w:r w:rsidRPr="00CA4C37">
        <w:rPr>
          <w:noProof/>
        </w:rPr>
        <w:t xml:space="preserve"> -&gt; </w:t>
      </w:r>
      <w:r>
        <w:rPr>
          <w:noProof/>
        </w:rPr>
        <w:t>OUTSIDE)</w:t>
      </w:r>
    </w:p>
    <w:p w14:paraId="23AEF2CF" w14:textId="280CA4FC" w:rsidR="00CA4C37" w:rsidRDefault="001C1028" w:rsidP="00CA4C37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r</w:t>
      </w:r>
      <w:r w:rsidRPr="001C1028">
        <w:rPr>
          <w:noProof/>
          <w:color w:val="E97132" w:themeColor="accent2"/>
        </w:rPr>
        <w:t xml:space="preserve"> </w:t>
      </w:r>
      <w:r>
        <w:rPr>
          <w:noProof/>
        </w:rPr>
        <w:t>= čistý zisk plynoucí z provozu daného Generátoru</w:t>
      </w:r>
    </w:p>
    <w:p w14:paraId="2251DA33" w14:textId="44B67280" w:rsidR="001C1028" w:rsidRPr="001C1028" w:rsidRDefault="001C1028" w:rsidP="001C1028">
      <w:pPr>
        <w:jc w:val="center"/>
        <w:rPr>
          <w:noProof/>
          <w:color w:val="E97132" w:themeColor="accent2"/>
          <w:sz w:val="32"/>
          <w:szCs w:val="32"/>
          <w:lang w:val="en-US"/>
        </w:rPr>
      </w:pPr>
      <w:r w:rsidRPr="001C1028">
        <w:rPr>
          <w:noProof/>
          <w:color w:val="E97132" w:themeColor="accent2"/>
          <w:sz w:val="32"/>
          <w:szCs w:val="32"/>
        </w:rPr>
        <w:t>r = (y – x) - i + o</w:t>
      </w:r>
    </w:p>
    <w:p w14:paraId="5EA806C1" w14:textId="7FA0DAD7" w:rsidR="00FA4B38" w:rsidRDefault="00FA4B38" w:rsidP="00FA4B38">
      <w:pPr>
        <w:pStyle w:val="Heading2"/>
      </w:pPr>
      <w:r>
        <w:lastRenderedPageBreak/>
        <w:t>Účtování s pohyblivým začátkem</w:t>
      </w:r>
    </w:p>
    <w:p w14:paraId="0276269B" w14:textId="3F9B614C" w:rsidR="00FA4B38" w:rsidRDefault="00FA4B38" w:rsidP="00FA4B38">
      <w:pPr>
        <w:pStyle w:val="Heading3"/>
        <w:numPr>
          <w:ilvl w:val="0"/>
          <w:numId w:val="3"/>
        </w:numPr>
      </w:pPr>
      <w:r>
        <w:t>Definice</w:t>
      </w:r>
    </w:p>
    <w:p w14:paraId="49930745" w14:textId="4F1DE1BB" w:rsidR="00FA4B38" w:rsidRDefault="0045638F" w:rsidP="00FA4B38">
      <w:r>
        <w:t>Do Generátoru náleží</w:t>
      </w:r>
      <w:r w:rsidR="00FA4B38">
        <w:t xml:space="preserve"> množina všech účtů herních i bankovních všech uživatelů v celém systému BONUSIA.</w:t>
      </w:r>
    </w:p>
    <w:p w14:paraId="72AC4895" w14:textId="5541AEDF" w:rsidR="00CA4C37" w:rsidRDefault="001C1028" w:rsidP="00CA4C37">
      <w:pPr>
        <w:pStyle w:val="Heading3"/>
      </w:pPr>
      <w:r>
        <w:t>Operace</w:t>
      </w:r>
    </w:p>
    <w:p w14:paraId="5A41911C" w14:textId="0A19B33D" w:rsidR="001C1028" w:rsidRPr="001C1028" w:rsidRDefault="001C1028" w:rsidP="001C1028">
      <w:pPr>
        <w:pStyle w:val="Heading4"/>
      </w:pPr>
      <w:r>
        <w:t>OUTSIDE -&gt; GENERATOR se</w:t>
      </w:r>
      <w:r w:rsidR="0045638F">
        <w:t xml:space="preserve"> zde</w:t>
      </w:r>
      <w:r>
        <w:t xml:space="preserve"> myslí jako OUTSIDE -&gt; </w:t>
      </w:r>
      <w:r w:rsidR="00C83C70">
        <w:t>BankAccount</w:t>
      </w:r>
    </w:p>
    <w:p w14:paraId="73F183A7" w14:textId="149E083D" w:rsidR="001C1028" w:rsidRDefault="001C1028" w:rsidP="001C1028">
      <w:pPr>
        <w:pStyle w:val="Heading4"/>
      </w:pPr>
      <w:r>
        <w:t>GENERATOR -&gt; OUTSIDE se</w:t>
      </w:r>
      <w:r w:rsidR="0045638F">
        <w:t xml:space="preserve"> zde</w:t>
      </w:r>
      <w:r>
        <w:t xml:space="preserve"> myslí jako </w:t>
      </w:r>
      <w:r w:rsidR="00C83C70">
        <w:t>BankAccount</w:t>
      </w:r>
      <w:r w:rsidR="00C83C70">
        <w:t xml:space="preserve"> </w:t>
      </w:r>
      <w:r>
        <w:t xml:space="preserve">-&gt; OUTSIDE </w:t>
      </w:r>
    </w:p>
    <w:p w14:paraId="7172926B" w14:textId="22297976" w:rsidR="001C1028" w:rsidRPr="001C1028" w:rsidRDefault="001C1028" w:rsidP="001C1028">
      <w:pPr>
        <w:pStyle w:val="Heading3"/>
      </w:pPr>
      <w:r>
        <w:t>Princip účtování</w:t>
      </w:r>
      <w:r w:rsidRPr="001C1028">
        <w:rPr>
          <w:lang w:val="en-US"/>
        </w:rPr>
        <w:t xml:space="preserve"> </w:t>
      </w:r>
    </w:p>
    <w:p w14:paraId="778AF94B" w14:textId="7CCC049B" w:rsidR="001C1028" w:rsidRDefault="001C1028" w:rsidP="001C1028">
      <w:r w:rsidRPr="005C22B8">
        <w:t>Využívá se faktu</w:t>
      </w:r>
      <w:r>
        <w:t xml:space="preserve">, že transakce jsou </w:t>
      </w:r>
      <w:r w:rsidR="008D1B10">
        <w:t xml:space="preserve">již </w:t>
      </w:r>
      <w:r>
        <w:t>evidovány průběžně v průběhu daného účetního období.</w:t>
      </w:r>
      <w:r>
        <w:br/>
        <w:t xml:space="preserve">Pak se čistý zisk může vypočítat </w:t>
      </w:r>
      <w:r w:rsidR="00E5018C">
        <w:t>následovně.</w:t>
      </w:r>
    </w:p>
    <w:p w14:paraId="548A1156" w14:textId="47994931" w:rsidR="005C22B8" w:rsidRDefault="005C22B8" w:rsidP="001C1028">
      <w:r w:rsidRPr="00E5018C">
        <w:rPr>
          <w:b/>
          <w:bCs/>
          <w:color w:val="E97132" w:themeColor="accent2"/>
        </w:rPr>
        <w:t xml:space="preserve">x </w:t>
      </w:r>
      <w:r>
        <w:t xml:space="preserve">= suma peněžních prostředků na </w:t>
      </w:r>
      <w:r w:rsidRPr="00E5018C">
        <w:rPr>
          <w:b/>
          <w:bCs/>
        </w:rPr>
        <w:t>začátku</w:t>
      </w:r>
      <w:r>
        <w:t xml:space="preserve"> účetního období</w:t>
      </w:r>
    </w:p>
    <w:p w14:paraId="2AAD3319" w14:textId="1B10AACA" w:rsidR="005C22B8" w:rsidRDefault="005C22B8" w:rsidP="001C1028">
      <w:r w:rsidRPr="00E5018C">
        <w:rPr>
          <w:b/>
          <w:bCs/>
          <w:color w:val="E97132" w:themeColor="accent2"/>
        </w:rPr>
        <w:t xml:space="preserve">d </w:t>
      </w:r>
      <w:r>
        <w:t xml:space="preserve">= suma peněžních prostředků uvnitř </w:t>
      </w:r>
      <w:r w:rsidR="00E5018C">
        <w:t>G</w:t>
      </w:r>
      <w:r>
        <w:t xml:space="preserve">enerátoru na </w:t>
      </w:r>
      <w:r w:rsidRPr="00E5018C">
        <w:rPr>
          <w:b/>
          <w:bCs/>
        </w:rPr>
        <w:t>konci</w:t>
      </w:r>
      <w:r>
        <w:t xml:space="preserve"> účetního období </w:t>
      </w:r>
      <w:r w:rsidRPr="00E5018C">
        <w:rPr>
          <w:b/>
          <w:bCs/>
        </w:rPr>
        <w:t>před</w:t>
      </w:r>
      <w:r>
        <w:t xml:space="preserve"> aktualizací </w:t>
      </w:r>
      <w:r w:rsidRPr="00E5018C">
        <w:t>skutečných</w:t>
      </w:r>
      <w:r>
        <w:t xml:space="preserve"> peněžních prostředků, tedy číselně stejná v případě nulov</w:t>
      </w:r>
      <w:r w:rsidR="009B7F9A">
        <w:t>ého</w:t>
      </w:r>
      <w:r>
        <w:t xml:space="preserve"> zisk</w:t>
      </w:r>
      <w:r w:rsidR="009B7F9A">
        <w:t>u</w:t>
      </w:r>
    </w:p>
    <w:p w14:paraId="4C2127C3" w14:textId="79F52121" w:rsidR="00E5018C" w:rsidRDefault="00E5018C" w:rsidP="001C1028">
      <w:r w:rsidRPr="00E5018C">
        <w:rPr>
          <w:b/>
          <w:bCs/>
          <w:color w:val="E97132" w:themeColor="accent2"/>
        </w:rPr>
        <w:t xml:space="preserve">y </w:t>
      </w:r>
      <w:r>
        <w:t xml:space="preserve">= suma peněžních prostředků uvnitř Generátoru na konci účetního období </w:t>
      </w:r>
      <w:r w:rsidRPr="00E5018C">
        <w:rPr>
          <w:b/>
          <w:bCs/>
        </w:rPr>
        <w:t>po</w:t>
      </w:r>
      <w:r>
        <w:t xml:space="preserve"> aktualizaci </w:t>
      </w:r>
      <w:r w:rsidRPr="00E5018C">
        <w:t>skutečných</w:t>
      </w:r>
      <w:r>
        <w:t xml:space="preserve"> peněžních prostředků</w:t>
      </w:r>
    </w:p>
    <w:p w14:paraId="1F882BD1" w14:textId="68AFF06A" w:rsidR="00E5018C" w:rsidRDefault="00E5018C" w:rsidP="00E5018C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i</w:t>
      </w:r>
      <w:r>
        <w:rPr>
          <w:noProof/>
        </w:rPr>
        <w:t xml:space="preserve"> = suma transakcí typu (</w:t>
      </w:r>
      <w:r w:rsidRPr="00CA4C37">
        <w:rPr>
          <w:noProof/>
        </w:rPr>
        <w:t xml:space="preserve">OUTSIDE -&gt; </w:t>
      </w:r>
      <w:r>
        <w:rPr>
          <w:noProof/>
        </w:rPr>
        <w:t>BONUSIA)</w:t>
      </w:r>
    </w:p>
    <w:p w14:paraId="4605B4A9" w14:textId="74491BF8" w:rsidR="00E5018C" w:rsidRDefault="00E5018C" w:rsidP="00E5018C">
      <w:pPr>
        <w:rPr>
          <w:noProof/>
        </w:rPr>
      </w:pPr>
      <w:r w:rsidRPr="001C1028">
        <w:rPr>
          <w:b/>
          <w:bCs/>
          <w:noProof/>
          <w:color w:val="E97132" w:themeColor="accent2"/>
          <w:lang w:val="en-US"/>
        </w:rPr>
        <w:t>o</w:t>
      </w:r>
      <w:r w:rsidRPr="001C1028">
        <w:rPr>
          <w:noProof/>
          <w:color w:val="E97132" w:themeColor="accent2"/>
          <w:lang w:val="en-US"/>
        </w:rPr>
        <w:t xml:space="preserve"> </w:t>
      </w:r>
      <w:r>
        <w:rPr>
          <w:noProof/>
          <w:lang w:val="en-US"/>
        </w:rPr>
        <w:t xml:space="preserve">= suma transakcí typu </w:t>
      </w:r>
      <w:r>
        <w:rPr>
          <w:noProof/>
        </w:rPr>
        <w:t>(BONUSIA</w:t>
      </w:r>
      <w:r w:rsidRPr="00CA4C37">
        <w:rPr>
          <w:noProof/>
        </w:rPr>
        <w:t xml:space="preserve"> -&gt; </w:t>
      </w:r>
      <w:r>
        <w:rPr>
          <w:noProof/>
        </w:rPr>
        <w:t>OUTSIDE)</w:t>
      </w:r>
    </w:p>
    <w:p w14:paraId="5B94E560" w14:textId="202B6F05" w:rsidR="00E5018C" w:rsidRDefault="00E5018C" w:rsidP="001C1028">
      <w:pPr>
        <w:rPr>
          <w:noProof/>
        </w:rPr>
      </w:pPr>
      <w:r w:rsidRPr="001C1028">
        <w:rPr>
          <w:b/>
          <w:bCs/>
          <w:noProof/>
          <w:color w:val="E97132" w:themeColor="accent2"/>
        </w:rPr>
        <w:t>r</w:t>
      </w:r>
      <w:r w:rsidRPr="001C1028">
        <w:rPr>
          <w:noProof/>
          <w:color w:val="E97132" w:themeColor="accent2"/>
        </w:rPr>
        <w:t xml:space="preserve"> </w:t>
      </w:r>
      <w:r>
        <w:rPr>
          <w:noProof/>
        </w:rPr>
        <w:t>= čistý zisk plynoucí z provozu daného Generátoru</w:t>
      </w:r>
    </w:p>
    <w:p w14:paraId="2F3578A6" w14:textId="16A3DA0A" w:rsidR="005C22B8" w:rsidRPr="005C22B8" w:rsidRDefault="005C22B8" w:rsidP="005C22B8">
      <w:pPr>
        <w:jc w:val="center"/>
        <w:rPr>
          <w:noProof/>
          <w:color w:val="E97132" w:themeColor="accent2"/>
          <w:sz w:val="32"/>
          <w:szCs w:val="32"/>
          <w:lang w:val="en-US"/>
        </w:rPr>
      </w:pPr>
      <w:r>
        <w:rPr>
          <w:noProof/>
          <w:color w:val="E97132" w:themeColor="accent2"/>
          <w:sz w:val="32"/>
          <w:szCs w:val="32"/>
        </w:rPr>
        <w:t>d</w:t>
      </w:r>
      <w:r>
        <w:rPr>
          <w:noProof/>
          <w:color w:val="E97132" w:themeColor="accent2"/>
          <w:sz w:val="32"/>
          <w:szCs w:val="32"/>
          <w:lang w:val="en-US"/>
        </w:rPr>
        <w:t xml:space="preserve"> = x </w:t>
      </w:r>
      <w:r w:rsidR="0045638F">
        <w:rPr>
          <w:noProof/>
          <w:color w:val="E97132" w:themeColor="accent2"/>
          <w:sz w:val="32"/>
          <w:szCs w:val="32"/>
          <w:lang w:val="en-US"/>
        </w:rPr>
        <w:t>+</w:t>
      </w:r>
      <w:r>
        <w:rPr>
          <w:noProof/>
          <w:color w:val="E97132" w:themeColor="accent2"/>
          <w:sz w:val="32"/>
          <w:szCs w:val="32"/>
          <w:lang w:val="en-US"/>
        </w:rPr>
        <w:t xml:space="preserve"> i </w:t>
      </w:r>
      <w:r w:rsidR="0045638F">
        <w:rPr>
          <w:noProof/>
          <w:color w:val="E97132" w:themeColor="accent2"/>
          <w:sz w:val="32"/>
          <w:szCs w:val="32"/>
          <w:lang w:val="en-US"/>
        </w:rPr>
        <w:t>-</w:t>
      </w:r>
      <w:r>
        <w:rPr>
          <w:noProof/>
          <w:color w:val="E97132" w:themeColor="accent2"/>
          <w:sz w:val="32"/>
          <w:szCs w:val="32"/>
          <w:lang w:val="en-US"/>
        </w:rPr>
        <w:t xml:space="preserve"> o</w:t>
      </w:r>
    </w:p>
    <w:p w14:paraId="211E8CFC" w14:textId="369B281D" w:rsidR="00481E5E" w:rsidRDefault="001C1028" w:rsidP="00AC4968">
      <w:pPr>
        <w:jc w:val="center"/>
        <w:rPr>
          <w:noProof/>
          <w:color w:val="E97132" w:themeColor="accent2"/>
          <w:sz w:val="32"/>
          <w:szCs w:val="32"/>
        </w:rPr>
      </w:pPr>
      <w:r w:rsidRPr="001C1028">
        <w:rPr>
          <w:noProof/>
          <w:color w:val="E97132" w:themeColor="accent2"/>
          <w:sz w:val="32"/>
          <w:szCs w:val="32"/>
        </w:rPr>
        <w:t xml:space="preserve">r = (y – </w:t>
      </w:r>
      <w:r w:rsidR="005C22B8">
        <w:rPr>
          <w:noProof/>
          <w:color w:val="E97132" w:themeColor="accent2"/>
          <w:sz w:val="32"/>
          <w:szCs w:val="32"/>
        </w:rPr>
        <w:t>d</w:t>
      </w:r>
      <w:r w:rsidRPr="001C1028">
        <w:rPr>
          <w:noProof/>
          <w:color w:val="E97132" w:themeColor="accent2"/>
          <w:sz w:val="32"/>
          <w:szCs w:val="32"/>
        </w:rPr>
        <w:t>)</w:t>
      </w:r>
      <w:r w:rsidR="0045638F">
        <w:rPr>
          <w:noProof/>
          <w:color w:val="E97132" w:themeColor="accent2"/>
          <w:sz w:val="32"/>
          <w:szCs w:val="32"/>
        </w:rPr>
        <w:t xml:space="preserve"> = (y – (x + i – o))</w:t>
      </w:r>
    </w:p>
    <w:p w14:paraId="399B53A9" w14:textId="16E5445A" w:rsidR="0045638F" w:rsidRPr="0045638F" w:rsidRDefault="0045638F" w:rsidP="009B7F9A">
      <w:pPr>
        <w:jc w:val="center"/>
        <w:rPr>
          <w:noProof/>
          <w:color w:val="E97132" w:themeColor="accent2"/>
          <w:sz w:val="32"/>
          <w:szCs w:val="32"/>
          <w:lang w:val="en-US"/>
        </w:rPr>
      </w:pPr>
      <w:r>
        <w:rPr>
          <w:noProof/>
          <w:color w:val="E97132" w:themeColor="accent2"/>
          <w:sz w:val="32"/>
          <w:szCs w:val="32"/>
        </w:rPr>
        <w:t xml:space="preserve">r </w:t>
      </w:r>
      <w:r>
        <w:rPr>
          <w:noProof/>
          <w:color w:val="E97132" w:themeColor="accent2"/>
          <w:sz w:val="32"/>
          <w:szCs w:val="32"/>
          <w:lang w:val="en-US"/>
        </w:rPr>
        <w:t xml:space="preserve">= </w:t>
      </w:r>
      <w:r w:rsidR="009B7F9A">
        <w:rPr>
          <w:noProof/>
          <w:color w:val="E97132" w:themeColor="accent2"/>
          <w:sz w:val="32"/>
          <w:szCs w:val="32"/>
          <w:lang w:val="en-US"/>
        </w:rPr>
        <w:t>(y – x) – i + o</w:t>
      </w:r>
      <w:r w:rsidR="009B7F9A">
        <w:rPr>
          <w:noProof/>
          <w:color w:val="E97132" w:themeColor="accent2"/>
          <w:sz w:val="32"/>
          <w:szCs w:val="32"/>
          <w:lang w:val="en-US"/>
        </w:rPr>
        <w:br w:type="page"/>
      </w:r>
    </w:p>
    <w:p w14:paraId="26A2B94F" w14:textId="31601479" w:rsidR="00C556B1" w:rsidRDefault="00481E5E" w:rsidP="00481E5E">
      <w:pPr>
        <w:pStyle w:val="Heading3"/>
        <w:rPr>
          <w:noProof/>
        </w:rPr>
      </w:pPr>
      <w:r>
        <w:rPr>
          <w:noProof/>
        </w:rPr>
        <w:lastRenderedPageBreak/>
        <w:t xml:space="preserve">Rodělení </w:t>
      </w:r>
      <w:r w:rsidR="00C556B1">
        <w:rPr>
          <w:noProof/>
        </w:rPr>
        <w:t>zisku v případě nezáporného výsledku</w:t>
      </w:r>
      <w:r w:rsidR="000C773F">
        <w:rPr>
          <w:noProof/>
        </w:rPr>
        <w:t xml:space="preserve"> hospodaření</w:t>
      </w:r>
    </w:p>
    <w:p w14:paraId="22264CF2" w14:textId="1E5C1D34" w:rsidR="00C556B1" w:rsidRDefault="00C556B1" w:rsidP="00C556B1">
      <w:r>
        <w:t xml:space="preserve">V případě </w:t>
      </w:r>
      <w:r w:rsidRPr="00C556B1">
        <w:rPr>
          <w:b/>
          <w:bCs/>
        </w:rPr>
        <w:t>ne</w:t>
      </w:r>
      <w:r>
        <w:t xml:space="preserve">záporného výsledku proměnné </w:t>
      </w:r>
      <w:r w:rsidRPr="00C556B1">
        <w:rPr>
          <w:b/>
          <w:bCs/>
          <w:color w:val="E97132" w:themeColor="accent2"/>
        </w:rPr>
        <w:t>r</w:t>
      </w:r>
      <w:r>
        <w:rPr>
          <w:b/>
          <w:bCs/>
          <w:color w:val="E97132" w:themeColor="accent2"/>
        </w:rPr>
        <w:t xml:space="preserve"> </w:t>
      </w:r>
      <w:r w:rsidRPr="00C556B1">
        <w:t>bude</w:t>
      </w:r>
      <w:r>
        <w:t xml:space="preserve"> zisk rozdělen následovně.</w:t>
      </w:r>
    </w:p>
    <w:p w14:paraId="7697D758" w14:textId="2FF13102" w:rsidR="00C556B1" w:rsidRPr="00C556B1" w:rsidRDefault="00C556B1" w:rsidP="00C556B1">
      <w:pPr>
        <w:jc w:val="center"/>
        <w:rPr>
          <w:noProof/>
          <w:color w:val="E97132" w:themeColor="accent2"/>
          <w:sz w:val="32"/>
          <w:szCs w:val="32"/>
        </w:rPr>
      </w:pPr>
      <w:r w:rsidRPr="00C556B1">
        <w:rPr>
          <w:noProof/>
          <w:color w:val="E97132" w:themeColor="accent2"/>
          <w:sz w:val="32"/>
          <w:szCs w:val="32"/>
        </w:rPr>
        <w:t>Ilona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>= 0.04 * r</w:t>
      </w:r>
    </w:p>
    <w:p w14:paraId="7CCB9465" w14:textId="15253C23" w:rsidR="00C556B1" w:rsidRPr="00C556B1" w:rsidRDefault="00C556B1" w:rsidP="00C556B1">
      <w:pPr>
        <w:jc w:val="center"/>
        <w:rPr>
          <w:noProof/>
          <w:color w:val="E97132" w:themeColor="accent2"/>
          <w:sz w:val="32"/>
          <w:szCs w:val="32"/>
        </w:rPr>
      </w:pPr>
      <w:r w:rsidRPr="00C556B1">
        <w:rPr>
          <w:noProof/>
          <w:color w:val="E97132" w:themeColor="accent2"/>
          <w:sz w:val="32"/>
          <w:szCs w:val="32"/>
        </w:rPr>
        <w:t>Kryštof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>= 0.6 * r</w:t>
      </w:r>
    </w:p>
    <w:p w14:paraId="742FE3AE" w14:textId="3671929B" w:rsidR="00C556B1" w:rsidRDefault="00C556B1" w:rsidP="00C556B1">
      <w:pPr>
        <w:jc w:val="center"/>
        <w:rPr>
          <w:noProof/>
          <w:color w:val="E97132" w:themeColor="accent2"/>
          <w:sz w:val="32"/>
          <w:szCs w:val="32"/>
        </w:rPr>
      </w:pPr>
      <w:r w:rsidRPr="00C556B1">
        <w:rPr>
          <w:noProof/>
          <w:color w:val="E97132" w:themeColor="accent2"/>
          <w:sz w:val="32"/>
          <w:szCs w:val="32"/>
        </w:rPr>
        <w:t>David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>= 0.36 * r</w:t>
      </w:r>
    </w:p>
    <w:p w14:paraId="2607EC35" w14:textId="4F4868E0" w:rsidR="00C556B1" w:rsidRDefault="00C556B1" w:rsidP="00C556B1">
      <w:pPr>
        <w:pStyle w:val="Heading3"/>
        <w:rPr>
          <w:noProof/>
        </w:rPr>
      </w:pPr>
      <w:r>
        <w:rPr>
          <w:noProof/>
        </w:rPr>
        <w:t>Rozdělení ztráty v případě záporného výsledku</w:t>
      </w:r>
      <w:r w:rsidR="000C773F">
        <w:rPr>
          <w:noProof/>
        </w:rPr>
        <w:t xml:space="preserve"> hospodaření</w:t>
      </w:r>
    </w:p>
    <w:p w14:paraId="536ACAFE" w14:textId="6FF10A8C" w:rsidR="00C556B1" w:rsidRDefault="00C556B1" w:rsidP="00C556B1">
      <w:r>
        <w:t xml:space="preserve">V případě záporného výsledku proměnné </w:t>
      </w:r>
      <w:r w:rsidRPr="00C556B1">
        <w:rPr>
          <w:b/>
          <w:bCs/>
          <w:color w:val="E97132" w:themeColor="accent2"/>
        </w:rPr>
        <w:t>r</w:t>
      </w:r>
      <w:r>
        <w:rPr>
          <w:b/>
          <w:bCs/>
          <w:color w:val="E97132" w:themeColor="accent2"/>
        </w:rPr>
        <w:t xml:space="preserve"> </w:t>
      </w:r>
      <w:r w:rsidRPr="00C556B1">
        <w:t>bud</w:t>
      </w:r>
      <w:r>
        <w:t>e ztráta účtována následovně.</w:t>
      </w:r>
    </w:p>
    <w:p w14:paraId="70B99597" w14:textId="4D9D6974" w:rsidR="00C556B1" w:rsidRPr="00C556B1" w:rsidRDefault="00C556B1" w:rsidP="00C556B1">
      <w:pPr>
        <w:jc w:val="center"/>
        <w:rPr>
          <w:noProof/>
          <w:color w:val="E97132" w:themeColor="accent2"/>
          <w:sz w:val="32"/>
          <w:szCs w:val="32"/>
          <w:lang w:val="en-US"/>
        </w:rPr>
      </w:pPr>
      <w:r w:rsidRPr="00C556B1">
        <w:rPr>
          <w:noProof/>
          <w:color w:val="E97132" w:themeColor="accent2"/>
          <w:sz w:val="32"/>
          <w:szCs w:val="32"/>
        </w:rPr>
        <w:t>Ilona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 xml:space="preserve">= </w:t>
      </w:r>
      <w:r>
        <w:rPr>
          <w:noProof/>
          <w:color w:val="E97132" w:themeColor="accent2"/>
          <w:sz w:val="32"/>
          <w:szCs w:val="32"/>
          <w:lang w:val="en-US"/>
        </w:rPr>
        <w:t>0</w:t>
      </w:r>
    </w:p>
    <w:p w14:paraId="1AACC5CF" w14:textId="608423E5" w:rsidR="00C556B1" w:rsidRPr="00C556B1" w:rsidRDefault="00C556B1" w:rsidP="00C556B1">
      <w:pPr>
        <w:jc w:val="center"/>
        <w:rPr>
          <w:noProof/>
          <w:color w:val="E97132" w:themeColor="accent2"/>
          <w:sz w:val="32"/>
          <w:szCs w:val="32"/>
        </w:rPr>
      </w:pPr>
      <w:r w:rsidRPr="00C556B1">
        <w:rPr>
          <w:noProof/>
          <w:color w:val="E97132" w:themeColor="accent2"/>
          <w:sz w:val="32"/>
          <w:szCs w:val="32"/>
        </w:rPr>
        <w:t>Kryštof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 xml:space="preserve">= </w:t>
      </w:r>
      <w:r>
        <w:rPr>
          <w:noProof/>
          <w:color w:val="E97132" w:themeColor="accent2"/>
          <w:sz w:val="32"/>
          <w:szCs w:val="32"/>
        </w:rPr>
        <w:t>r</w:t>
      </w:r>
    </w:p>
    <w:p w14:paraId="49C050BA" w14:textId="6DC1A33B" w:rsidR="00FA4B38" w:rsidRPr="00C556B1" w:rsidRDefault="00C556B1" w:rsidP="00C556B1">
      <w:pPr>
        <w:jc w:val="center"/>
        <w:rPr>
          <w:noProof/>
          <w:color w:val="E97132" w:themeColor="accent2"/>
          <w:sz w:val="32"/>
          <w:szCs w:val="32"/>
        </w:rPr>
      </w:pPr>
      <w:r w:rsidRPr="00C556B1">
        <w:rPr>
          <w:noProof/>
          <w:color w:val="E97132" w:themeColor="accent2"/>
          <w:sz w:val="32"/>
          <w:szCs w:val="32"/>
        </w:rPr>
        <w:t>David</w:t>
      </w:r>
      <w:r>
        <w:rPr>
          <w:noProof/>
          <w:color w:val="E97132" w:themeColor="accent2"/>
          <w:sz w:val="32"/>
          <w:szCs w:val="32"/>
        </w:rPr>
        <w:t>.total</w:t>
      </w:r>
      <w:r w:rsidRPr="00C556B1">
        <w:rPr>
          <w:noProof/>
          <w:color w:val="E97132" w:themeColor="accent2"/>
          <w:sz w:val="32"/>
          <w:szCs w:val="32"/>
        </w:rPr>
        <w:t xml:space="preserve"> </w:t>
      </w:r>
      <w:r>
        <w:rPr>
          <w:noProof/>
          <w:color w:val="E97132" w:themeColor="accent2"/>
          <w:sz w:val="32"/>
          <w:szCs w:val="32"/>
        </w:rPr>
        <w:t>+</w:t>
      </w:r>
      <w:r w:rsidRPr="00C556B1">
        <w:rPr>
          <w:noProof/>
          <w:color w:val="E97132" w:themeColor="accent2"/>
          <w:sz w:val="32"/>
          <w:szCs w:val="32"/>
        </w:rPr>
        <w:t xml:space="preserve">= </w:t>
      </w:r>
      <w:r>
        <w:rPr>
          <w:noProof/>
          <w:color w:val="E97132" w:themeColor="accent2"/>
          <w:sz w:val="32"/>
          <w:szCs w:val="32"/>
        </w:rPr>
        <w:t>0</w:t>
      </w:r>
    </w:p>
    <w:sectPr w:rsidR="00FA4B38" w:rsidRPr="00C5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11C2B"/>
    <w:multiLevelType w:val="hybridMultilevel"/>
    <w:tmpl w:val="9446CE32"/>
    <w:lvl w:ilvl="0" w:tplc="635631C8">
      <w:start w:val="1"/>
      <w:numFmt w:val="lowerRoman"/>
      <w:pStyle w:val="Heading3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6A6EF9"/>
    <w:multiLevelType w:val="hybridMultilevel"/>
    <w:tmpl w:val="4282C0BC"/>
    <w:lvl w:ilvl="0" w:tplc="ECE6B998">
      <w:start w:val="1"/>
      <w:numFmt w:val="upperRoman"/>
      <w:pStyle w:val="Heading2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465537">
    <w:abstractNumId w:val="1"/>
  </w:num>
  <w:num w:numId="2" w16cid:durableId="440489773">
    <w:abstractNumId w:val="0"/>
  </w:num>
  <w:num w:numId="3" w16cid:durableId="13510290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3"/>
    <w:rsid w:val="00063AFB"/>
    <w:rsid w:val="000C773F"/>
    <w:rsid w:val="001C1028"/>
    <w:rsid w:val="0045638F"/>
    <w:rsid w:val="00481E5E"/>
    <w:rsid w:val="005C22B8"/>
    <w:rsid w:val="006167CD"/>
    <w:rsid w:val="008132B0"/>
    <w:rsid w:val="008D1B10"/>
    <w:rsid w:val="008E6543"/>
    <w:rsid w:val="009B7F9A"/>
    <w:rsid w:val="00AC4968"/>
    <w:rsid w:val="00C556B1"/>
    <w:rsid w:val="00C83C70"/>
    <w:rsid w:val="00C955B2"/>
    <w:rsid w:val="00CA4C37"/>
    <w:rsid w:val="00D87687"/>
    <w:rsid w:val="00E5018C"/>
    <w:rsid w:val="00FA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13D3"/>
  <w15:chartTrackingRefBased/>
  <w15:docId w15:val="{1E881FA1-8306-2747-9C66-0BD8E7E4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43"/>
    <w:pPr>
      <w:spacing w:after="120"/>
    </w:pPr>
    <w:rPr>
      <w:rFonts w:ascii="Century Gothic" w:hAnsi="Century Gothic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543"/>
    <w:pPr>
      <w:keepNext/>
      <w:keepLines/>
      <w:numPr>
        <w:numId w:val="1"/>
      </w:numPr>
      <w:spacing w:before="360"/>
      <w:ind w:left="187" w:hanging="187"/>
      <w:outlineLvl w:val="1"/>
    </w:pPr>
    <w:rPr>
      <w:rFonts w:eastAsiaTheme="majorEastAsia" w:cstheme="majorBidi"/>
      <w:b/>
      <w:color w:val="E97132" w:themeColor="accent2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543"/>
    <w:pPr>
      <w:keepNext/>
      <w:keepLines/>
      <w:numPr>
        <w:numId w:val="2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543"/>
    <w:rPr>
      <w:rFonts w:ascii="Century Gothic" w:eastAsiaTheme="majorEastAsia" w:hAnsi="Century Gothic" w:cstheme="majorBidi"/>
      <w:b/>
      <w:color w:val="E97132" w:themeColor="accent2"/>
      <w:sz w:val="44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8E6543"/>
    <w:rPr>
      <w:rFonts w:ascii="Century Gothic" w:eastAsiaTheme="majorEastAsia" w:hAnsi="Century Gothic" w:cstheme="majorBidi"/>
      <w:b/>
      <w:color w:val="000000" w:themeColor="text1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CA4C37"/>
    <w:rPr>
      <w:rFonts w:ascii="Century Gothic" w:eastAsiaTheme="majorEastAsia" w:hAnsi="Century Gothic" w:cstheme="majorBidi"/>
      <w:i/>
      <w:iCs/>
      <w:color w:val="000000" w:themeColor="tex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Roček</dc:creator>
  <cp:keywords/>
  <dc:description/>
  <cp:lastModifiedBy>David Roček</cp:lastModifiedBy>
  <cp:revision>7</cp:revision>
  <dcterms:created xsi:type="dcterms:W3CDTF">2025-05-17T18:03:00Z</dcterms:created>
  <dcterms:modified xsi:type="dcterms:W3CDTF">2025-05-18T07:52:00Z</dcterms:modified>
</cp:coreProperties>
</file>