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DB5B1" w14:textId="7C702CA0" w:rsidR="000C3CD9" w:rsidRPr="00AC04E4" w:rsidRDefault="00C24598" w:rsidP="00AC04E4">
      <w:pPr>
        <w:jc w:val="center"/>
        <w:rPr>
          <w:b/>
          <w:bCs/>
          <w:sz w:val="28"/>
          <w:szCs w:val="28"/>
          <w:lang w:val="en-US"/>
        </w:rPr>
      </w:pPr>
      <w:r w:rsidRPr="00AC04E4">
        <w:rPr>
          <w:b/>
          <w:bCs/>
          <w:sz w:val="28"/>
          <w:szCs w:val="28"/>
          <w:lang w:val="en-US"/>
        </w:rPr>
        <w:t xml:space="preserve">Report: </w:t>
      </w:r>
      <w:r w:rsidR="00AC04E4" w:rsidRPr="00AC04E4">
        <w:rPr>
          <w:b/>
          <w:bCs/>
          <w:sz w:val="28"/>
          <w:szCs w:val="28"/>
          <w:lang w:val="en-US"/>
        </w:rPr>
        <w:t>Experiment 2.1 (ECS 327)</w:t>
      </w:r>
    </w:p>
    <w:p w14:paraId="3101716D" w14:textId="2D8D4C1A" w:rsidR="00C24598" w:rsidRPr="00AC04E4" w:rsidRDefault="00C24598" w:rsidP="00AC04E4">
      <w:pPr>
        <w:rPr>
          <w:b/>
          <w:bCs/>
          <w:sz w:val="28"/>
          <w:szCs w:val="28"/>
          <w:lang w:val="en-US"/>
        </w:rPr>
      </w:pPr>
      <w:r w:rsidRPr="00AC04E4">
        <w:rPr>
          <w:b/>
          <w:bCs/>
          <w:sz w:val="28"/>
          <w:szCs w:val="28"/>
          <w:lang w:val="en-US"/>
        </w:rPr>
        <w:t>Date:</w:t>
      </w:r>
      <w:r w:rsidR="52336D6C" w:rsidRPr="00AC04E4">
        <w:rPr>
          <w:b/>
          <w:bCs/>
          <w:sz w:val="28"/>
          <w:szCs w:val="28"/>
          <w:lang w:val="en-US"/>
        </w:rPr>
        <w:t xml:space="preserve"> </w:t>
      </w:r>
      <w:r w:rsidR="007520DE" w:rsidRPr="00AC04E4">
        <w:rPr>
          <w:b/>
          <w:bCs/>
          <w:sz w:val="28"/>
          <w:szCs w:val="28"/>
          <w:lang w:val="en-US"/>
        </w:rPr>
        <w:t>17</w:t>
      </w:r>
      <w:r w:rsidR="007520DE" w:rsidRPr="00AC04E4">
        <w:rPr>
          <w:b/>
          <w:bCs/>
          <w:sz w:val="28"/>
          <w:szCs w:val="28"/>
          <w:vertAlign w:val="superscript"/>
          <w:lang w:val="en-US"/>
        </w:rPr>
        <w:t>th</w:t>
      </w:r>
      <w:r w:rsidR="007520DE" w:rsidRPr="00AC04E4">
        <w:rPr>
          <w:b/>
          <w:bCs/>
          <w:sz w:val="28"/>
          <w:szCs w:val="28"/>
          <w:lang w:val="en-US"/>
        </w:rPr>
        <w:t xml:space="preserve"> August 2021</w:t>
      </w:r>
    </w:p>
    <w:p w14:paraId="3498A5A8" w14:textId="2D4CE190" w:rsidR="00C24598" w:rsidRPr="00AC04E4" w:rsidRDefault="00C24598" w:rsidP="00AC04E4">
      <w:pPr>
        <w:rPr>
          <w:b/>
          <w:bCs/>
          <w:sz w:val="28"/>
          <w:szCs w:val="28"/>
          <w:lang w:val="en-US"/>
        </w:rPr>
      </w:pPr>
      <w:r w:rsidRPr="00AC04E4">
        <w:rPr>
          <w:b/>
          <w:bCs/>
          <w:sz w:val="28"/>
          <w:szCs w:val="28"/>
          <w:lang w:val="en-US"/>
        </w:rPr>
        <w:t>Name:</w:t>
      </w:r>
      <w:r w:rsidR="5DC58AB1" w:rsidRPr="00AC04E4">
        <w:rPr>
          <w:b/>
          <w:bCs/>
          <w:sz w:val="28"/>
          <w:szCs w:val="28"/>
          <w:lang w:val="en-US"/>
        </w:rPr>
        <w:t xml:space="preserve"> </w:t>
      </w:r>
      <w:r w:rsidR="00234DB1" w:rsidRPr="00AC04E4">
        <w:rPr>
          <w:b/>
          <w:bCs/>
          <w:sz w:val="28"/>
          <w:szCs w:val="28"/>
          <w:lang w:val="en-US"/>
        </w:rPr>
        <w:t>Rita Abani</w:t>
      </w:r>
    </w:p>
    <w:p w14:paraId="2DB0781F" w14:textId="4E68F29F" w:rsidR="00C24598" w:rsidRPr="00AC04E4" w:rsidRDefault="00C24598" w:rsidP="00AC04E4">
      <w:pPr>
        <w:rPr>
          <w:b/>
          <w:bCs/>
          <w:sz w:val="28"/>
          <w:szCs w:val="28"/>
          <w:lang w:val="en-US"/>
        </w:rPr>
      </w:pPr>
      <w:r w:rsidRPr="00AC04E4">
        <w:rPr>
          <w:b/>
          <w:bCs/>
          <w:sz w:val="28"/>
          <w:szCs w:val="28"/>
          <w:lang w:val="en-US"/>
        </w:rPr>
        <w:t>Roll No:</w:t>
      </w:r>
      <w:r w:rsidR="1285FA2A" w:rsidRPr="00AC04E4">
        <w:rPr>
          <w:b/>
          <w:bCs/>
          <w:sz w:val="28"/>
          <w:szCs w:val="28"/>
          <w:lang w:val="en-US"/>
        </w:rPr>
        <w:t xml:space="preserve"> </w:t>
      </w:r>
      <w:r w:rsidR="00234DB1" w:rsidRPr="00AC04E4">
        <w:rPr>
          <w:b/>
          <w:bCs/>
          <w:sz w:val="28"/>
          <w:szCs w:val="28"/>
          <w:lang w:val="en-US"/>
        </w:rPr>
        <w:t>19244</w:t>
      </w:r>
    </w:p>
    <w:p w14:paraId="3D615074" w14:textId="15C47E2C" w:rsidR="00C24598" w:rsidRPr="00AC04E4" w:rsidRDefault="00C24598" w:rsidP="005D4778">
      <w:pPr>
        <w:jc w:val="both"/>
        <w:rPr>
          <w:b/>
          <w:sz w:val="24"/>
          <w:szCs w:val="24"/>
          <w:u w:val="single"/>
          <w:lang w:val="en-US"/>
        </w:rPr>
      </w:pPr>
      <w:r w:rsidRPr="00AC04E4">
        <w:rPr>
          <w:b/>
          <w:sz w:val="24"/>
          <w:szCs w:val="24"/>
          <w:u w:val="single"/>
          <w:lang w:val="en-US"/>
        </w:rPr>
        <w:t>Title of Experiment:</w:t>
      </w:r>
      <w:r w:rsidR="00234DB1" w:rsidRPr="00AC04E4">
        <w:rPr>
          <w:b/>
          <w:sz w:val="24"/>
          <w:szCs w:val="24"/>
          <w:u w:val="single"/>
          <w:lang w:val="en-US"/>
        </w:rPr>
        <w:t xml:space="preserve"> 2.1 Charging and discharging characteristics of capacitor using DC source.</w:t>
      </w:r>
    </w:p>
    <w:p w14:paraId="672A6659" w14:textId="77777777" w:rsidR="00C24598" w:rsidRDefault="00C24598" w:rsidP="005D4778">
      <w:pPr>
        <w:jc w:val="both"/>
        <w:rPr>
          <w:lang w:val="en-US"/>
        </w:rPr>
      </w:pPr>
    </w:p>
    <w:p w14:paraId="59430625" w14:textId="42EA5A19" w:rsidR="00C24598" w:rsidRDefault="00C24598" w:rsidP="005D4778">
      <w:pPr>
        <w:jc w:val="both"/>
        <w:rPr>
          <w:lang w:val="en-US"/>
        </w:rPr>
      </w:pPr>
      <w:r w:rsidRPr="00C24598">
        <w:rPr>
          <w:b/>
          <w:lang w:val="en-US"/>
        </w:rPr>
        <w:t>Brief Description:</w:t>
      </w:r>
      <w:r>
        <w:rPr>
          <w:lang w:val="en-US"/>
        </w:rPr>
        <w:t xml:space="preserve"> </w:t>
      </w:r>
    </w:p>
    <w:p w14:paraId="3D4D432D" w14:textId="0B0CD353" w:rsidR="00234DB1" w:rsidRDefault="00234DB1" w:rsidP="005D4778">
      <w:pPr>
        <w:jc w:val="both"/>
        <w:rPr>
          <w:lang w:val="en-US"/>
        </w:rPr>
      </w:pPr>
      <w:r>
        <w:rPr>
          <w:lang w:val="en-US"/>
        </w:rPr>
        <w:t xml:space="preserve">This experiment involved performing some circuit simulations in </w:t>
      </w:r>
      <w:proofErr w:type="spellStart"/>
      <w:r>
        <w:rPr>
          <w:lang w:val="en-US"/>
        </w:rPr>
        <w:t>LTSpice</w:t>
      </w:r>
      <w:proofErr w:type="spellEnd"/>
      <w:r>
        <w:rPr>
          <w:lang w:val="en-US"/>
        </w:rPr>
        <w:t xml:space="preserve"> in order to understand the charging and discharging characteristics of a capacitor using a Voltage modulated by a Pulse in the advanced setting.</w:t>
      </w:r>
      <w:r w:rsidR="00AC04E4">
        <w:rPr>
          <w:lang w:val="en-US"/>
        </w:rPr>
        <w:t xml:space="preserve"> </w:t>
      </w:r>
      <w:proofErr w:type="gramStart"/>
      <w:r>
        <w:rPr>
          <w:lang w:val="en-US"/>
        </w:rPr>
        <w:t>When</w:t>
      </w:r>
      <w:proofErr w:type="gramEnd"/>
      <w:r>
        <w:rPr>
          <w:lang w:val="en-US"/>
        </w:rPr>
        <w:t xml:space="preserve"> a discharged capacitor is connected to a DC voltage source it gets charged with an increase in the voltage of the source. Likewise, a charged capacitor discharges in opposite direction when the applied DC source voltage is reduced.</w:t>
      </w:r>
    </w:p>
    <w:p w14:paraId="15F8DABF" w14:textId="7B6F1E19" w:rsidR="00234DB1" w:rsidRDefault="00234DB1" w:rsidP="005D4778">
      <w:pPr>
        <w:jc w:val="both"/>
        <w:rPr>
          <w:lang w:val="en-US"/>
        </w:rPr>
      </w:pPr>
      <w:proofErr w:type="gramStart"/>
      <w:r>
        <w:rPr>
          <w:lang w:val="en-US"/>
        </w:rPr>
        <w:t>S</w:t>
      </w:r>
      <w:r w:rsidR="00F57E97">
        <w:rPr>
          <w:lang w:val="en-US"/>
        </w:rPr>
        <w:t>o</w:t>
      </w:r>
      <w:proofErr w:type="gramEnd"/>
      <w:r>
        <w:rPr>
          <w:lang w:val="en-US"/>
        </w:rPr>
        <w:t xml:space="preserve"> in this lab, we built a circuit with a resistor, a capacitor and a DC source where we used the pulse feature to have a step function to study the transient </w:t>
      </w:r>
      <w:r w:rsidR="007520DE">
        <w:rPr>
          <w:lang w:val="en-US"/>
        </w:rPr>
        <w:t>behavior</w:t>
      </w:r>
      <w:r>
        <w:rPr>
          <w:lang w:val="en-US"/>
        </w:rPr>
        <w:t xml:space="preserve"> of the circuit.</w:t>
      </w:r>
      <w:r w:rsidR="00F57E97">
        <w:rPr>
          <w:lang w:val="en-US"/>
        </w:rPr>
        <w:t xml:space="preserve"> In the discharging case, </w:t>
      </w:r>
      <w:proofErr w:type="spellStart"/>
      <w:r w:rsidR="00F57E97">
        <w:rPr>
          <w:lang w:val="en-US"/>
        </w:rPr>
        <w:t>Vinitial</w:t>
      </w:r>
      <w:proofErr w:type="spellEnd"/>
      <w:r w:rsidR="00F57E97">
        <w:rPr>
          <w:lang w:val="en-US"/>
        </w:rPr>
        <w:t xml:space="preserve"> and Von are reversed from the charging case. The simulation was repeated with different values of resistors and capacitors.</w:t>
      </w:r>
    </w:p>
    <w:p w14:paraId="02EB378F" w14:textId="77777777" w:rsidR="007D4A1C" w:rsidRDefault="007D4A1C" w:rsidP="005D4778">
      <w:pPr>
        <w:jc w:val="both"/>
        <w:rPr>
          <w:lang w:val="en-US"/>
        </w:rPr>
      </w:pPr>
    </w:p>
    <w:p w14:paraId="6F0FA50B" w14:textId="20AD451C" w:rsidR="00C24598" w:rsidRDefault="00C24598" w:rsidP="005D4778">
      <w:pPr>
        <w:jc w:val="both"/>
        <w:rPr>
          <w:lang w:val="en-US"/>
        </w:rPr>
      </w:pPr>
      <w:r w:rsidRPr="00C24598">
        <w:rPr>
          <w:b/>
          <w:lang w:val="en-US"/>
        </w:rPr>
        <w:t>Schematic diagram:</w:t>
      </w:r>
      <w:r>
        <w:rPr>
          <w:lang w:val="en-US"/>
        </w:rPr>
        <w:t xml:space="preserve"> </w:t>
      </w:r>
    </w:p>
    <w:p w14:paraId="6A05A809" w14:textId="5BE9638C" w:rsidR="00C24598" w:rsidRDefault="00F57E97" w:rsidP="005D4778">
      <w:pPr>
        <w:jc w:val="both"/>
        <w:rPr>
          <w:lang w:val="en-US"/>
        </w:rPr>
      </w:pPr>
      <w:r>
        <w:rPr>
          <w:lang w:val="en-US"/>
        </w:rPr>
        <w:t>The following are the values of the pulse parameters:</w:t>
      </w:r>
    </w:p>
    <w:p w14:paraId="239CC6E8" w14:textId="1777DB5E" w:rsidR="00F57E97" w:rsidRDefault="00F57E97" w:rsidP="005D4778">
      <w:pPr>
        <w:jc w:val="both"/>
        <w:rPr>
          <w:lang w:val="en-US"/>
        </w:rPr>
      </w:pPr>
      <w:r>
        <w:rPr>
          <w:noProof/>
        </w:rPr>
        <w:drawing>
          <wp:inline distT="0" distB="0" distL="0" distR="0" wp14:anchorId="1C3ECC06" wp14:editId="08B21967">
            <wp:extent cx="2621280" cy="338877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5523" cy="3394259"/>
                    </a:xfrm>
                    <a:prstGeom prst="rect">
                      <a:avLst/>
                    </a:prstGeom>
                  </pic:spPr>
                </pic:pic>
              </a:graphicData>
            </a:graphic>
          </wp:inline>
        </w:drawing>
      </w:r>
    </w:p>
    <w:p w14:paraId="6C276E6D" w14:textId="1C374398" w:rsidR="00F57E97" w:rsidRDefault="00F57E97" w:rsidP="005D4778">
      <w:pPr>
        <w:jc w:val="both"/>
        <w:rPr>
          <w:lang w:val="en-US"/>
        </w:rPr>
      </w:pPr>
    </w:p>
    <w:p w14:paraId="0F28DF2F" w14:textId="40B02FE5" w:rsidR="00F57E97" w:rsidRDefault="00F57E97" w:rsidP="005D4778">
      <w:pPr>
        <w:jc w:val="both"/>
        <w:rPr>
          <w:lang w:val="en-US"/>
        </w:rPr>
      </w:pPr>
      <w:r>
        <w:rPr>
          <w:lang w:val="en-US"/>
        </w:rPr>
        <w:lastRenderedPageBreak/>
        <w:t>The following are the various circuit</w:t>
      </w:r>
      <w:r w:rsidR="007520DE">
        <w:rPr>
          <w:lang w:val="en-US"/>
        </w:rPr>
        <w:t xml:space="preserve"> cases</w:t>
      </w:r>
      <w:r>
        <w:rPr>
          <w:lang w:val="en-US"/>
        </w:rPr>
        <w:t xml:space="preserve"> we</w:t>
      </w:r>
      <w:r w:rsidR="00AC04E4">
        <w:rPr>
          <w:lang w:val="en-US"/>
        </w:rPr>
        <w:t>re</w:t>
      </w:r>
      <w:r>
        <w:rPr>
          <w:lang w:val="en-US"/>
        </w:rPr>
        <w:t xml:space="preserve"> </w:t>
      </w:r>
      <w:proofErr w:type="gramStart"/>
      <w:r>
        <w:rPr>
          <w:lang w:val="en-US"/>
        </w:rPr>
        <w:t>considered</w:t>
      </w:r>
      <w:r w:rsidR="007520DE">
        <w:rPr>
          <w:lang w:val="en-US"/>
        </w:rPr>
        <w:t xml:space="preserve"> </w:t>
      </w:r>
      <w:r>
        <w:rPr>
          <w:lang w:val="en-US"/>
        </w:rPr>
        <w:t>:</w:t>
      </w:r>
      <w:proofErr w:type="gramEnd"/>
    </w:p>
    <w:p w14:paraId="7CD0CBA8" w14:textId="1C1A2B00" w:rsidR="00F57E97" w:rsidRPr="00AC04E4" w:rsidRDefault="00F57E97" w:rsidP="005D4778">
      <w:pPr>
        <w:jc w:val="both"/>
        <w:rPr>
          <w:b/>
          <w:bCs/>
          <w:lang w:val="en-US"/>
        </w:rPr>
      </w:pPr>
      <w:r w:rsidRPr="00AC04E4">
        <w:rPr>
          <w:b/>
          <w:bCs/>
          <w:lang w:val="en-US"/>
        </w:rPr>
        <w:t>CASE 1:</w:t>
      </w:r>
    </w:p>
    <w:p w14:paraId="32F0638F" w14:textId="1DEBCFFA" w:rsidR="00F57E97" w:rsidRDefault="00F57E97" w:rsidP="005D4778">
      <w:pPr>
        <w:jc w:val="both"/>
        <w:rPr>
          <w:lang w:val="en-US"/>
        </w:rPr>
      </w:pPr>
      <w:r>
        <w:rPr>
          <w:rFonts w:ascii="Arial" w:hAnsi="Arial" w:cs="Arial"/>
          <w:noProof/>
          <w:color w:val="000000"/>
          <w:bdr w:val="none" w:sz="0" w:space="0" w:color="auto" w:frame="1"/>
        </w:rPr>
        <w:drawing>
          <wp:inline distT="0" distB="0" distL="0" distR="0" wp14:anchorId="61EC3D0E" wp14:editId="099E6DED">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A966A1B" w14:textId="7FD9339A" w:rsidR="00F57E97" w:rsidRDefault="00F57E97" w:rsidP="005D4778">
      <w:pPr>
        <w:jc w:val="both"/>
        <w:rPr>
          <w:lang w:val="en-US"/>
        </w:rPr>
      </w:pPr>
    </w:p>
    <w:p w14:paraId="4A9D8F75" w14:textId="175D28D7" w:rsidR="00F57E97" w:rsidRPr="00AC04E4" w:rsidRDefault="00F57E97" w:rsidP="005D4778">
      <w:pPr>
        <w:jc w:val="both"/>
        <w:rPr>
          <w:b/>
          <w:bCs/>
          <w:lang w:val="en-US"/>
        </w:rPr>
      </w:pPr>
      <w:r w:rsidRPr="00AC04E4">
        <w:rPr>
          <w:b/>
          <w:bCs/>
          <w:lang w:val="en-US"/>
        </w:rPr>
        <w:t>CASE 2:</w:t>
      </w:r>
    </w:p>
    <w:p w14:paraId="6BF4814A" w14:textId="6A175089" w:rsidR="00F57E97" w:rsidRDefault="00F57E97" w:rsidP="005D4778">
      <w:pPr>
        <w:jc w:val="both"/>
        <w:rPr>
          <w:lang w:val="en-US"/>
        </w:rPr>
      </w:pPr>
      <w:r>
        <w:rPr>
          <w:rFonts w:ascii="Arial" w:hAnsi="Arial" w:cs="Arial"/>
          <w:noProof/>
          <w:color w:val="000000"/>
          <w:bdr w:val="none" w:sz="0" w:space="0" w:color="auto" w:frame="1"/>
        </w:rPr>
        <w:drawing>
          <wp:inline distT="0" distB="0" distL="0" distR="0" wp14:anchorId="1026E5F2" wp14:editId="5603C7DD">
            <wp:extent cx="5731510" cy="3225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B797D26" w14:textId="097161E3" w:rsidR="00F57E97" w:rsidRDefault="00F57E97" w:rsidP="005D4778">
      <w:pPr>
        <w:jc w:val="both"/>
        <w:rPr>
          <w:lang w:val="en-US"/>
        </w:rPr>
      </w:pPr>
    </w:p>
    <w:p w14:paraId="33188DEF" w14:textId="77777777" w:rsidR="00F57E97" w:rsidRDefault="00F57E97" w:rsidP="005D4778">
      <w:pPr>
        <w:jc w:val="both"/>
        <w:rPr>
          <w:lang w:val="en-US"/>
        </w:rPr>
      </w:pPr>
    </w:p>
    <w:p w14:paraId="25A0CBBE" w14:textId="77777777" w:rsidR="00F57E97" w:rsidRDefault="00F57E97" w:rsidP="005D4778">
      <w:pPr>
        <w:jc w:val="both"/>
        <w:rPr>
          <w:lang w:val="en-US"/>
        </w:rPr>
      </w:pPr>
    </w:p>
    <w:p w14:paraId="4FE2EF52" w14:textId="77777777" w:rsidR="00F57E97" w:rsidRDefault="00F57E97" w:rsidP="005D4778">
      <w:pPr>
        <w:jc w:val="both"/>
        <w:rPr>
          <w:lang w:val="en-US"/>
        </w:rPr>
      </w:pPr>
    </w:p>
    <w:p w14:paraId="447DC020" w14:textId="77777777" w:rsidR="00F57E97" w:rsidRDefault="00F57E97" w:rsidP="005D4778">
      <w:pPr>
        <w:jc w:val="both"/>
        <w:rPr>
          <w:lang w:val="en-US"/>
        </w:rPr>
      </w:pPr>
    </w:p>
    <w:p w14:paraId="6A98ADE3" w14:textId="77777777" w:rsidR="00F57E97" w:rsidRDefault="00F57E97" w:rsidP="005D4778">
      <w:pPr>
        <w:jc w:val="both"/>
        <w:rPr>
          <w:lang w:val="en-US"/>
        </w:rPr>
      </w:pPr>
    </w:p>
    <w:p w14:paraId="5DC4F204" w14:textId="274058BA" w:rsidR="00F57E97" w:rsidRPr="00AC04E4" w:rsidRDefault="00F57E97" w:rsidP="005D4778">
      <w:pPr>
        <w:jc w:val="both"/>
        <w:rPr>
          <w:b/>
          <w:bCs/>
          <w:lang w:val="en-US"/>
        </w:rPr>
      </w:pPr>
      <w:r w:rsidRPr="00AC04E4">
        <w:rPr>
          <w:b/>
          <w:bCs/>
          <w:lang w:val="en-US"/>
        </w:rPr>
        <w:t>CASE 3:</w:t>
      </w:r>
    </w:p>
    <w:p w14:paraId="32E4B3BE" w14:textId="19C957E3" w:rsidR="00F57E97" w:rsidRDefault="00F57E97" w:rsidP="005D4778">
      <w:pPr>
        <w:jc w:val="both"/>
        <w:rPr>
          <w:lang w:val="en-US"/>
        </w:rPr>
      </w:pPr>
      <w:r>
        <w:rPr>
          <w:rFonts w:ascii="Arial" w:hAnsi="Arial" w:cs="Arial"/>
          <w:noProof/>
          <w:color w:val="000000"/>
          <w:bdr w:val="none" w:sz="0" w:space="0" w:color="auto" w:frame="1"/>
        </w:rPr>
        <w:drawing>
          <wp:inline distT="0" distB="0" distL="0" distR="0" wp14:anchorId="626F7ECE" wp14:editId="12A357DC">
            <wp:extent cx="57315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E1BEC74" w14:textId="587E6E89" w:rsidR="00F57E97" w:rsidRDefault="00F57E97" w:rsidP="005D4778">
      <w:pPr>
        <w:jc w:val="both"/>
        <w:rPr>
          <w:lang w:val="en-US"/>
        </w:rPr>
      </w:pPr>
    </w:p>
    <w:p w14:paraId="056361A7" w14:textId="1F6E5FF3" w:rsidR="00F57E97" w:rsidRPr="00AC04E4" w:rsidRDefault="00F57E97" w:rsidP="005D4778">
      <w:pPr>
        <w:jc w:val="both"/>
        <w:rPr>
          <w:b/>
          <w:bCs/>
          <w:lang w:val="en-US"/>
        </w:rPr>
      </w:pPr>
      <w:r w:rsidRPr="00AC04E4">
        <w:rPr>
          <w:b/>
          <w:bCs/>
          <w:lang w:val="en-US"/>
        </w:rPr>
        <w:t>CASE 4:</w:t>
      </w:r>
    </w:p>
    <w:p w14:paraId="6863BCA0" w14:textId="0FB9887E" w:rsidR="00F57E97" w:rsidRDefault="00F57E97" w:rsidP="005D4778">
      <w:pPr>
        <w:jc w:val="both"/>
        <w:rPr>
          <w:lang w:val="en-US"/>
        </w:rPr>
      </w:pPr>
      <w:r>
        <w:rPr>
          <w:rFonts w:ascii="Arial" w:hAnsi="Arial" w:cs="Arial"/>
          <w:noProof/>
          <w:color w:val="000000"/>
          <w:bdr w:val="none" w:sz="0" w:space="0" w:color="auto" w:frame="1"/>
        </w:rPr>
        <w:drawing>
          <wp:inline distT="0" distB="0" distL="0" distR="0" wp14:anchorId="4D6CA298" wp14:editId="58A3F33F">
            <wp:extent cx="57315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565C38D" w14:textId="77777777" w:rsidR="00F57E97" w:rsidRDefault="00F57E97" w:rsidP="005D4778">
      <w:pPr>
        <w:jc w:val="both"/>
        <w:rPr>
          <w:lang w:val="en-US"/>
        </w:rPr>
      </w:pPr>
    </w:p>
    <w:p w14:paraId="5A39BBE3" w14:textId="77777777" w:rsidR="005D4778" w:rsidRDefault="005D4778" w:rsidP="005D4778">
      <w:pPr>
        <w:jc w:val="both"/>
        <w:rPr>
          <w:lang w:val="en-US"/>
        </w:rPr>
      </w:pPr>
    </w:p>
    <w:p w14:paraId="41C8F396" w14:textId="77777777" w:rsidR="005D4778" w:rsidRDefault="005D4778" w:rsidP="005D4778">
      <w:pPr>
        <w:jc w:val="both"/>
        <w:rPr>
          <w:lang w:val="en-US"/>
        </w:rPr>
      </w:pPr>
    </w:p>
    <w:p w14:paraId="72A3D3EC" w14:textId="77777777" w:rsidR="005D4778" w:rsidRDefault="005D4778" w:rsidP="005D4778">
      <w:pPr>
        <w:jc w:val="both"/>
        <w:rPr>
          <w:lang w:val="en-US"/>
        </w:rPr>
      </w:pPr>
    </w:p>
    <w:p w14:paraId="0D0B940D" w14:textId="77777777" w:rsidR="005D4778" w:rsidRDefault="005D4778" w:rsidP="005D4778">
      <w:pPr>
        <w:jc w:val="both"/>
        <w:rPr>
          <w:lang w:val="en-US"/>
        </w:rPr>
      </w:pPr>
    </w:p>
    <w:p w14:paraId="0E27B00A" w14:textId="422A28AD" w:rsidR="009220D8" w:rsidRDefault="00C24598" w:rsidP="005D4778">
      <w:pPr>
        <w:jc w:val="both"/>
        <w:rPr>
          <w:lang w:val="en-US"/>
        </w:rPr>
      </w:pPr>
      <w:r w:rsidRPr="00C24598">
        <w:rPr>
          <w:b/>
          <w:lang w:val="en-US"/>
        </w:rPr>
        <w:t>Results:</w:t>
      </w:r>
      <w:r>
        <w:rPr>
          <w:lang w:val="en-US"/>
        </w:rPr>
        <w:t xml:space="preserve"> </w:t>
      </w:r>
    </w:p>
    <w:p w14:paraId="7F6B5B43" w14:textId="463705A3" w:rsidR="009220D8" w:rsidRDefault="007520DE" w:rsidP="005D4778">
      <w:pPr>
        <w:jc w:val="both"/>
        <w:rPr>
          <w:lang w:val="en-US"/>
        </w:rPr>
      </w:pPr>
      <w:r>
        <w:rPr>
          <w:lang w:val="en-US"/>
        </w:rPr>
        <w:t xml:space="preserve">Table for the input parameters </w:t>
      </w:r>
    </w:p>
    <w:tbl>
      <w:tblPr>
        <w:tblStyle w:val="TableGrid"/>
        <w:tblW w:w="0" w:type="auto"/>
        <w:tblLook w:val="04A0" w:firstRow="1" w:lastRow="0" w:firstColumn="1" w:lastColumn="0" w:noHBand="0" w:noVBand="1"/>
      </w:tblPr>
      <w:tblGrid>
        <w:gridCol w:w="1129"/>
        <w:gridCol w:w="4881"/>
        <w:gridCol w:w="3006"/>
      </w:tblGrid>
      <w:tr w:rsidR="007B4710" w14:paraId="42B175C1" w14:textId="77777777" w:rsidTr="007B4710">
        <w:tc>
          <w:tcPr>
            <w:tcW w:w="1129" w:type="dxa"/>
          </w:tcPr>
          <w:p w14:paraId="149C987D" w14:textId="726A5A7D" w:rsidR="007B4710" w:rsidRDefault="007520DE" w:rsidP="005D4778">
            <w:pPr>
              <w:jc w:val="both"/>
              <w:rPr>
                <w:lang w:val="en-US"/>
              </w:rPr>
            </w:pPr>
            <w:r>
              <w:rPr>
                <w:lang w:val="en-US"/>
              </w:rPr>
              <w:t>Case no.</w:t>
            </w:r>
          </w:p>
        </w:tc>
        <w:tc>
          <w:tcPr>
            <w:tcW w:w="4881" w:type="dxa"/>
          </w:tcPr>
          <w:p w14:paraId="14EF3EB9" w14:textId="276ABF77" w:rsidR="007B4710" w:rsidRDefault="007520DE" w:rsidP="005D4778">
            <w:pPr>
              <w:jc w:val="both"/>
              <w:rPr>
                <w:lang w:val="en-US"/>
              </w:rPr>
            </w:pPr>
            <w:r>
              <w:rPr>
                <w:lang w:val="en-US"/>
              </w:rPr>
              <w:t>Resistance (R1 in ohms)</w:t>
            </w:r>
          </w:p>
        </w:tc>
        <w:tc>
          <w:tcPr>
            <w:tcW w:w="3006" w:type="dxa"/>
          </w:tcPr>
          <w:p w14:paraId="79ACA30E" w14:textId="59060DE3" w:rsidR="007B4710" w:rsidRDefault="007B4710" w:rsidP="005D4778">
            <w:pPr>
              <w:jc w:val="both"/>
              <w:rPr>
                <w:lang w:val="en-US"/>
              </w:rPr>
            </w:pPr>
            <w:r>
              <w:rPr>
                <w:lang w:val="en-US"/>
              </w:rPr>
              <w:t>C</w:t>
            </w:r>
            <w:r w:rsidR="007520DE">
              <w:rPr>
                <w:lang w:val="en-US"/>
              </w:rPr>
              <w:t>apacitance</w:t>
            </w:r>
            <w:r>
              <w:rPr>
                <w:lang w:val="en-US"/>
              </w:rPr>
              <w:t xml:space="preserve"> (</w:t>
            </w:r>
            <w:r w:rsidR="007520DE">
              <w:rPr>
                <w:lang w:val="en-US"/>
              </w:rPr>
              <w:t xml:space="preserve">C1 in </w:t>
            </w:r>
            <w:proofErr w:type="gramStart"/>
            <w:r w:rsidR="007520DE">
              <w:rPr>
                <w:lang w:val="en-US"/>
              </w:rPr>
              <w:t>micro Farad</w:t>
            </w:r>
            <w:proofErr w:type="gramEnd"/>
            <w:r>
              <w:rPr>
                <w:lang w:val="en-US"/>
              </w:rPr>
              <w:t>)</w:t>
            </w:r>
          </w:p>
        </w:tc>
      </w:tr>
      <w:tr w:rsidR="007B4710" w14:paraId="5D369756" w14:textId="77777777" w:rsidTr="007B4710">
        <w:tc>
          <w:tcPr>
            <w:tcW w:w="1129" w:type="dxa"/>
          </w:tcPr>
          <w:p w14:paraId="649841BE" w14:textId="77777777" w:rsidR="007B4710" w:rsidRDefault="007B4710" w:rsidP="005D4778">
            <w:pPr>
              <w:jc w:val="both"/>
              <w:rPr>
                <w:lang w:val="en-US"/>
              </w:rPr>
            </w:pPr>
            <w:r>
              <w:rPr>
                <w:lang w:val="en-US"/>
              </w:rPr>
              <w:t>1</w:t>
            </w:r>
          </w:p>
        </w:tc>
        <w:tc>
          <w:tcPr>
            <w:tcW w:w="4881" w:type="dxa"/>
          </w:tcPr>
          <w:p w14:paraId="4B584315" w14:textId="1319271E" w:rsidR="007B4710" w:rsidRDefault="007520DE" w:rsidP="005D4778">
            <w:pPr>
              <w:jc w:val="both"/>
              <w:rPr>
                <w:lang w:val="en-US"/>
              </w:rPr>
            </w:pPr>
            <w:r>
              <w:rPr>
                <w:lang w:val="en-US"/>
              </w:rPr>
              <w:t>1000</w:t>
            </w:r>
          </w:p>
        </w:tc>
        <w:tc>
          <w:tcPr>
            <w:tcW w:w="3006" w:type="dxa"/>
          </w:tcPr>
          <w:p w14:paraId="60061E4C" w14:textId="584F9EF2" w:rsidR="007B4710" w:rsidRDefault="007520DE" w:rsidP="005D4778">
            <w:pPr>
              <w:jc w:val="both"/>
              <w:rPr>
                <w:lang w:val="en-US"/>
              </w:rPr>
            </w:pPr>
            <w:r>
              <w:rPr>
                <w:lang w:val="en-US"/>
              </w:rPr>
              <w:t>1</w:t>
            </w:r>
          </w:p>
        </w:tc>
      </w:tr>
      <w:tr w:rsidR="007B4710" w14:paraId="72E4F76D" w14:textId="77777777" w:rsidTr="007B4710">
        <w:tc>
          <w:tcPr>
            <w:tcW w:w="1129" w:type="dxa"/>
          </w:tcPr>
          <w:p w14:paraId="18F999B5" w14:textId="77777777" w:rsidR="007B4710" w:rsidRDefault="007B4710" w:rsidP="005D4778">
            <w:pPr>
              <w:jc w:val="both"/>
              <w:rPr>
                <w:lang w:val="en-US"/>
              </w:rPr>
            </w:pPr>
            <w:r>
              <w:rPr>
                <w:lang w:val="en-US"/>
              </w:rPr>
              <w:t>2</w:t>
            </w:r>
          </w:p>
        </w:tc>
        <w:tc>
          <w:tcPr>
            <w:tcW w:w="4881" w:type="dxa"/>
          </w:tcPr>
          <w:p w14:paraId="5FCD5EC4" w14:textId="34B37B0C" w:rsidR="007B4710" w:rsidRDefault="007520DE" w:rsidP="005D4778">
            <w:pPr>
              <w:jc w:val="both"/>
              <w:rPr>
                <w:lang w:val="en-US"/>
              </w:rPr>
            </w:pPr>
            <w:r>
              <w:rPr>
                <w:lang w:val="en-US"/>
              </w:rPr>
              <w:t>100</w:t>
            </w:r>
          </w:p>
        </w:tc>
        <w:tc>
          <w:tcPr>
            <w:tcW w:w="3006" w:type="dxa"/>
          </w:tcPr>
          <w:p w14:paraId="44EAFD9C" w14:textId="01918FD2" w:rsidR="007B4710" w:rsidRDefault="007520DE" w:rsidP="005D4778">
            <w:pPr>
              <w:jc w:val="both"/>
              <w:rPr>
                <w:lang w:val="en-US"/>
              </w:rPr>
            </w:pPr>
            <w:r>
              <w:rPr>
                <w:lang w:val="en-US"/>
              </w:rPr>
              <w:t>1</w:t>
            </w:r>
          </w:p>
        </w:tc>
      </w:tr>
      <w:tr w:rsidR="007B4710" w14:paraId="5AFB958C" w14:textId="77777777" w:rsidTr="007B4710">
        <w:tc>
          <w:tcPr>
            <w:tcW w:w="1129" w:type="dxa"/>
          </w:tcPr>
          <w:p w14:paraId="0B778152" w14:textId="77777777" w:rsidR="007B4710" w:rsidRDefault="007B4710" w:rsidP="005D4778">
            <w:pPr>
              <w:jc w:val="both"/>
              <w:rPr>
                <w:lang w:val="en-US"/>
              </w:rPr>
            </w:pPr>
            <w:r>
              <w:rPr>
                <w:lang w:val="en-US"/>
              </w:rPr>
              <w:t>3</w:t>
            </w:r>
          </w:p>
        </w:tc>
        <w:tc>
          <w:tcPr>
            <w:tcW w:w="4881" w:type="dxa"/>
          </w:tcPr>
          <w:p w14:paraId="29B4EA11" w14:textId="2FAC2544" w:rsidR="007B4710" w:rsidRDefault="007520DE" w:rsidP="005D4778">
            <w:pPr>
              <w:jc w:val="both"/>
              <w:rPr>
                <w:lang w:val="en-US"/>
              </w:rPr>
            </w:pPr>
            <w:r>
              <w:rPr>
                <w:lang w:val="en-US"/>
              </w:rPr>
              <w:t>1000</w:t>
            </w:r>
          </w:p>
        </w:tc>
        <w:tc>
          <w:tcPr>
            <w:tcW w:w="3006" w:type="dxa"/>
          </w:tcPr>
          <w:p w14:paraId="4B94D5A5" w14:textId="6BA214CE" w:rsidR="007B4710" w:rsidRDefault="007520DE" w:rsidP="005D4778">
            <w:pPr>
              <w:jc w:val="both"/>
              <w:rPr>
                <w:lang w:val="en-US"/>
              </w:rPr>
            </w:pPr>
            <w:r>
              <w:rPr>
                <w:lang w:val="en-US"/>
              </w:rPr>
              <w:t>10</w:t>
            </w:r>
          </w:p>
        </w:tc>
      </w:tr>
      <w:tr w:rsidR="007B4710" w14:paraId="54368C02" w14:textId="77777777" w:rsidTr="007B4710">
        <w:tc>
          <w:tcPr>
            <w:tcW w:w="1129" w:type="dxa"/>
          </w:tcPr>
          <w:p w14:paraId="2598DEE6" w14:textId="77777777" w:rsidR="007B4710" w:rsidRDefault="007B4710" w:rsidP="005D4778">
            <w:pPr>
              <w:jc w:val="both"/>
              <w:rPr>
                <w:lang w:val="en-US"/>
              </w:rPr>
            </w:pPr>
            <w:r>
              <w:rPr>
                <w:lang w:val="en-US"/>
              </w:rPr>
              <w:t>4</w:t>
            </w:r>
          </w:p>
        </w:tc>
        <w:tc>
          <w:tcPr>
            <w:tcW w:w="4881" w:type="dxa"/>
          </w:tcPr>
          <w:p w14:paraId="2B2B7304" w14:textId="7A4A8A13" w:rsidR="007B4710" w:rsidRDefault="007520DE" w:rsidP="005D4778">
            <w:pPr>
              <w:jc w:val="both"/>
              <w:rPr>
                <w:lang w:val="en-US"/>
              </w:rPr>
            </w:pPr>
            <w:r>
              <w:rPr>
                <w:lang w:val="en-US"/>
              </w:rPr>
              <w:t>1000</w:t>
            </w:r>
          </w:p>
        </w:tc>
        <w:tc>
          <w:tcPr>
            <w:tcW w:w="3006" w:type="dxa"/>
          </w:tcPr>
          <w:p w14:paraId="3DEEC669" w14:textId="2C6DC7A2" w:rsidR="007B4710" w:rsidRDefault="007520DE" w:rsidP="005D4778">
            <w:pPr>
              <w:jc w:val="both"/>
              <w:rPr>
                <w:lang w:val="en-US"/>
              </w:rPr>
            </w:pPr>
            <w:r>
              <w:rPr>
                <w:lang w:val="en-US"/>
              </w:rPr>
              <w:t>0.1</w:t>
            </w:r>
          </w:p>
        </w:tc>
      </w:tr>
    </w:tbl>
    <w:p w14:paraId="45FB0818" w14:textId="23BE573F" w:rsidR="005D4778" w:rsidRDefault="005D4778" w:rsidP="005D4778">
      <w:pPr>
        <w:jc w:val="both"/>
        <w:rPr>
          <w:lang w:val="en-US"/>
        </w:rPr>
      </w:pPr>
    </w:p>
    <w:p w14:paraId="049F31CB" w14:textId="5B35D07A" w:rsidR="005D4778" w:rsidRDefault="007520DE" w:rsidP="005D4778">
      <w:pPr>
        <w:jc w:val="both"/>
        <w:rPr>
          <w:lang w:val="en-US"/>
        </w:rPr>
      </w:pPr>
      <w:r>
        <w:rPr>
          <w:lang w:val="en-US"/>
        </w:rPr>
        <w:t>The following graphs depict the output waveforms of the cases in order</w:t>
      </w:r>
    </w:p>
    <w:p w14:paraId="39372BE6" w14:textId="55A43EA1" w:rsidR="007520DE" w:rsidRDefault="007520DE" w:rsidP="005D4778">
      <w:pPr>
        <w:jc w:val="both"/>
        <w:rPr>
          <w:lang w:val="en-US"/>
        </w:rPr>
      </w:pPr>
      <w:r>
        <w:rPr>
          <w:lang w:val="en-US"/>
        </w:rPr>
        <w:t>Case 1:</w:t>
      </w:r>
    </w:p>
    <w:p w14:paraId="19038786" w14:textId="65DC676E" w:rsidR="007520DE" w:rsidRDefault="007520DE" w:rsidP="005D4778">
      <w:pPr>
        <w:jc w:val="both"/>
        <w:rPr>
          <w:lang w:val="en-US"/>
        </w:rPr>
      </w:pPr>
      <w:r>
        <w:rPr>
          <w:rFonts w:ascii="Arial" w:hAnsi="Arial" w:cs="Arial"/>
          <w:noProof/>
          <w:color w:val="000000"/>
          <w:bdr w:val="none" w:sz="0" w:space="0" w:color="auto" w:frame="1"/>
        </w:rPr>
        <w:drawing>
          <wp:inline distT="0" distB="0" distL="0" distR="0" wp14:anchorId="5434491E" wp14:editId="782606B6">
            <wp:extent cx="5731510" cy="3225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378D5C7" w14:textId="5387C061" w:rsidR="007520DE" w:rsidRDefault="007520DE" w:rsidP="005D4778">
      <w:pPr>
        <w:jc w:val="both"/>
        <w:rPr>
          <w:lang w:val="en-US"/>
        </w:rPr>
      </w:pPr>
    </w:p>
    <w:p w14:paraId="19EC2CAC" w14:textId="4D559363" w:rsidR="007520DE" w:rsidRDefault="007520DE" w:rsidP="005D4778">
      <w:pPr>
        <w:jc w:val="both"/>
        <w:rPr>
          <w:lang w:val="en-US"/>
        </w:rPr>
      </w:pPr>
    </w:p>
    <w:p w14:paraId="6704214B" w14:textId="247E1C67" w:rsidR="007520DE" w:rsidRDefault="007520DE" w:rsidP="005D4778">
      <w:pPr>
        <w:jc w:val="both"/>
        <w:rPr>
          <w:lang w:val="en-US"/>
        </w:rPr>
      </w:pPr>
    </w:p>
    <w:p w14:paraId="15147350" w14:textId="4C987A03" w:rsidR="007520DE" w:rsidRDefault="007520DE" w:rsidP="005D4778">
      <w:pPr>
        <w:jc w:val="both"/>
        <w:rPr>
          <w:lang w:val="en-US"/>
        </w:rPr>
      </w:pPr>
    </w:p>
    <w:p w14:paraId="108D968A" w14:textId="22D4F09F" w:rsidR="007520DE" w:rsidRDefault="007520DE" w:rsidP="005D4778">
      <w:pPr>
        <w:jc w:val="both"/>
        <w:rPr>
          <w:lang w:val="en-US"/>
        </w:rPr>
      </w:pPr>
    </w:p>
    <w:p w14:paraId="5E1FB7FC" w14:textId="01E22F8B" w:rsidR="007520DE" w:rsidRDefault="007520DE" w:rsidP="005D4778">
      <w:pPr>
        <w:jc w:val="both"/>
        <w:rPr>
          <w:lang w:val="en-US"/>
        </w:rPr>
      </w:pPr>
    </w:p>
    <w:p w14:paraId="5D4697AC" w14:textId="783599D2" w:rsidR="007520DE" w:rsidRDefault="007520DE" w:rsidP="005D4778">
      <w:pPr>
        <w:jc w:val="both"/>
        <w:rPr>
          <w:lang w:val="en-US"/>
        </w:rPr>
      </w:pPr>
    </w:p>
    <w:p w14:paraId="3B5AF331" w14:textId="2B3079D7" w:rsidR="007520DE" w:rsidRDefault="007520DE" w:rsidP="005D4778">
      <w:pPr>
        <w:jc w:val="both"/>
        <w:rPr>
          <w:lang w:val="en-US"/>
        </w:rPr>
      </w:pPr>
    </w:p>
    <w:p w14:paraId="7DBEFB2D" w14:textId="77777777" w:rsidR="007520DE" w:rsidRDefault="007520DE" w:rsidP="005D4778">
      <w:pPr>
        <w:jc w:val="both"/>
        <w:rPr>
          <w:lang w:val="en-US"/>
        </w:rPr>
      </w:pPr>
    </w:p>
    <w:p w14:paraId="3942CD95" w14:textId="5D562AD3" w:rsidR="007520DE" w:rsidRDefault="007520DE" w:rsidP="005D4778">
      <w:pPr>
        <w:jc w:val="both"/>
        <w:rPr>
          <w:lang w:val="en-US"/>
        </w:rPr>
      </w:pPr>
      <w:r>
        <w:rPr>
          <w:lang w:val="en-US"/>
        </w:rPr>
        <w:lastRenderedPageBreak/>
        <w:t>Case 2:</w:t>
      </w:r>
    </w:p>
    <w:p w14:paraId="4DB5C9DA" w14:textId="22B6F7E4" w:rsidR="007520DE" w:rsidRDefault="007520DE" w:rsidP="005D4778">
      <w:pPr>
        <w:jc w:val="both"/>
        <w:rPr>
          <w:lang w:val="en-US"/>
        </w:rPr>
      </w:pPr>
      <w:r>
        <w:rPr>
          <w:rFonts w:ascii="Arial" w:hAnsi="Arial" w:cs="Arial"/>
          <w:noProof/>
          <w:color w:val="000000"/>
          <w:bdr w:val="none" w:sz="0" w:space="0" w:color="auto" w:frame="1"/>
        </w:rPr>
        <w:drawing>
          <wp:inline distT="0" distB="0" distL="0" distR="0" wp14:anchorId="43851976" wp14:editId="139EC76E">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050BA1F" w14:textId="27C05500" w:rsidR="007520DE" w:rsidRDefault="007520DE" w:rsidP="005D4778">
      <w:pPr>
        <w:jc w:val="both"/>
        <w:rPr>
          <w:lang w:val="en-US"/>
        </w:rPr>
      </w:pPr>
    </w:p>
    <w:p w14:paraId="1889A33D" w14:textId="73482483" w:rsidR="007520DE" w:rsidRDefault="007520DE" w:rsidP="005D4778">
      <w:pPr>
        <w:jc w:val="both"/>
        <w:rPr>
          <w:lang w:val="en-US"/>
        </w:rPr>
      </w:pPr>
    </w:p>
    <w:p w14:paraId="596F17BB" w14:textId="45BDBDBD" w:rsidR="007520DE" w:rsidRDefault="007520DE" w:rsidP="005D4778">
      <w:pPr>
        <w:jc w:val="both"/>
        <w:rPr>
          <w:lang w:val="en-US"/>
        </w:rPr>
      </w:pPr>
      <w:r>
        <w:rPr>
          <w:lang w:val="en-US"/>
        </w:rPr>
        <w:t>Case 3:</w:t>
      </w:r>
    </w:p>
    <w:p w14:paraId="1B24E2FD" w14:textId="6F59E9BF" w:rsidR="007520DE" w:rsidRDefault="007520DE" w:rsidP="005D4778">
      <w:pPr>
        <w:jc w:val="both"/>
        <w:rPr>
          <w:lang w:val="en-US"/>
        </w:rPr>
      </w:pPr>
      <w:r>
        <w:rPr>
          <w:rFonts w:ascii="Arial" w:hAnsi="Arial" w:cs="Arial"/>
          <w:noProof/>
          <w:color w:val="000000"/>
          <w:bdr w:val="none" w:sz="0" w:space="0" w:color="auto" w:frame="1"/>
        </w:rPr>
        <w:drawing>
          <wp:inline distT="0" distB="0" distL="0" distR="0" wp14:anchorId="3796A02F" wp14:editId="6DE46DEC">
            <wp:extent cx="5731510" cy="3225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7693DB2" w14:textId="0FBCF93C" w:rsidR="007520DE" w:rsidRDefault="007520DE" w:rsidP="005D4778">
      <w:pPr>
        <w:jc w:val="both"/>
        <w:rPr>
          <w:lang w:val="en-US"/>
        </w:rPr>
      </w:pPr>
    </w:p>
    <w:p w14:paraId="5FB224C6" w14:textId="50399FB0" w:rsidR="007520DE" w:rsidRDefault="007520DE" w:rsidP="005D4778">
      <w:pPr>
        <w:jc w:val="both"/>
        <w:rPr>
          <w:lang w:val="en-US"/>
        </w:rPr>
      </w:pPr>
    </w:p>
    <w:p w14:paraId="4DB00205" w14:textId="744A66E9" w:rsidR="007520DE" w:rsidRDefault="007520DE" w:rsidP="005D4778">
      <w:pPr>
        <w:jc w:val="both"/>
        <w:rPr>
          <w:lang w:val="en-US"/>
        </w:rPr>
      </w:pPr>
    </w:p>
    <w:p w14:paraId="51C6026F" w14:textId="34584680" w:rsidR="007520DE" w:rsidRDefault="007520DE" w:rsidP="005D4778">
      <w:pPr>
        <w:jc w:val="both"/>
        <w:rPr>
          <w:lang w:val="en-US"/>
        </w:rPr>
      </w:pPr>
    </w:p>
    <w:p w14:paraId="39955EBD" w14:textId="73D3D6D2" w:rsidR="007520DE" w:rsidRDefault="007520DE" w:rsidP="005D4778">
      <w:pPr>
        <w:jc w:val="both"/>
        <w:rPr>
          <w:lang w:val="en-US"/>
        </w:rPr>
      </w:pPr>
      <w:r>
        <w:rPr>
          <w:lang w:val="en-US"/>
        </w:rPr>
        <w:lastRenderedPageBreak/>
        <w:t>Case 4:</w:t>
      </w:r>
    </w:p>
    <w:p w14:paraId="20E52B67" w14:textId="7B3AB082" w:rsidR="007520DE" w:rsidRDefault="007520DE" w:rsidP="005D4778">
      <w:pPr>
        <w:jc w:val="both"/>
        <w:rPr>
          <w:lang w:val="en-US"/>
        </w:rPr>
      </w:pPr>
      <w:r>
        <w:rPr>
          <w:rFonts w:ascii="Arial" w:hAnsi="Arial" w:cs="Arial"/>
          <w:noProof/>
          <w:color w:val="000000"/>
          <w:bdr w:val="none" w:sz="0" w:space="0" w:color="auto" w:frame="1"/>
        </w:rPr>
        <w:drawing>
          <wp:inline distT="0" distB="0" distL="0" distR="0" wp14:anchorId="6D552C95" wp14:editId="07362306">
            <wp:extent cx="5731510" cy="3225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E5CB5F7" w14:textId="77777777" w:rsidR="007520DE" w:rsidRDefault="007520DE" w:rsidP="005D4778">
      <w:pPr>
        <w:jc w:val="both"/>
        <w:rPr>
          <w:lang w:val="en-US"/>
        </w:rPr>
      </w:pPr>
    </w:p>
    <w:p w14:paraId="7680703F" w14:textId="5825BF10" w:rsidR="005D4778" w:rsidRPr="00AC04E4" w:rsidRDefault="005D4778" w:rsidP="005D4778">
      <w:pPr>
        <w:jc w:val="both"/>
        <w:rPr>
          <w:sz w:val="24"/>
          <w:szCs w:val="24"/>
          <w:lang w:val="en-US"/>
        </w:rPr>
      </w:pPr>
      <w:r w:rsidRPr="00AC04E4">
        <w:rPr>
          <w:b/>
          <w:sz w:val="24"/>
          <w:szCs w:val="24"/>
          <w:lang w:val="en-US"/>
        </w:rPr>
        <w:t>Discussion:</w:t>
      </w:r>
      <w:r w:rsidRPr="00AC04E4">
        <w:rPr>
          <w:sz w:val="24"/>
          <w:szCs w:val="24"/>
          <w:lang w:val="en-US"/>
        </w:rPr>
        <w:t xml:space="preserve"> </w:t>
      </w:r>
    </w:p>
    <w:p w14:paraId="7B5EC8EF" w14:textId="225D9F16" w:rsidR="0041585A" w:rsidRDefault="0041585A" w:rsidP="0041585A">
      <w:pPr>
        <w:jc w:val="both"/>
        <w:rPr>
          <w:lang w:val="en-US"/>
        </w:rPr>
      </w:pPr>
      <w:r>
        <w:rPr>
          <w:lang w:val="en-US"/>
        </w:rPr>
        <w:t>In this experiment, we had mainly controlled the inputs by varying the capacitance and the resistance, the product of which is termed as the Time Constant of the circuit. This was done to observe the different outputs and variations on the charging and discharging characteristics of the capacitor using the DC source.</w:t>
      </w:r>
      <w:r w:rsidR="00AC04E4">
        <w:rPr>
          <w:lang w:val="en-US"/>
        </w:rPr>
        <w:t xml:space="preserve"> </w:t>
      </w:r>
      <w:r w:rsidRPr="0041585A">
        <w:rPr>
          <w:lang w:val="en-US"/>
        </w:rPr>
        <w:t xml:space="preserve">The charge stored in a </w:t>
      </w:r>
      <w:r w:rsidRPr="0041585A">
        <w:rPr>
          <w:lang w:val="en-US"/>
        </w:rPr>
        <w:t>capacitor plate</w:t>
      </w:r>
      <w:r w:rsidRPr="0041585A">
        <w:rPr>
          <w:lang w:val="en-US"/>
        </w:rPr>
        <w:t xml:space="preserve"> is proportional to the</w:t>
      </w:r>
      <w:r>
        <w:rPr>
          <w:lang w:val="en-US"/>
        </w:rPr>
        <w:t xml:space="preserve"> </w:t>
      </w:r>
      <w:r w:rsidRPr="0041585A">
        <w:rPr>
          <w:lang w:val="en-US"/>
        </w:rPr>
        <w:t>applied voltage and can be defined as,</w:t>
      </w:r>
    </w:p>
    <w:p w14:paraId="6E29CD25" w14:textId="77777777" w:rsidR="0041585A" w:rsidRDefault="0041585A" w:rsidP="0041585A">
      <w:pPr>
        <w:jc w:val="both"/>
        <w:rPr>
          <w:lang w:val="en-US"/>
        </w:rPr>
      </w:pPr>
      <w:r w:rsidRPr="0041585A">
        <w:rPr>
          <w:lang w:val="en-US"/>
        </w:rPr>
        <w:t xml:space="preserve"> Q = C × V</w:t>
      </w:r>
      <w:r>
        <w:rPr>
          <w:lang w:val="en-US"/>
        </w:rPr>
        <w:t xml:space="preserve"> </w:t>
      </w:r>
    </w:p>
    <w:p w14:paraId="62A68E8F" w14:textId="3D735E7A" w:rsidR="0041585A" w:rsidRDefault="0041585A" w:rsidP="0041585A">
      <w:pPr>
        <w:jc w:val="both"/>
        <w:rPr>
          <w:lang w:val="en-US"/>
        </w:rPr>
      </w:pPr>
      <w:r w:rsidRPr="0041585A">
        <w:rPr>
          <w:lang w:val="en-US"/>
        </w:rPr>
        <w:t>where Q is the stored charge, V is the</w:t>
      </w:r>
      <w:r>
        <w:rPr>
          <w:lang w:val="en-US"/>
        </w:rPr>
        <w:t xml:space="preserve"> </w:t>
      </w:r>
      <w:r w:rsidRPr="0041585A">
        <w:rPr>
          <w:lang w:val="en-US"/>
        </w:rPr>
        <w:t xml:space="preserve">applied voltage, and C is the proportionality constant </w:t>
      </w:r>
      <w:r>
        <w:rPr>
          <w:lang w:val="en-US"/>
        </w:rPr>
        <w:t xml:space="preserve">or </w:t>
      </w:r>
      <w:r w:rsidRPr="0041585A">
        <w:rPr>
          <w:lang w:val="en-US"/>
        </w:rPr>
        <w:t>known</w:t>
      </w:r>
      <w:r w:rsidRPr="0041585A">
        <w:rPr>
          <w:lang w:val="en-US"/>
        </w:rPr>
        <w:t xml:space="preserve"> as capacitance.</w:t>
      </w:r>
      <w:r>
        <w:rPr>
          <w:lang w:val="en-US"/>
        </w:rPr>
        <w:t xml:space="preserve"> </w:t>
      </w:r>
      <w:r w:rsidRPr="0041585A">
        <w:rPr>
          <w:lang w:val="en-US"/>
        </w:rPr>
        <w:t xml:space="preserve">The charging and discharging of capacitor generally </w:t>
      </w:r>
      <w:r w:rsidRPr="0041585A">
        <w:rPr>
          <w:lang w:val="en-US"/>
        </w:rPr>
        <w:t>take</w:t>
      </w:r>
      <w:r w:rsidRPr="0041585A">
        <w:rPr>
          <w:lang w:val="en-US"/>
        </w:rPr>
        <w:t xml:space="preserve"> some time and depend on the time</w:t>
      </w:r>
      <w:r>
        <w:rPr>
          <w:lang w:val="en-US"/>
        </w:rPr>
        <w:t xml:space="preserve"> </w:t>
      </w:r>
      <w:r w:rsidRPr="0041585A">
        <w:rPr>
          <w:lang w:val="en-US"/>
        </w:rPr>
        <w:t xml:space="preserve">constant (τ) </w:t>
      </w:r>
      <w:r>
        <w:rPr>
          <w:lang w:val="en-US"/>
        </w:rPr>
        <w:t xml:space="preserve">of the circuit, </w:t>
      </w:r>
      <w:proofErr w:type="spellStart"/>
      <w:proofErr w:type="gramStart"/>
      <w:r>
        <w:rPr>
          <w:lang w:val="en-US"/>
        </w:rPr>
        <w:t>i.e</w:t>
      </w:r>
      <w:proofErr w:type="spellEnd"/>
      <w:proofErr w:type="gramEnd"/>
      <w:r>
        <w:rPr>
          <w:lang w:val="en-US"/>
        </w:rPr>
        <w:t xml:space="preserve"> R1*C1 in our </w:t>
      </w:r>
      <w:proofErr w:type="spellStart"/>
      <w:r>
        <w:rPr>
          <w:lang w:val="en-US"/>
        </w:rPr>
        <w:t>case.</w:t>
      </w:r>
      <w:r w:rsidRPr="0041585A">
        <w:rPr>
          <w:lang w:val="en-US"/>
        </w:rPr>
        <w:t>In</w:t>
      </w:r>
      <w:proofErr w:type="spellEnd"/>
      <w:r w:rsidRPr="0041585A">
        <w:rPr>
          <w:lang w:val="en-US"/>
        </w:rPr>
        <w:t xml:space="preserve"> </w:t>
      </w:r>
      <w:r>
        <w:rPr>
          <w:lang w:val="en-US"/>
        </w:rPr>
        <w:t>our</w:t>
      </w:r>
      <w:r w:rsidRPr="0041585A">
        <w:rPr>
          <w:lang w:val="en-US"/>
        </w:rPr>
        <w:t xml:space="preserve"> circuit, at any point of time (t) the voltage across the capacitor can be given by, </w:t>
      </w:r>
    </w:p>
    <w:p w14:paraId="512C52E5" w14:textId="39BC36E2" w:rsidR="0041585A" w:rsidRDefault="0041585A" w:rsidP="0041585A">
      <w:pPr>
        <w:jc w:val="both"/>
        <w:rPr>
          <w:lang w:val="en-US"/>
        </w:rPr>
      </w:pPr>
      <w:r w:rsidRPr="0041585A">
        <w:rPr>
          <w:lang w:val="en-US"/>
        </w:rPr>
        <w:t>VC =</w:t>
      </w:r>
      <w:proofErr w:type="gramStart"/>
      <w:r w:rsidRPr="0041585A">
        <w:rPr>
          <w:lang w:val="en-US"/>
        </w:rPr>
        <w:t>VS(</w:t>
      </w:r>
      <w:proofErr w:type="gramEnd"/>
      <w:r w:rsidRPr="0041585A">
        <w:rPr>
          <w:lang w:val="en-US"/>
        </w:rPr>
        <w:t xml:space="preserve">1 </w:t>
      </w:r>
      <w:r>
        <w:rPr>
          <w:lang w:val="en-US"/>
        </w:rPr>
        <w:t>–</w:t>
      </w:r>
      <w:r w:rsidRPr="0041585A">
        <w:rPr>
          <w:lang w:val="en-US"/>
        </w:rPr>
        <w:t xml:space="preserve"> e</w:t>
      </w:r>
      <w:r>
        <w:rPr>
          <w:lang w:val="en-US"/>
        </w:rPr>
        <w:t>^(</w:t>
      </w:r>
      <w:r w:rsidRPr="0041585A">
        <w:rPr>
          <w:lang w:val="en-US"/>
        </w:rPr>
        <w:t>−</w:t>
      </w:r>
      <w:proofErr w:type="spellStart"/>
      <w:r w:rsidRPr="0041585A">
        <w:rPr>
          <w:lang w:val="en-US"/>
        </w:rPr>
        <w:t>t⁄τ</w:t>
      </w:r>
      <w:proofErr w:type="spellEnd"/>
      <w:r>
        <w:rPr>
          <w:lang w:val="en-US"/>
        </w:rPr>
        <w:t>)</w:t>
      </w:r>
      <w:r w:rsidRPr="0041585A">
        <w:rPr>
          <w:lang w:val="en-US"/>
        </w:rPr>
        <w:t>).</w:t>
      </w:r>
    </w:p>
    <w:p w14:paraId="0492611C" w14:textId="75A952A1" w:rsidR="0041585A" w:rsidRDefault="0041585A" w:rsidP="0041585A">
      <w:pPr>
        <w:jc w:val="both"/>
        <w:rPr>
          <w:lang w:val="en-US"/>
        </w:rPr>
      </w:pPr>
      <w:r>
        <w:rPr>
          <w:lang w:val="en-US"/>
        </w:rPr>
        <w:t xml:space="preserve">This equation represented the back end of the simulator. The screenshots of the output waveforms obtained have been </w:t>
      </w:r>
      <w:r w:rsidR="00AC04E4">
        <w:rPr>
          <w:lang w:val="en-US"/>
        </w:rPr>
        <w:t>pasted in the Result section above.</w:t>
      </w:r>
    </w:p>
    <w:p w14:paraId="62486C05" w14:textId="77777777" w:rsidR="005D4778" w:rsidRDefault="005D4778" w:rsidP="005D4778">
      <w:pPr>
        <w:jc w:val="both"/>
        <w:rPr>
          <w:lang w:val="en-US"/>
        </w:rPr>
      </w:pPr>
    </w:p>
    <w:p w14:paraId="4101652C" w14:textId="77777777" w:rsidR="005D4778" w:rsidRDefault="005D4778" w:rsidP="005D4778">
      <w:pPr>
        <w:jc w:val="both"/>
        <w:rPr>
          <w:lang w:val="en-US"/>
        </w:rPr>
      </w:pPr>
    </w:p>
    <w:p w14:paraId="4B99056E" w14:textId="77777777" w:rsidR="005D4778" w:rsidRDefault="005D4778" w:rsidP="005D4778">
      <w:pPr>
        <w:jc w:val="both"/>
        <w:rPr>
          <w:lang w:val="en-US"/>
        </w:rPr>
      </w:pPr>
    </w:p>
    <w:sectPr w:rsidR="005D4778">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5D60" w14:textId="77777777" w:rsidR="00105327" w:rsidRDefault="00105327" w:rsidP="005D4778">
      <w:pPr>
        <w:spacing w:after="0" w:line="240" w:lineRule="auto"/>
      </w:pPr>
      <w:r>
        <w:separator/>
      </w:r>
    </w:p>
  </w:endnote>
  <w:endnote w:type="continuationSeparator" w:id="0">
    <w:p w14:paraId="4A8C0AD8" w14:textId="77777777" w:rsidR="00105327" w:rsidRDefault="00105327" w:rsidP="005D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692798"/>
      <w:docPartObj>
        <w:docPartGallery w:val="Page Numbers (Bottom of Page)"/>
        <w:docPartUnique/>
      </w:docPartObj>
    </w:sdtPr>
    <w:sdtEndPr/>
    <w:sdtContent>
      <w:sdt>
        <w:sdtPr>
          <w:id w:val="-1769616900"/>
          <w:docPartObj>
            <w:docPartGallery w:val="Page Numbers (Top of Page)"/>
            <w:docPartUnique/>
          </w:docPartObj>
        </w:sdtPr>
        <w:sdtEndPr/>
        <w:sdtContent>
          <w:p w14:paraId="13AF8B6F" w14:textId="77777777" w:rsidR="005D4778" w:rsidRDefault="005D47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D496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D4968">
              <w:rPr>
                <w:b/>
                <w:bCs/>
                <w:noProof/>
              </w:rPr>
              <w:t>1</w:t>
            </w:r>
            <w:r>
              <w:rPr>
                <w:b/>
                <w:bCs/>
                <w:sz w:val="24"/>
                <w:szCs w:val="24"/>
              </w:rPr>
              <w:fldChar w:fldCharType="end"/>
            </w:r>
          </w:p>
        </w:sdtContent>
      </w:sdt>
    </w:sdtContent>
  </w:sdt>
  <w:p w14:paraId="1299C43A" w14:textId="77777777" w:rsidR="005D4778" w:rsidRDefault="005D4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42705" w14:textId="77777777" w:rsidR="00105327" w:rsidRDefault="00105327" w:rsidP="005D4778">
      <w:pPr>
        <w:spacing w:after="0" w:line="240" w:lineRule="auto"/>
      </w:pPr>
      <w:r>
        <w:separator/>
      </w:r>
    </w:p>
  </w:footnote>
  <w:footnote w:type="continuationSeparator" w:id="0">
    <w:p w14:paraId="1C266AA2" w14:textId="77777777" w:rsidR="00105327" w:rsidRDefault="00105327" w:rsidP="005D47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681"/>
    <w:rsid w:val="00105327"/>
    <w:rsid w:val="00234DB1"/>
    <w:rsid w:val="002F6F42"/>
    <w:rsid w:val="0041585A"/>
    <w:rsid w:val="0043272F"/>
    <w:rsid w:val="005D4778"/>
    <w:rsid w:val="00632800"/>
    <w:rsid w:val="007520DE"/>
    <w:rsid w:val="007B4710"/>
    <w:rsid w:val="007D4A1C"/>
    <w:rsid w:val="00882AC8"/>
    <w:rsid w:val="009220D8"/>
    <w:rsid w:val="00A60681"/>
    <w:rsid w:val="00A818F1"/>
    <w:rsid w:val="00AC04E4"/>
    <w:rsid w:val="00AD583A"/>
    <w:rsid w:val="00C24598"/>
    <w:rsid w:val="00E905EA"/>
    <w:rsid w:val="00ED4968"/>
    <w:rsid w:val="00F57E97"/>
    <w:rsid w:val="0721E4F3"/>
    <w:rsid w:val="0F27F412"/>
    <w:rsid w:val="1285FA2A"/>
    <w:rsid w:val="13F53339"/>
    <w:rsid w:val="177E4B42"/>
    <w:rsid w:val="38A1A21A"/>
    <w:rsid w:val="3C33168C"/>
    <w:rsid w:val="4CCF4A1C"/>
    <w:rsid w:val="51FCFAC4"/>
    <w:rsid w:val="52336D6C"/>
    <w:rsid w:val="5DC58AB1"/>
    <w:rsid w:val="6074052D"/>
    <w:rsid w:val="6AD50644"/>
    <w:rsid w:val="6FD33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0692"/>
  <w15:chartTrackingRefBased/>
  <w15:docId w15:val="{7C746D19-3F3D-4373-9299-057A7341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7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778"/>
  </w:style>
  <w:style w:type="paragraph" w:styleId="Footer">
    <w:name w:val="footer"/>
    <w:basedOn w:val="Normal"/>
    <w:link w:val="FooterChar"/>
    <w:uiPriority w:val="99"/>
    <w:unhideWhenUsed/>
    <w:rsid w:val="005D47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778"/>
  </w:style>
  <w:style w:type="table" w:styleId="TableGrid">
    <w:name w:val="Table Grid"/>
    <w:basedOn w:val="TableNormal"/>
    <w:uiPriority w:val="39"/>
    <w:rsid w:val="007B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4286C6A2087046B4D53580C8936089" ma:contentTypeVersion="0" ma:contentTypeDescription="Create a new document." ma:contentTypeScope="" ma:versionID="7a39de83bc3d84d0dd1dfdcb98b6ca4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E8F9A9-2AE5-46C7-9642-D3DF92A7C3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97D45A-6C57-4753-A02A-7D5591453A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6515C0-8572-457B-AFBA-2D017D63B0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iiserb</dc:creator>
  <cp:keywords/>
  <dc:description/>
  <cp:lastModifiedBy>Rita</cp:lastModifiedBy>
  <cp:revision>2</cp:revision>
  <dcterms:created xsi:type="dcterms:W3CDTF">2021-08-17T10:18:00Z</dcterms:created>
  <dcterms:modified xsi:type="dcterms:W3CDTF">2021-08-17T10:18:00Z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0x0101003F4286C6A2087046B4D53580C8936089</vt:lpwstr>
  </property>
</Properties>
</file>