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Calibri" w:cs="Calibri" w:eastAsia="Calibri" w:hAnsi="Calibri"/>
          <w:b w:val="1"/>
          <w:color w:val="00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8"/>
          <w:szCs w:val="48"/>
          <w:rtl w:val="0"/>
        </w:rPr>
        <w:t xml:space="preserve">Acta de constitución </w:t>
      </w:r>
    </w:p>
    <w:p w:rsidR="00000000" w:rsidDel="00000000" w:rsidP="00000000" w:rsidRDefault="00000000" w:rsidRPr="00000000" w14:paraId="0000000C">
      <w:pPr>
        <w:jc w:val="right"/>
        <w:rPr>
          <w:rFonts w:ascii="Calibri" w:cs="Calibri" w:eastAsia="Calibri" w:hAnsi="Calibri"/>
          <w:b w:val="1"/>
          <w:color w:val="00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8"/>
          <w:szCs w:val="48"/>
          <w:rtl w:val="0"/>
        </w:rPr>
        <w:t xml:space="preserve">del proyecto</w:t>
      </w:r>
    </w:p>
    <w:p w:rsidR="00000000" w:rsidDel="00000000" w:rsidP="00000000" w:rsidRDefault="00000000" w:rsidRPr="00000000" w14:paraId="0000000D">
      <w:pPr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rtl w:val="0"/>
        </w:rPr>
        <w:t xml:space="preserve">Proyecto Plataforma de Gestión – Flota PepsiCo Chile.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]</w:t>
      </w:r>
    </w:p>
    <w:p w:rsidR="00000000" w:rsidDel="00000000" w:rsidP="00000000" w:rsidRDefault="00000000" w:rsidRPr="00000000" w14:paraId="0000000E">
      <w:pPr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Fecha: [11-09-2025]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color w:val="365f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sdt>
      <w:sdtPr>
        <w:id w:val="146166300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8828"/>
            </w:tabs>
            <w:ind w:left="22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8828"/>
            </w:tabs>
            <w:ind w:left="22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Patrocinador / Patrocinadores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Propósito y justificación del proyecto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Descripción del proyecto y entregables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Requerimientos de alto nivel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8828"/>
            </w:tabs>
            <w:ind w:left="22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Requerimientos del producto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8828"/>
            </w:tabs>
            <w:ind w:left="22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Requerimientos del proyecto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Objetivos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Premisas y restricciones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Riesgos iniciales de alto nivel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Cronograma de hitos principales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Presupuesto estimado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Lista de Interesados (stakeholders)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Requisitos de aprobación del proyecto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Asignación del gerente de proyecto y nivel de autoridad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8828"/>
            </w:tabs>
            <w:ind w:left="22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Gerente de proyecto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8828"/>
            </w:tabs>
            <w:ind w:left="22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Niveles de autoridad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Personal y recursos preasignados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rPr>
              <w:rFonts w:ascii="Calibri" w:cs="Calibri" w:eastAsia="Calibri" w:hAnsi="Calibri"/>
              <w:b w:val="1"/>
              <w:color w:val="365f91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>
          <w:rFonts w:ascii="Calibri" w:cs="Calibri" w:eastAsia="Calibri" w:hAnsi="Calibri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Información del proyecto</w:t>
      </w:r>
    </w:p>
    <w:p w:rsidR="00000000" w:rsidDel="00000000" w:rsidP="00000000" w:rsidRDefault="00000000" w:rsidRPr="00000000" w14:paraId="00000041">
      <w:pPr>
        <w:pStyle w:val="Heading2"/>
        <w:rPr>
          <w:rFonts w:ascii="Calibri" w:cs="Calibri" w:eastAsia="Calibri" w:hAnsi="Calibri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Datos</w:t>
      </w:r>
    </w:p>
    <w:tbl>
      <w:tblPr>
        <w:tblStyle w:val="Table1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3">
            <w:pPr>
              <w:ind w:hanging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PepsiCo Chile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5">
            <w:pPr>
              <w:ind w:hanging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Proyecto Plataforma de Gestión – Flota PepsiCo Chile.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7">
            <w:pPr>
              <w:ind w:hanging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11-09-2025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9">
            <w:pPr>
              <w:ind w:hanging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PepsiCo Chile, Flota Nacional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B">
            <w:pPr>
              <w:ind w:hanging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Alexis González, Subgerente de Flota Nacional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D">
            <w:pPr>
              <w:ind w:hanging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Diego Álvarez</w:t>
            </w:r>
          </w:p>
        </w:tc>
      </w:tr>
    </w:tbl>
    <w:p w:rsidR="00000000" w:rsidDel="00000000" w:rsidP="00000000" w:rsidRDefault="00000000" w:rsidRPr="00000000" w14:paraId="0000004E">
      <w:pPr>
        <w:pStyle w:val="Heading2"/>
        <w:rPr>
          <w:rFonts w:ascii="Calibri" w:cs="Calibri" w:eastAsia="Calibri" w:hAnsi="Calibri"/>
        </w:rPr>
      </w:pPr>
      <w:bookmarkStart w:colFirst="0" w:colLast="0" w:name="_heading=h.1wcu058zwl4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rFonts w:ascii="Calibri" w:cs="Calibri" w:eastAsia="Calibri" w:hAnsi="Calibri"/>
        </w:rPr>
      </w:pPr>
      <w:bookmarkStart w:colFirst="0" w:colLast="0" w:name="_heading=h.n1z14ylpdti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>
          <w:rFonts w:ascii="Calibri" w:cs="Calibri" w:eastAsia="Calibri" w:hAnsi="Calibri"/>
        </w:rPr>
      </w:pPr>
      <w:bookmarkStart w:colFirst="0" w:colLast="0" w:name="_heading=h.3l0mkqrzfbg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rFonts w:ascii="Calibri" w:cs="Calibri" w:eastAsia="Calibri" w:hAnsi="Calibri"/>
        </w:rPr>
      </w:pPr>
      <w:bookmarkStart w:colFirst="0" w:colLast="0" w:name="_heading=h.3znysh7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Patrocinador / Patrocinadores</w:t>
      </w:r>
    </w:p>
    <w:tbl>
      <w:tblPr>
        <w:tblStyle w:val="Table2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Departamento / División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Rama ejecutiva (Vicepresidencia)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Alexis Gonzales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Subgerente de Flota Nacional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Operaciones – Flota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Vicepresidencia de Operaciones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Jefe de Taller (ej. Taller Santa Marta)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Responsable operativo de taller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Talleres de Mantenimiento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Vicepresidencia de Operaciones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Coordinador de Zona (Norte / Sur / Metropolitana)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Coordinador regional de flota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Operaciones Regionales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Vicepresidencia de Operaciones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Supervisor de Flotas / Zonal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Supervisor de políticas y auditorías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Operaciones – Flota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Vicepresidencia de Operaciones</w:t>
            </w:r>
          </w:p>
        </w:tc>
      </w:tr>
    </w:tbl>
    <w:p w:rsidR="00000000" w:rsidDel="00000000" w:rsidP="00000000" w:rsidRDefault="00000000" w:rsidRPr="00000000" w14:paraId="00000066">
      <w:pPr>
        <w:pStyle w:val="Heading1"/>
        <w:rPr>
          <w:rFonts w:ascii="Calibri" w:cs="Calibri" w:eastAsia="Calibri" w:hAnsi="Calibri"/>
        </w:rPr>
      </w:pPr>
      <w:bookmarkStart w:colFirst="0" w:colLast="0" w:name="_heading=h.2et92p0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Propósito y justificación del proyecto</w:t>
      </w:r>
    </w:p>
    <w:tbl>
      <w:tblPr>
        <w:tblStyle w:val="Table3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Propósito</w:t>
            </w:r>
          </w:p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Implementar una plataforma web centralizada para gestionar el ingreso de camiones de PepsiCo Chile a talleres, con programación de ingresos, estados y pausas en tiempo real, manejo de documentos/fotografías y notificaciones/reportes automáticos. Se espera reducir en ≥40% los tiempos de registro, mejorar la trazabilidad y coordinación entre áreas.</w:t>
            </w:r>
          </w:p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Justificación</w:t>
            </w:r>
          </w:p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Actualmente el proceso se realiza mediante planillas y mensajería, generando retrabajo, demoras, errores y falta de visibilidad. La solución impactará directamente a choferes, supervisores, personal mecánico/administrativo, guardias y jefaturas.</w:t>
            </w:r>
          </w:p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Beneficios esperados: trazabilidad en línea, reducción de errores, mejora de tiempos, coordinación y reportes para la gestión de la flota.</w:t>
            </w:r>
          </w:p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Beneficio para partes interesadas:</w:t>
            </w:r>
          </w:p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Choferes: menor tiempo de espera y claridad del estado del servicio.</w:t>
            </w:r>
          </w:p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Supervisores de flota: priorización y programación basadas en datos.</w:t>
            </w:r>
          </w:p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Mecánicos/Administrativo de taller: orden de trabajo y documentación completa desde el inicio.</w:t>
            </w:r>
          </w:p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Guardia/Bodega: control de accesos y trazabilidad de movimientos.</w:t>
            </w:r>
          </w:p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Jefaturas/Operaciones: indicadores operacionales y trazabilidad histórica para la toma de decisiones.</w:t>
            </w:r>
          </w:p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Recursos requeridos (Fase 1): equipo de 2 personas (JP/Analista y Dev/QA), dedicación estimada 60–80 HH, herramientas OSS (Node/React o FastAPI/PostgreSQL), Figma para UI, repositorio Git, planillas de gestión (Gantt, RACI, riesgos).</w:t>
            </w:r>
          </w:p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Riesgos y mitigaciones principales:</w:t>
            </w:r>
          </w:p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Cambios de alcance (Waterfall): SRS firmado y control de cambios.</w:t>
            </w:r>
          </w:p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Disponibilidad de usuarios clave: agenda de validaciones y minutas.</w:t>
            </w:r>
          </w:p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Brecha de desarrollo desde cero: uso de frameworks y enfoque en QA (pruebas y trazabilidad).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Style w:val="Heading1"/>
        <w:rPr>
          <w:rFonts w:ascii="Calibri" w:cs="Calibri" w:eastAsia="Calibri" w:hAnsi="Calibri"/>
        </w:rPr>
      </w:pPr>
      <w:bookmarkStart w:colFirst="0" w:colLast="0" w:name="_heading=h.hb7ntrpd2g0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>
          <w:rFonts w:ascii="Calibri" w:cs="Calibri" w:eastAsia="Calibri" w:hAnsi="Calibri"/>
        </w:rPr>
      </w:pPr>
      <w:bookmarkStart w:colFirst="0" w:colLast="0" w:name="_heading=h.tyjcwt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Descripción del proyecto y entregables</w:t>
      </w:r>
    </w:p>
    <w:tbl>
      <w:tblPr>
        <w:tblStyle w:val="Table4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proyecto consiste en el desarrollo de una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plataforma web centralizada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para la gestión de ingreso de camiones de PepsiCo Chile a talleres de mantenimiento. Actualmente, este proceso se realiza de manera manual (planillas de cálculo y mensajería instantánea), lo que genera duplicidad de datos, tiempos de registro prolongados, falta de trazabilidad y problemas de coordinación.</w:t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solución propuesta es una aplicación web responsiva que permita: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3"/>
              </w:numPr>
              <w:spacing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Registro y programación de ingresos de vehículos.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Gestión de estados y pausas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en tiempo real.</w:t>
              <w:br w:type="textWrapping"/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Perfiles de usuario diferenciados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(mecánicos, supervisores, guardias, recepcionistas, asistentes de repuestos, etc.).</w:t>
              <w:br w:type="textWrapping"/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Adjuntar documentación e imágenes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por cada ingreso.</w:t>
              <w:br w:type="textWrapping"/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Generación de notificaciones y reportes automáticos.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objetivo principal es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reducir al menos un 40% el tiempo de registro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mejorar la trazabilidad del proceso y facilitar la coordinación entre todas las áreas involucradas en la gestión de flota.</w:t>
            </w:r>
          </w:p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Entregables del proyecto (Evidencias):</w:t>
            </w:r>
          </w:p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Planificación Inicial (Semana 5)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9"/>
              </w:numPr>
              <w:spacing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Acta de Constitución del Proyecto</w:t>
              <w:br w:type="textWrapping"/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9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EDT – Hitos de Desarrollo y Diccionario</w:t>
              <w:br w:type="textWrapping"/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9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Carta Gantt</w:t>
              <w:br w:type="textWrapping"/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9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Matriz de Responsabilidades (RACI)</w:t>
              <w:br w:type="textWrapping"/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9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Matriz de Riesgos</w:t>
              <w:br w:type="textWrapping"/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9"/>
              </w:numPr>
              <w:spacing w:after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Pruebas Inicial</w:t>
            </w:r>
          </w:p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Análisis y Diseño (Semanas 8–11)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7. Documento de Especificación de Requerimientos (ERS)</w:t>
              <w:br w:type="textWrapping"/>
              <w:t xml:space="preserve"> 8. Modelos de Datos y Arquitectura</w:t>
              <w:br w:type="textWrapping"/>
              <w:t xml:space="preserve"> 9. Mockups de Interfaz de Sistemas</w:t>
              <w:br w:type="textWrapping"/>
              <w:t xml:space="preserve"> 10. Plan de Calidad y de Costos</w:t>
            </w:r>
          </w:p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Construcción (Semanas 12–15)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11. Código Fuente y Documentación Interna</w:t>
              <w:br w:type="textWrapping"/>
              <w:t xml:space="preserve"> 12. Base de Datos y Scripts de Creación</w:t>
              <w:br w:type="textWrapping"/>
              <w:t xml:space="preserve"> 13. Minuta Control de la Programación</w:t>
              <w:br w:type="textWrapping"/>
              <w:t xml:space="preserve"> 14. Verificación de Alcances (parcial)</w:t>
            </w:r>
          </w:p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Implementación y Cierre (Semanas 16–18)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15. Plan de Pruebas Final y Reporte de Estatus Final</w:t>
              <w:br w:type="textWrapping"/>
              <w:t xml:space="preserve"> 16. Plan de Implantación, Soporte y Mantenimiento</w:t>
              <w:br w:type="textWrapping"/>
              <w:t xml:space="preserve"> 17. Manuales de Usuarios y Administrador</w:t>
              <w:br w:type="textWrapping"/>
              <w:t xml:space="preserve"> 18. Presentación Final ante Comisión</w:t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>
          <w:rFonts w:ascii="Calibri" w:cs="Calibri" w:eastAsia="Calibri" w:hAnsi="Calibri"/>
        </w:rPr>
      </w:pPr>
      <w:bookmarkStart w:colFirst="0" w:colLast="0" w:name="_heading=h.3dy6vkm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Requerimientos de alto nivel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requerimientos de alto nivel son las especificaciones generales que debe cumplir el sistema informático a desarrollar.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Funcionalidad: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registro/programación, estados, pausas, adjuntos, reportes, notificaciones, RBAC por rol, auditoría, operación offline básica.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Rendimiento: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registro ≤60s; tablero ≤3s; ≥100 usuarios concurrentes; ≥1000 ingresos/día.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Seguridad: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autenticación JWT, RBAC, HTTPS, auditoría de acciones.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Usabilidad: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PWA responsiva, accesible (WCAG AA), validaciones por rol.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Mantenibilidad: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modularidad, documentación interna, pruebas unitarias, logs estructurados.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>
          <w:rFonts w:ascii="Calibri" w:cs="Calibri" w:eastAsia="Calibri" w:hAnsi="Calibri"/>
        </w:rPr>
      </w:pPr>
      <w:bookmarkStart w:colFirst="0" w:colLast="0" w:name="_heading=h.1t3h5sf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Requerimientos del producto</w:t>
      </w:r>
    </w:p>
    <w:tbl>
      <w:tblPr>
        <w:tblStyle w:val="Table5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 Requerimientos funcionales (FR):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8"/>
              </w:numPr>
              <w:spacing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FR1: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Permitir 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registro y programación de ingresos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vehículos al taller.</w:t>
              <w:br w:type="textWrapping"/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FR2: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Gestionar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estados y pausas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en tiempo real con inicio/fin y motivo.</w:t>
              <w:br w:type="textWrapping"/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FR3: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Habilitar perfiles diferenciados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mecánico, jefe de taller, supervisor, guardia, recepcionista, etc.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 con permisos según rol.</w:t>
              <w:br w:type="textWrapping"/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FR4: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Permitir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carga y consulta de documentos/imágenes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asociados a cada ingreso (ej. fotos del vehículo, guías, OTs).</w:t>
              <w:br w:type="textWrapping"/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FR5: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Generar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reportes automáticos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sobre tiempos, documentación y estado de flota.</w:t>
              <w:br w:type="textWrapping"/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FR6: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Enviar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notificaciones automáticas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(correo/sistema) en eventos relevantes (ingreso, finalización, incidencias).</w:t>
              <w:br w:type="textWrapping"/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FR7: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Permitir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búsqueda y filtrado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ingresos por patente, estado, fecha, taller o usuario.</w:t>
              <w:br w:type="textWrapping"/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8"/>
              </w:numPr>
              <w:spacing w:after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FR8: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Incluir un módulo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auditoría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con bitácora de accesos y cambios.</w:t>
            </w:r>
          </w:p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2. Requerimientos de rendimiento (NFR – Performance):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6"/>
              </w:numPr>
              <w:spacing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PR1: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tiempo de registro de un ingreso no debe superar los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60 segundos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PR2: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La carga de la página principal debe ser ≤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 segundos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en condiciones normales.</w:t>
              <w:br w:type="textWrapping"/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PR3: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sistema debe soportar al menos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100 usuarios concurrentes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PR4: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Capacidad para procesar hasta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1.000 ingresos por día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6"/>
              </w:numPr>
              <w:spacing w:after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PR5: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La latencia en consultas de la base de datos no debe superar los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300 ms (P95)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3. Requerimientos de seguridad: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7"/>
              </w:numPr>
              <w:spacing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Acceso controlado mediante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autenticación JWT y RBAC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por rol.</w:t>
              <w:br w:type="textWrapping"/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Conexiones cifradas bajo protocolo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HTTPS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actividades críticas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log de auditoría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7"/>
              </w:numPr>
              <w:spacing w:after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Respaldo automático de la base de datos con periodicidad definida.</w:t>
            </w:r>
          </w:p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4. Requerimientos de usabilidad: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5"/>
              </w:numPr>
              <w:spacing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web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responsiva y simple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usable en PC y dispositivos móviles.</w:t>
              <w:br w:type="textWrapping"/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Flujo de registro optimizado para choferes y personal de patio.</w:t>
              <w:br w:type="textWrapping"/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5"/>
              </w:numPr>
              <w:spacing w:after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Diseño visual intuitivo con validaciones en tiempo real para minimizar errores.</w:t>
            </w:r>
          </w:p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5. Requerimientos de mantenibilidad: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2"/>
              </w:numPr>
              <w:spacing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Código estructurado en capas (frontend, backend, base de datos).</w:t>
              <w:br w:type="textWrapping"/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Documentación técnica disponible en el repositorio (README, manual técnico).</w:t>
              <w:br w:type="textWrapping"/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Uso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control de versiones (GitHub)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para trazabilidad de cambios.</w:t>
              <w:br w:type="textWrapping"/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2"/>
              </w:numPr>
              <w:spacing w:after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Modularidad que permita agregar nuevos roles o funcionalidades sin rediseñar el sistema completo.</w:t>
            </w:r>
          </w:p>
        </w:tc>
      </w:tr>
    </w:tbl>
    <w:p w:rsidR="00000000" w:rsidDel="00000000" w:rsidP="00000000" w:rsidRDefault="00000000" w:rsidRPr="00000000" w14:paraId="000000BD">
      <w:pPr>
        <w:pStyle w:val="Heading2"/>
        <w:rPr>
          <w:rFonts w:ascii="Calibri" w:cs="Calibri" w:eastAsia="Calibri" w:hAnsi="Calibri"/>
        </w:rPr>
      </w:pPr>
      <w:bookmarkStart w:colFirst="0" w:colLast="0" w:name="_heading=h.dhoiwb8wtq5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rPr>
          <w:rFonts w:ascii="Calibri" w:cs="Calibri" w:eastAsia="Calibri" w:hAnsi="Calibri"/>
        </w:rPr>
      </w:pPr>
      <w:bookmarkStart w:colFirst="0" w:colLast="0" w:name="_heading=h.yom5rl7agyo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>
          <w:rFonts w:ascii="Calibri" w:cs="Calibri" w:eastAsia="Calibri" w:hAnsi="Calibri"/>
        </w:rPr>
      </w:pPr>
      <w:bookmarkStart w:colFirst="0" w:colLast="0" w:name="_heading=h.iafvonfpm6uc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>
          <w:rFonts w:ascii="Calibri" w:cs="Calibri" w:eastAsia="Calibri" w:hAnsi="Calibri"/>
        </w:rPr>
      </w:pPr>
      <w:bookmarkStart w:colFirst="0" w:colLast="0" w:name="_heading=h.4d34og8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Requerimientos del proyecto</w:t>
      </w:r>
    </w:p>
    <w:tbl>
      <w:tblPr>
        <w:tblStyle w:val="Table6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 Requerimientos de alcance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1"/>
              </w:numPr>
              <w:spacing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proyecto debe entregar una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plataforma web MVP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que incluya:</w:t>
              <w:br w:type="textWrapping"/>
            </w:r>
          </w:p>
          <w:p w:rsidR="00000000" w:rsidDel="00000000" w:rsidP="00000000" w:rsidRDefault="00000000" w:rsidRPr="00000000" w14:paraId="000000C3">
            <w:pPr>
              <w:numPr>
                <w:ilvl w:val="1"/>
                <w:numId w:val="11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y programación de ingresos.</w:t>
              <w:br w:type="textWrapping"/>
            </w:r>
          </w:p>
          <w:p w:rsidR="00000000" w:rsidDel="00000000" w:rsidP="00000000" w:rsidRDefault="00000000" w:rsidRPr="00000000" w14:paraId="000000C4">
            <w:pPr>
              <w:numPr>
                <w:ilvl w:val="1"/>
                <w:numId w:val="11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estados y pausas.</w:t>
              <w:br w:type="textWrapping"/>
            </w:r>
          </w:p>
          <w:p w:rsidR="00000000" w:rsidDel="00000000" w:rsidP="00000000" w:rsidRDefault="00000000" w:rsidRPr="00000000" w14:paraId="000000C5">
            <w:pPr>
              <w:numPr>
                <w:ilvl w:val="1"/>
                <w:numId w:val="11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Perfiles de usuario diferenciados.</w:t>
              <w:br w:type="textWrapping"/>
            </w:r>
          </w:p>
          <w:p w:rsidR="00000000" w:rsidDel="00000000" w:rsidP="00000000" w:rsidRDefault="00000000" w:rsidRPr="00000000" w14:paraId="000000C6">
            <w:pPr>
              <w:numPr>
                <w:ilvl w:val="1"/>
                <w:numId w:val="11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Adjuntos de documentos e imágenes.</w:t>
              <w:br w:type="textWrapping"/>
            </w:r>
          </w:p>
          <w:p w:rsidR="00000000" w:rsidDel="00000000" w:rsidP="00000000" w:rsidRDefault="00000000" w:rsidRPr="00000000" w14:paraId="000000C7">
            <w:pPr>
              <w:numPr>
                <w:ilvl w:val="1"/>
                <w:numId w:val="11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Reportes y notificaciones automáticas.</w:t>
              <w:br w:type="textWrapping"/>
            </w:r>
          </w:p>
          <w:p w:rsidR="00000000" w:rsidDel="00000000" w:rsidP="00000000" w:rsidRDefault="00000000" w:rsidRPr="00000000" w14:paraId="000000C8">
            <w:pPr>
              <w:numPr>
                <w:ilvl w:val="1"/>
                <w:numId w:val="11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auditoría.</w:t>
              <w:br w:type="textWrapping"/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fuera de alcance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integraciones con ERP (ej. SAP), analítica avanzada, gestión de repuestos/costos y aplicaciones móviles nativas.</w:t>
              <w:br w:type="textWrapping"/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1"/>
              </w:numPr>
              <w:spacing w:after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Todos los entregables documentales y técnicos deben desarrollarse y entregarse según el orden establecido en la planificación (Semanas 5 a 18).</w:t>
            </w:r>
          </w:p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2. Requerimientos de plazo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4"/>
              </w:numPr>
              <w:spacing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Semana 5 (11/09/2025):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Acta, EDT, RACI, Carta Gantt.</w:t>
              <w:br w:type="textWrapping"/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Semana 6 a 11: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Matriz de Riesgos, Plan de Pruebas Inicial, ERS validado, Modelos de Datos, Mockups, Plan de Calidad.</w:t>
              <w:br w:type="textWrapping"/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Semana 12 a 15: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Código fuente (backend/frontend), BD y scripts, minuta de control, verificación de alcances parcial.</w:t>
              <w:br w:type="textWrapping"/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Semana 16 a 18: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Plan de Pruebas Final, Plan de Implantación/Soporte, Manuales de Usuario, Presentación Final.</w:t>
              <w:br w:type="textWrapping"/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4"/>
              </w:numPr>
              <w:spacing w:after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máxima de entrega del proyecto: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11/12/2025 (Semana 18)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3. Requerimientos de presupuesto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3"/>
              </w:numPr>
              <w:spacing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se asigna financiamiento económico: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$0 costo directo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13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proyecto debe ejecutarse con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recursos académicos propios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(laptops personales, internet) y software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OSS / free-tier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(Node.js, FastAPI, PostgreSQL, React, GitHub, Figma, Trello/Jira free).</w:t>
              <w:br w:type="textWrapping"/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3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estiman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280–360 horas-hombre totales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distribuidas entre las tres fases del proyecto.</w:t>
              <w:br w:type="textWrapping"/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13"/>
              </w:numPr>
              <w:spacing w:after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se permite la contratación de software o servicios de pago sin aprobación previa del docente evaluador.</w:t>
            </w:r>
          </w:p>
          <w:p w:rsidR="00000000" w:rsidDel="00000000" w:rsidP="00000000" w:rsidRDefault="00000000" w:rsidRPr="00000000" w14:paraId="000000D6">
            <w:pPr>
              <w:spacing w:after="240" w:befor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4. Supuestos y restricciones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"/>
              </w:numPr>
              <w:spacing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Supuestos: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patrocinador (Alexis Gonzales) estará disponible para validar entregables clave (ERS, mockups, verificación de alcances).</w:t>
              <w:br w:type="textWrapping"/>
            </w:r>
          </w:p>
          <w:p w:rsidR="00000000" w:rsidDel="00000000" w:rsidP="00000000" w:rsidRDefault="00000000" w:rsidRPr="00000000" w14:paraId="000000D9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datos de prueba de flota (vehículos, choferes, personal) estarán disponibles en formato básico.</w:t>
              <w:br w:type="textWrapping"/>
            </w:r>
          </w:p>
          <w:p w:rsidR="00000000" w:rsidDel="00000000" w:rsidP="00000000" w:rsidRDefault="00000000" w:rsidRPr="00000000" w14:paraId="000000DA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equipo trabajará con repositorios y entornos propios (GitHub, hosting gratuito).</w:t>
              <w:br w:type="textWrapping"/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Restricciones: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Proyecto acotado a plazos académicos (Semana 18 como fecha final).</w:t>
              <w:br w:type="textWrapping"/>
            </w:r>
          </w:p>
          <w:p w:rsidR="00000000" w:rsidDel="00000000" w:rsidP="00000000" w:rsidRDefault="00000000" w:rsidRPr="00000000" w14:paraId="000000DD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Sin acceso a entornos productivos ni datos reales de PepsiCo.</w:t>
              <w:br w:type="textWrapping"/>
            </w:r>
          </w:p>
          <w:p w:rsidR="00000000" w:rsidDel="00000000" w:rsidP="00000000" w:rsidRDefault="00000000" w:rsidRPr="00000000" w14:paraId="000000DE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limitado a 2 integrantes (Jefe de Proyecto/Analista y Desarrollador/QA).</w:t>
              <w:br w:type="textWrapping"/>
            </w:r>
          </w:p>
          <w:p w:rsidR="00000000" w:rsidDel="00000000" w:rsidP="00000000" w:rsidRDefault="00000000" w:rsidRPr="00000000" w14:paraId="000000DF">
            <w:pPr>
              <w:numPr>
                <w:ilvl w:val="1"/>
                <w:numId w:val="1"/>
              </w:numPr>
              <w:spacing w:after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Cumplimiento obligatorio de políticas de seguridad y privacidad de datos.</w:t>
            </w:r>
          </w:p>
        </w:tc>
      </w:tr>
    </w:tbl>
    <w:p w:rsidR="00000000" w:rsidDel="00000000" w:rsidP="00000000" w:rsidRDefault="00000000" w:rsidRPr="00000000" w14:paraId="000000E0">
      <w:pPr>
        <w:pStyle w:val="Heading1"/>
        <w:rPr>
          <w:rFonts w:ascii="Calibri" w:cs="Calibri" w:eastAsia="Calibri" w:hAnsi="Calibri"/>
        </w:rPr>
      </w:pPr>
      <w:bookmarkStart w:colFirst="0" w:colLast="0" w:name="_heading=h.2s8eyo1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rPr>
          <w:rFonts w:ascii="Calibri" w:cs="Calibri" w:eastAsia="Calibri" w:hAnsi="Calibri"/>
        </w:rPr>
      </w:pPr>
      <w:bookmarkStart w:colFirst="0" w:colLast="0" w:name="_heading=h.rdrjgwc1f7es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rPr>
          <w:rFonts w:ascii="Calibri" w:cs="Calibri" w:eastAsia="Calibri" w:hAnsi="Calibri"/>
        </w:rPr>
      </w:pPr>
      <w:bookmarkStart w:colFirst="0" w:colLast="0" w:name="_heading=h.z9aloxql901x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rPr>
          <w:rFonts w:ascii="Calibri" w:cs="Calibri" w:eastAsia="Calibri" w:hAnsi="Calibri"/>
        </w:rPr>
      </w:pPr>
      <w:bookmarkStart w:colFirst="0" w:colLast="0" w:name="_heading=h.8r99d6w1cq50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Objetivos</w:t>
      </w:r>
    </w:p>
    <w:tbl>
      <w:tblPr>
        <w:tblStyle w:val="Table7"/>
        <w:tblW w:w="886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65"/>
        <w:gridCol w:w="4200"/>
        <w:tblGridChange w:id="0">
          <w:tblGrid>
            <w:gridCol w:w="4665"/>
            <w:gridCol w:w="4200"/>
          </w:tblGrid>
        </w:tblGridChange>
      </w:tblGrid>
      <w:tr>
        <w:trPr>
          <w:cantSplit w:val="1"/>
          <w:trHeight w:val="223" w:hRule="atLeast"/>
          <w:tblHeader w:val="1"/>
        </w:trPr>
        <w:tc>
          <w:tcPr/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alcance del proyecto contempla el desarrollo de una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plataforma web MVP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que permita gestionar de manera centralizada el ingreso de camiones de PepsiCo Chile a los talleres, reemplazando el uso actual de planillas y mensajería instantánea.</w:t>
            </w:r>
          </w:p>
          <w:p w:rsidR="00000000" w:rsidDel="00000000" w:rsidP="00000000" w:rsidRDefault="00000000" w:rsidRPr="00000000" w14:paraId="000000E9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alcance incluye todas las funcionalidades necesarias para cubrir el ciclo básico de operación en taller: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registro y programación de ingresos, gestión de estados y pausas, perfiles diferenciados por rol, carga de documentos e imágenes, notificaciones automáticas, generación de reportes y un módulo de auditoría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que entregue trazabilidad completa de las acciones realizadas en el sistema.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Tiempo promedio de registro reducido ≥40%.</w:t>
            </w:r>
          </w:p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≥95% de ingresos con documentación completa.</w:t>
            </w:r>
          </w:p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≥90% de pausas con motivo registrado.</w:t>
            </w:r>
          </w:p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- 0 duplicidades en datos.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Cronograma (Tiempo)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Fase 1 (S1–S4):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Levantamiento de Requerimientos, repositorio estructurado, planificación inicial.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Repositorio de documentación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creado y estructurado en GitHub</w:t>
            </w:r>
          </w:p>
          <w:p w:rsidR="00000000" w:rsidDel="00000000" w:rsidP="00000000" w:rsidRDefault="00000000" w:rsidRPr="00000000" w14:paraId="000000F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Indicador: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Repositorio con carpetas y permisos configurados según plan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(meta: 100% cumplimiento).</w:t>
            </w:r>
          </w:p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Levantamiento de requisitos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completado y documentado antes del fin de S4.</w:t>
            </w:r>
          </w:p>
          <w:p w:rsidR="00000000" w:rsidDel="00000000" w:rsidP="00000000" w:rsidRDefault="00000000" w:rsidRPr="00000000" w14:paraId="000000F5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Indicador: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% de requisitos clave registrados y clasificados (funcionales/no funcionales)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(meta: ≥95%).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Fase 2 (S5–S15):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arquitectura + EDT, mockups; backend (S8–S10), frontend (S11–S12), QA (S13), RC1 (S14), despliegue demo (S15).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Acta validada (S5):</w:t>
            </w:r>
          </w:p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 de requisitos funcionales y no funcionales revisados y firmados (meta: 100%).</w:t>
            </w:r>
          </w:p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Acta + Arquitectura + EDT aprobados (S6):</w:t>
            </w:r>
          </w:p>
          <w:p w:rsidR="00000000" w:rsidDel="00000000" w:rsidP="00000000" w:rsidRDefault="00000000" w:rsidRPr="00000000" w14:paraId="000000FA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de arquitectura y modelo de datos validados por equipo y docente (meta: 100%).</w:t>
            </w:r>
          </w:p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Mockups por rol (S7):</w:t>
            </w:r>
          </w:p>
          <w:p w:rsidR="00000000" w:rsidDel="00000000" w:rsidP="00000000" w:rsidRDefault="00000000" w:rsidRPr="00000000" w14:paraId="000000FC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Mockups funcionales entregados y validados por sponsor (meta: ≥90% de pantallas críticas aprobadas).</w:t>
            </w:r>
          </w:p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Backend (S8–S10):</w:t>
            </w:r>
          </w:p>
          <w:p w:rsidR="00000000" w:rsidDel="00000000" w:rsidP="00000000" w:rsidRDefault="00000000" w:rsidRPr="00000000" w14:paraId="000000FE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 endpoints core implementados y probados unitariamente (meta: ≥80%).</w:t>
            </w:r>
          </w:p>
          <w:p w:rsidR="00000000" w:rsidDel="00000000" w:rsidP="00000000" w:rsidRDefault="00000000" w:rsidRPr="00000000" w14:paraId="000000FF">
            <w:pPr>
              <w:spacing w:after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Cobertura de pruebas unitarias backend (meta: ≥60%).</w:t>
            </w:r>
          </w:p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Frontend (S11–S12):</w:t>
            </w:r>
          </w:p>
          <w:p w:rsidR="00000000" w:rsidDel="00000000" w:rsidP="00000000" w:rsidRDefault="00000000" w:rsidRPr="00000000" w14:paraId="00000101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 vistas integradas con backend (meta: ≥80%).</w:t>
            </w:r>
          </w:p>
          <w:p w:rsidR="00000000" w:rsidDel="00000000" w:rsidP="00000000" w:rsidRDefault="00000000" w:rsidRPr="00000000" w14:paraId="00000102">
            <w:pPr>
              <w:spacing w:after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Tiempo de carga de la vista principal ≤3 s en pruebas.</w:t>
            </w:r>
          </w:p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QA (S13):</w:t>
            </w:r>
          </w:p>
          <w:p w:rsidR="00000000" w:rsidDel="00000000" w:rsidP="00000000" w:rsidRDefault="00000000" w:rsidRPr="00000000" w14:paraId="00000104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 de casos de prueba ejecutados vs. planificados (meta: ≥90%).</w:t>
            </w:r>
          </w:p>
          <w:p w:rsidR="00000000" w:rsidDel="00000000" w:rsidP="00000000" w:rsidRDefault="00000000" w:rsidRPr="00000000" w14:paraId="00000105">
            <w:pPr>
              <w:spacing w:after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Tasa de defectos críticos abiertos al cierre (meta: 0).</w:t>
            </w:r>
          </w:p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RC1 (S14):</w:t>
            </w:r>
          </w:p>
          <w:p w:rsidR="00000000" w:rsidDel="00000000" w:rsidP="00000000" w:rsidRDefault="00000000" w:rsidRPr="00000000" w14:paraId="00000107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Versión candidata entregada y documentada (meta: 100%).</w:t>
            </w:r>
          </w:p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Despliegue demo (S15):</w:t>
            </w:r>
          </w:p>
          <w:p w:rsidR="00000000" w:rsidDel="00000000" w:rsidP="00000000" w:rsidRDefault="00000000" w:rsidRPr="00000000" w14:paraId="00000109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desplegado en ambiente de prueba (meta: 100%).</w:t>
            </w:r>
          </w:p>
          <w:p w:rsidR="00000000" w:rsidDel="00000000" w:rsidP="00000000" w:rsidRDefault="00000000" w:rsidRPr="00000000" w14:paraId="0000010A">
            <w:pPr>
              <w:spacing w:after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 funcionalidades críticas operativas en demo (meta: ≥95%)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Fase 3 (S16–S18):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documentación final, verificación de alcances, presentación a comisión.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Documentación final (S16–S17):</w:t>
            </w:r>
          </w:p>
          <w:p w:rsidR="00000000" w:rsidDel="00000000" w:rsidP="00000000" w:rsidRDefault="00000000" w:rsidRPr="00000000" w14:paraId="0000010D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 de manuales (usuario, administrador) entregados (meta: 100%).</w:t>
            </w:r>
          </w:p>
          <w:p w:rsidR="00000000" w:rsidDel="00000000" w:rsidP="00000000" w:rsidRDefault="00000000" w:rsidRPr="00000000" w14:paraId="0000010E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after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implantación, soporte y mantenimiento entregado (meta: 100%).</w:t>
            </w:r>
          </w:p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Verificación de alcances (S17):</w:t>
            </w:r>
          </w:p>
          <w:p w:rsidR="00000000" w:rsidDel="00000000" w:rsidP="00000000" w:rsidRDefault="00000000" w:rsidRPr="00000000" w14:paraId="00000111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 de funcionalidades comprometidas entregadas y aceptadas (meta: ≥95%).</w:t>
            </w:r>
          </w:p>
          <w:p w:rsidR="00000000" w:rsidDel="00000000" w:rsidP="00000000" w:rsidRDefault="00000000" w:rsidRPr="00000000" w14:paraId="00000112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Acta de verificación firmada por sponsor y docente (meta: 100%).</w:t>
            </w:r>
          </w:p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Presentación final (S18):</w:t>
            </w:r>
          </w:p>
          <w:p w:rsidR="00000000" w:rsidDel="00000000" w:rsidP="00000000" w:rsidRDefault="00000000" w:rsidRPr="00000000" w14:paraId="00000115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Presentación realizada ante comisión en tiempo (15 min) (meta: 100%).</w:t>
            </w:r>
          </w:p>
          <w:p w:rsidR="00000000" w:rsidDel="00000000" w:rsidP="00000000" w:rsidRDefault="00000000" w:rsidRPr="00000000" w14:paraId="00000116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Evaluación de presentación aprobada (meta: ≥80% nota rúbrica).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Asegurar el cumplimiento de requisitos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en todas las fases.</w:t>
            </w:r>
          </w:p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Garantizar la trazabilidad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entre requisitos, diseño, desarrollo y pruebas.</w:t>
            </w:r>
          </w:p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Ejecutar pruebas en todas las fases críticas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(unitarias, integración, usabilidad, UAT).</w:t>
            </w:r>
          </w:p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Reducir defectos críticos antes del despliegue.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Cumplir con estándares de documentación y entregables.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 de requisitos validados vs. requisitos definidos en ERS (Meta: ≥95%).</w:t>
            </w:r>
          </w:p>
          <w:p w:rsidR="00000000" w:rsidDel="00000000" w:rsidP="00000000" w:rsidRDefault="00000000" w:rsidRPr="00000000" w14:paraId="00000120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existencia y uso de una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matriz de trazabilidad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actualizada (Meta: 100%).</w:t>
            </w:r>
          </w:p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 de casos de prueba ejecutados vs. planificados (Meta: ≥90%).</w:t>
            </w:r>
          </w:p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defectos críticos abiertos al momento del despliegue demo (Meta: 0).</w:t>
            </w:r>
          </w:p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after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Verificación de Alcances firmada (≥95% funcionalidades comprometidas entregadas).</w:t>
            </w:r>
          </w:p>
          <w:p w:rsidR="00000000" w:rsidDel="00000000" w:rsidP="00000000" w:rsidRDefault="00000000" w:rsidRPr="00000000" w14:paraId="00000127">
            <w:pPr>
              <w:spacing w:after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Manuales de usuario entregados (100%).</w:t>
            </w:r>
          </w:p>
          <w:p w:rsidR="00000000" w:rsidDel="00000000" w:rsidP="00000000" w:rsidRDefault="00000000" w:rsidRPr="00000000" w14:paraId="00000128">
            <w:pPr>
              <w:spacing w:after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Presentación final realizada y aprobada por la comisión.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Mantener control del alcance y cambios.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Garantizar la disponibilidad del patrocinador y stakeholders clave en las validaciones.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Gestionar los riesgos identificados desde Fase 1.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Cumplir con el cronograma académico oficial.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Usar solo recursos autorizados (OSS, free-tiers).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solicitudes de cambio (CR) documentadas y aprobadas (Meta: 100%).</w:t>
            </w:r>
          </w:p>
          <w:p w:rsidR="00000000" w:rsidDel="00000000" w:rsidP="00000000" w:rsidRDefault="00000000" w:rsidRPr="00000000" w14:paraId="00000131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 de reuniones planificadas con acta/minuta entregada (Meta: ≥90%).</w:t>
            </w:r>
          </w:p>
          <w:p w:rsidR="00000000" w:rsidDel="00000000" w:rsidP="00000000" w:rsidRDefault="00000000" w:rsidRPr="00000000" w14:paraId="00000132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 de riesgos críticos con plan de mitigación definido (Meta: 100%).</w:t>
            </w:r>
          </w:p>
          <w:p w:rsidR="00000000" w:rsidDel="00000000" w:rsidP="00000000" w:rsidRDefault="00000000" w:rsidRPr="00000000" w14:paraId="0000013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 de hitos entregados dentro del plazo (Meta: ≥95%).</w:t>
            </w:r>
          </w:p>
          <w:p w:rsidR="00000000" w:rsidDel="00000000" w:rsidP="00000000" w:rsidRDefault="00000000" w:rsidRPr="00000000" w14:paraId="00000134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 de recursos utilizados conforme al plan de costos (Meta: 100%).</w:t>
            </w:r>
          </w:p>
        </w:tc>
      </w:tr>
    </w:tbl>
    <w:p w:rsidR="00000000" w:rsidDel="00000000" w:rsidP="00000000" w:rsidRDefault="00000000" w:rsidRPr="00000000" w14:paraId="00000135">
      <w:pPr>
        <w:pStyle w:val="Heading1"/>
        <w:rPr>
          <w:rFonts w:ascii="Calibri" w:cs="Calibri" w:eastAsia="Calibri" w:hAnsi="Calibri"/>
        </w:rPr>
      </w:pPr>
      <w:bookmarkStart w:colFirst="0" w:colLast="0" w:name="_heading=h.17dp8v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rPr>
          <w:rFonts w:ascii="Calibri" w:cs="Calibri" w:eastAsia="Calibri" w:hAnsi="Calibri"/>
        </w:rPr>
      </w:pPr>
      <w:bookmarkStart w:colFirst="0" w:colLast="0" w:name="_heading=h.oupushwqstw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1"/>
        <w:rPr>
          <w:rFonts w:ascii="Calibri" w:cs="Calibri" w:eastAsia="Calibri" w:hAnsi="Calibri"/>
        </w:rPr>
      </w:pPr>
      <w:bookmarkStart w:colFirst="0" w:colLast="0" w:name="_heading=h.x31e5pnlei77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Premisas y restricciones</w:t>
      </w:r>
    </w:p>
    <w:tbl>
      <w:tblPr>
        <w:tblStyle w:val="Table8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pStyle w:val="Heading3"/>
              <w:keepNext w:val="0"/>
              <w:spacing w:after="80" w:before="280" w:lineRule="auto"/>
              <w:rPr>
                <w:rFonts w:ascii="Calibri" w:cs="Calibri" w:eastAsia="Calibri" w:hAnsi="Calibri"/>
              </w:rPr>
            </w:pPr>
            <w:bookmarkStart w:colFirst="0" w:colLast="0" w:name="_heading=h.ucwwnd6mrtzj" w:id="23"/>
            <w:bookmarkEnd w:id="2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Premisas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2"/>
              </w:numPr>
              <w:spacing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Disponibilidad del patrocinador (Alexis Gonzales)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y de usuarios clave (choferes, supervisores, mecánicos) para validar requisitos y mockups en los plazos definidos.</w:t>
              <w:br w:type="textWrapping"/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Datos de prueba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(lista de vehículos, choferes, usuarios) estarán disponibles para modelar la base de datos y realizar pruebas.</w:t>
              <w:br w:type="textWrapping"/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equipo contará con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infraestructura propia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(laptops personales, acceso a internet) para el desarrollo.</w:t>
              <w:br w:type="textWrapping"/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usará un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stack de software libre / OSS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(Node.js, FastAPI, PostgreSQL, React, GitHub, Figma) sin costos de licencias.</w:t>
              <w:br w:type="textWrapping"/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metodología tradicional (Waterfall)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 mantendrá durante todo el ciclo del proyecto, con fases secuenciales.</w:t>
              <w:br w:type="textWrapping"/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2"/>
              </w:numPr>
              <w:spacing w:after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hitos y entregables se alinearán con 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calendario académico oficial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APT122.</w:t>
            </w:r>
          </w:p>
          <w:p w:rsidR="00000000" w:rsidDel="00000000" w:rsidP="00000000" w:rsidRDefault="00000000" w:rsidRPr="00000000" w14:paraId="0000013F">
            <w:pPr>
              <w:pStyle w:val="Heading3"/>
              <w:keepNext w:val="0"/>
              <w:spacing w:after="80" w:before="280" w:lineRule="auto"/>
              <w:rPr>
                <w:rFonts w:ascii="Calibri" w:cs="Calibri" w:eastAsia="Calibri" w:hAnsi="Calibri"/>
              </w:rPr>
            </w:pPr>
            <w:bookmarkStart w:colFirst="0" w:colLast="0" w:name="_heading=h.xhjr7eyv5in1" w:id="24"/>
            <w:bookmarkEnd w:id="2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Restricciones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16"/>
              </w:numPr>
              <w:spacing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Plazos acotados: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Fase 1 debe cerrarse en la semana 4; Fase 3 en la semana 18.</w:t>
              <w:br w:type="textWrapping"/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1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Sin acceso a sistemas productivos de PepsiCo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se trabajará únicamente con datos simulados.</w:t>
              <w:br w:type="textWrapping"/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1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Recursos humanos limitados: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solo 2 integrantes (JP/Analista y Dev/QA).</w:t>
              <w:br w:type="textWrapping"/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1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Conectividad variable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en entornos de patio → requisito de modo offline básico.</w:t>
              <w:br w:type="textWrapping"/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1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Alcance acotado al MVP: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no incluye integración con ERP (SAP), analítica avanzada, gestión de costos/repuestos, ni app móvil nativa.</w:t>
              <w:br w:type="textWrapping"/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1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Presupuesto nulo: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proyecto no cuenta con recursos financieros, todo debe resolverse con OSS y free-tiers.</w:t>
              <w:br w:type="textWrapping"/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16"/>
              </w:numPr>
              <w:spacing w:after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Políticas de seguridad y privacidad de PepsiCo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no almacenar datos reales sensibles.</w:t>
            </w:r>
          </w:p>
        </w:tc>
      </w:tr>
    </w:tbl>
    <w:p w:rsidR="00000000" w:rsidDel="00000000" w:rsidP="00000000" w:rsidRDefault="00000000" w:rsidRPr="00000000" w14:paraId="00000147">
      <w:pPr>
        <w:pStyle w:val="Heading1"/>
        <w:rPr>
          <w:rFonts w:ascii="Calibri" w:cs="Calibri" w:eastAsia="Calibri" w:hAnsi="Calibri"/>
        </w:rPr>
      </w:pPr>
      <w:bookmarkStart w:colFirst="0" w:colLast="0" w:name="_heading=h.3rdcrjn" w:id="25"/>
      <w:bookmarkEnd w:id="25"/>
      <w:r w:rsidDel="00000000" w:rsidR="00000000" w:rsidRPr="00000000">
        <w:rPr>
          <w:rFonts w:ascii="Calibri" w:cs="Calibri" w:eastAsia="Calibri" w:hAnsi="Calibri"/>
          <w:rtl w:val="0"/>
        </w:rPr>
        <w:t xml:space="preserve">Riesgos iniciales de alto nivel</w:t>
      </w:r>
    </w:p>
    <w:tbl>
      <w:tblPr>
        <w:tblStyle w:val="Table9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Riesgos técnicos:</w:t>
            </w:r>
          </w:p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Conectividad variable en el taller → se mitiga priorizando entornos con conexión estable y pruebas controladas.</w:t>
            </w:r>
          </w:p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Complejidad en la integración frontend-backend → se mitiga con pruebas de integración tempranas y documentación de API.</w:t>
            </w:r>
          </w:p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Riesgos de recursos humanos:</w:t>
            </w:r>
          </w:p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reducido (2 integrantes) → se mitiga con distribución clara de roles (JP/Analista y Dev/QA) y control de carga semanal.</w:t>
            </w:r>
          </w:p>
          <w:p w:rsidR="00000000" w:rsidDel="00000000" w:rsidP="00000000" w:rsidRDefault="00000000" w:rsidRPr="00000000" w14:paraId="000001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Disponibilidad limitada del patrocinador/usuarios para validaciones → se mitiga con agenda definida y minutas de reuniones.</w:t>
            </w:r>
          </w:p>
          <w:p w:rsidR="00000000" w:rsidDel="00000000" w:rsidP="00000000" w:rsidRDefault="00000000" w:rsidRPr="00000000" w14:paraId="000001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Riesgos de presupuesto:</w:t>
            </w:r>
          </w:p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existe presupuesto económico → se mitiga utilizando únicamente OSS y servicios en free-tier.</w:t>
            </w:r>
          </w:p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Riesgo de requerir servicios de pago → se mitiga definiendo alternativas gratuitas y ajustando alcance.</w:t>
            </w:r>
          </w:p>
          <w:p w:rsidR="00000000" w:rsidDel="00000000" w:rsidP="00000000" w:rsidRDefault="00000000" w:rsidRPr="00000000" w14:paraId="000001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Riesgos de plazo:</w:t>
            </w:r>
          </w:p>
          <w:p w:rsidR="00000000" w:rsidDel="00000000" w:rsidP="00000000" w:rsidRDefault="00000000" w:rsidRPr="00000000" w14:paraId="000001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Plazos académicos estrictos (Fase 1 cierra en semana 4) → se mitiga con cronograma detallado y control semanal de hitos.</w:t>
            </w:r>
          </w:p>
          <w:p w:rsidR="00000000" w:rsidDel="00000000" w:rsidP="00000000" w:rsidRDefault="00000000" w:rsidRPr="00000000" w14:paraId="000001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Cambios de alcance en etapas avanzadas (por metodología Waterfall) → se mitiga con ERS validado y control formal de cambios.</w:t>
            </w:r>
          </w:p>
          <w:p w:rsidR="00000000" w:rsidDel="00000000" w:rsidP="00000000" w:rsidRDefault="00000000" w:rsidRPr="00000000" w14:paraId="0000015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pStyle w:val="Heading1"/>
        <w:rPr>
          <w:rFonts w:ascii="Calibri" w:cs="Calibri" w:eastAsia="Calibri" w:hAnsi="Calibri"/>
        </w:rPr>
      </w:pPr>
      <w:bookmarkStart w:colFirst="0" w:colLast="0" w:name="_heading=h.26in1rg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Cronograma de hitos principales</w:t>
      </w:r>
    </w:p>
    <w:tbl>
      <w:tblPr>
        <w:tblStyle w:val="Table10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Calibri" w:cs="Calibri" w:eastAsia="Calibri" w:hAnsi="Calibri"/>
                <w:b w:val="1"/>
                <w:color w:val="365f9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rtl w:val="0"/>
              </w:rPr>
              <w:t xml:space="preserve">Hito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Calibri" w:cs="Calibri" w:eastAsia="Calibri" w:hAnsi="Calibri"/>
                <w:b w:val="1"/>
                <w:color w:val="365f9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Acta de Constitución + EDT + RACI + Carta Gantt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11-sep-2025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Matriz de Riesgos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18-sep-2025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 de Pruebas Inicial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25-sep-2025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ERS validado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02-oct-2025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Modelos de Datos y Arquitectura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09-oct-2025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Mockups de Interfaz de Sistemas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16-oct-2025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 de Calidad y de Costos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23-oct-2025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 Fuente (avance inicial Backend)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30-oct-2025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Base de Datos y Scripts de Creación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06-nov-2025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 Fuente (Frontend + integración) + Minuta de Control de Programación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13-nov-2025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Verificación de Alcances (parcial)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20-nov-2025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 de Pruebas Final y Reporte de Estatus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27-nov-2025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 de Implantación, Soporte y Mantenimiento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04-dic-2025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Manuales de Usuario y Administrador + Presentación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11-dic-2025</w:t>
            </w:r>
          </w:p>
        </w:tc>
      </w:tr>
    </w:tbl>
    <w:p w:rsidR="00000000" w:rsidDel="00000000" w:rsidP="00000000" w:rsidRDefault="00000000" w:rsidRPr="00000000" w14:paraId="0000017F">
      <w:pPr>
        <w:pStyle w:val="Heading1"/>
        <w:rPr>
          <w:rFonts w:ascii="Calibri" w:cs="Calibri" w:eastAsia="Calibri" w:hAnsi="Calibri"/>
        </w:rPr>
      </w:pPr>
      <w:bookmarkStart w:colFirst="0" w:colLast="0" w:name="_heading=h.lnxbz9" w:id="27"/>
      <w:bookmarkEnd w:id="27"/>
      <w:r w:rsidDel="00000000" w:rsidR="00000000" w:rsidRPr="00000000">
        <w:rPr>
          <w:rFonts w:ascii="Calibri" w:cs="Calibri" w:eastAsia="Calibri" w:hAnsi="Calibri"/>
          <w:rtl w:val="0"/>
        </w:rPr>
        <w:t xml:space="preserve">Presupuesto estimado</w:t>
      </w:r>
    </w:p>
    <w:tbl>
      <w:tblPr>
        <w:tblStyle w:val="Table11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Costos directos: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$0 (proyecto académico, sin financiamiento externo).</w:t>
            </w:r>
          </w:p>
          <w:p w:rsidR="00000000" w:rsidDel="00000000" w:rsidP="00000000" w:rsidRDefault="00000000" w:rsidRPr="00000000" w14:paraId="00000181">
            <w:pPr>
              <w:spacing w:after="240" w:befor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Estimación de horas-hombre (HH):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14"/>
              </w:numPr>
              <w:spacing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Fase 1 (S1–S4):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60–80 HH (definición, levantamiento, repositorio).</w:t>
              <w:br w:type="textWrapping"/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1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Fase 2 (S5–S15):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180–220 HH (Acta, EDT, arquitectura, mockups, backend, frontend, QA, RC1, despliegue demo).</w:t>
              <w:br w:type="textWrapping"/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1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Fase 3 (S16–S18):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40–60 HH (documentación final, verificación de alcances, manuales, presentación final).</w:t>
              <w:br w:type="textWrapping"/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14"/>
              </w:numPr>
              <w:spacing w:after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 estimado: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280–360 HH (equipo completo).</w:t>
              <w:br w:type="textWrapping"/>
            </w:r>
          </w:p>
          <w:p w:rsidR="00000000" w:rsidDel="00000000" w:rsidP="00000000" w:rsidRDefault="00000000" w:rsidRPr="00000000" w14:paraId="00000186">
            <w:pPr>
              <w:spacing w:after="240" w:befor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Recursos materiales y herramientas: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15"/>
              </w:numPr>
              <w:spacing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Laptops personales de los integrantes.</w:t>
              <w:br w:type="textWrapping"/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1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Conectividad a internet propia.</w:t>
              <w:br w:type="textWrapping"/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1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OSS / free-tiers: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numPr>
                <w:ilvl w:val="1"/>
                <w:numId w:val="15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Lenguajes/Frameworks: Node.js / Python (FastAPI), React.</w:t>
              <w:br w:type="textWrapping"/>
            </w:r>
          </w:p>
          <w:p w:rsidR="00000000" w:rsidDel="00000000" w:rsidP="00000000" w:rsidRDefault="00000000" w:rsidRPr="00000000" w14:paraId="0000018B">
            <w:pPr>
              <w:numPr>
                <w:ilvl w:val="1"/>
                <w:numId w:val="15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BD: PostgreSQL.</w:t>
              <w:br w:type="textWrapping"/>
            </w:r>
          </w:p>
          <w:p w:rsidR="00000000" w:rsidDel="00000000" w:rsidP="00000000" w:rsidRDefault="00000000" w:rsidRPr="00000000" w14:paraId="0000018C">
            <w:pPr>
              <w:numPr>
                <w:ilvl w:val="1"/>
                <w:numId w:val="15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 de versiones: GitHub.</w:t>
              <w:br w:type="textWrapping"/>
            </w:r>
          </w:p>
          <w:p w:rsidR="00000000" w:rsidDel="00000000" w:rsidP="00000000" w:rsidRDefault="00000000" w:rsidRPr="00000000" w14:paraId="0000018D">
            <w:pPr>
              <w:numPr>
                <w:ilvl w:val="1"/>
                <w:numId w:val="15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Modelado: Figma, Lucidchart/Draw.io.</w:t>
              <w:br w:type="textWrapping"/>
            </w:r>
          </w:p>
          <w:p w:rsidR="00000000" w:rsidDel="00000000" w:rsidP="00000000" w:rsidRDefault="00000000" w:rsidRPr="00000000" w14:paraId="0000018E">
            <w:pPr>
              <w:numPr>
                <w:ilvl w:val="1"/>
                <w:numId w:val="15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tareas: Trello/Jira free.</w:t>
              <w:br w:type="textWrapping"/>
            </w:r>
          </w:p>
          <w:p w:rsidR="00000000" w:rsidDel="00000000" w:rsidP="00000000" w:rsidRDefault="00000000" w:rsidRPr="00000000" w14:paraId="0000018F">
            <w:pPr>
              <w:numPr>
                <w:ilvl w:val="1"/>
                <w:numId w:val="15"/>
              </w:numPr>
              <w:spacing w:after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Hosting demo: Vercel / Render / Neon (plan gratuito).</w:t>
              <w:br w:type="textWrapping"/>
            </w:r>
          </w:p>
          <w:p w:rsidR="00000000" w:rsidDel="00000000" w:rsidP="00000000" w:rsidRDefault="00000000" w:rsidRPr="00000000" w14:paraId="00000190">
            <w:pPr>
              <w:spacing w:after="240" w:befor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Lineamientos: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17"/>
              </w:numPr>
              <w:spacing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Usar únicamente software libre o versiones gratuitas.</w:t>
              <w:br w:type="textWrapping"/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17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contemplar licencias pagadas ni infraestructura en la nube de costo.</w:t>
              <w:br w:type="textWrapping"/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17"/>
              </w:numPr>
              <w:spacing w:after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Evitar datos sensibles de PepsiCo, trabajar con datos ficticios.</w:t>
            </w:r>
          </w:p>
        </w:tc>
      </w:tr>
    </w:tbl>
    <w:p w:rsidR="00000000" w:rsidDel="00000000" w:rsidP="00000000" w:rsidRDefault="00000000" w:rsidRPr="00000000" w14:paraId="00000194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1"/>
        <w:rPr>
          <w:rFonts w:ascii="Calibri" w:cs="Calibri" w:eastAsia="Calibri" w:hAnsi="Calibri"/>
        </w:rPr>
      </w:pPr>
      <w:bookmarkStart w:colFirst="0" w:colLast="0" w:name="_heading=h.35nkun2" w:id="28"/>
      <w:bookmarkEnd w:id="28"/>
      <w:r w:rsidDel="00000000" w:rsidR="00000000" w:rsidRPr="00000000">
        <w:rPr>
          <w:rFonts w:ascii="Calibri" w:cs="Calibri" w:eastAsia="Calibri" w:hAnsi="Calibri"/>
          <w:rtl w:val="0"/>
        </w:rPr>
        <w:t xml:space="preserve">Lista de Interesados (stakeholders)</w:t>
      </w:r>
    </w:p>
    <w:tbl>
      <w:tblPr>
        <w:tblStyle w:val="Table12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7"/>
        <w:gridCol w:w="1843"/>
        <w:gridCol w:w="2485"/>
        <w:gridCol w:w="2245"/>
        <w:tblGridChange w:id="0">
          <w:tblGrid>
            <w:gridCol w:w="2297"/>
            <w:gridCol w:w="1843"/>
            <w:gridCol w:w="2485"/>
            <w:gridCol w:w="2245"/>
          </w:tblGrid>
        </w:tblGridChange>
      </w:tblGrid>
      <w:tr>
        <w:trPr>
          <w:cantSplit w:val="1"/>
          <w:tblHeader w:val="1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Departamento / División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Rama ejecutiva (Vicepresidencia)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Alexis Gonzales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Subgerente de Flota Nacional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Operaciones – Flota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Vicepresidencia de Operaciones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Choferes de Flota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final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Transporte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Vicepresidencia de Operaciones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Supervisores de Flota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clave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Operaciones – Flota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Vicepresidencia de Operaciones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Mecánicos / Administrativos de Taller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clave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Talleres de Mantenimiento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Vicepresidencia de Operaciones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Guardia de Acceso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Seguridad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Vicepresidencia de Operaciones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Bodega (apoyo logístico)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Logística y Almacenes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Vicepresidencia de Supply Chain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Jefatura de Operaciones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Interesado estratégico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Vicepresidencia de Operaciones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APT122 (Docente/Evaluador)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Evaluador académico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Escuela de Informática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Vicepresidencia Académica</w:t>
            </w:r>
          </w:p>
        </w:tc>
      </w:tr>
    </w:tbl>
    <w:p w:rsidR="00000000" w:rsidDel="00000000" w:rsidP="00000000" w:rsidRDefault="00000000" w:rsidRPr="00000000" w14:paraId="000001BA">
      <w:pPr>
        <w:pStyle w:val="Heading1"/>
        <w:rPr>
          <w:rFonts w:ascii="Calibri" w:cs="Calibri" w:eastAsia="Calibri" w:hAnsi="Calibri"/>
        </w:rPr>
      </w:pPr>
      <w:bookmarkStart w:colFirst="0" w:colLast="0" w:name="_heading=h.62odo4uqh26r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1"/>
        <w:rPr>
          <w:rFonts w:ascii="Calibri" w:cs="Calibri" w:eastAsia="Calibri" w:hAnsi="Calibri"/>
        </w:rPr>
      </w:pPr>
      <w:bookmarkStart w:colFirst="0" w:colLast="0" w:name="_heading=h.bz7m4211lcvf" w:id="30"/>
      <w:bookmarkEnd w:id="30"/>
      <w:r w:rsidDel="00000000" w:rsidR="00000000" w:rsidRPr="00000000">
        <w:rPr>
          <w:rFonts w:ascii="Calibri" w:cs="Calibri" w:eastAsia="Calibri" w:hAnsi="Calibri"/>
          <w:rtl w:val="0"/>
        </w:rPr>
        <w:t xml:space="preserve">Requisitos de aprobación del proyecto</w:t>
      </w:r>
    </w:p>
    <w:tbl>
      <w:tblPr>
        <w:tblStyle w:val="Table13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Aprobación del Acta de Constitución, EDT, RACI y Carta Gantt (Semana 5 – 11/09/2025)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por parte del patrocinador (Alexis Gonzales) y del docente evaluador.</w:t>
              <w:br w:type="textWrapping"/>
            </w:r>
          </w:p>
          <w:p w:rsidR="00000000" w:rsidDel="00000000" w:rsidP="00000000" w:rsidRDefault="00000000" w:rsidRPr="00000000" w14:paraId="000001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Validación del Documento ERS (Semana 8 – 02/10/2025)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como línea base de alcance y requisitos funcionales/no funcionales.</w:t>
              <w:br w:type="textWrapping"/>
            </w:r>
          </w:p>
          <w:p w:rsidR="00000000" w:rsidDel="00000000" w:rsidP="00000000" w:rsidRDefault="00000000" w:rsidRPr="00000000" w14:paraId="000001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Entrega y validación progresiva de cada entregable semanal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según cronograma de hitos (Semanas 5 a 18).</w:t>
              <w:br w:type="textWrapping"/>
            </w:r>
          </w:p>
          <w:p w:rsidR="00000000" w:rsidDel="00000000" w:rsidP="00000000" w:rsidRDefault="00000000" w:rsidRPr="00000000" w14:paraId="000001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Cumplimiento de los indicadores de éxito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establecidos: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10"/>
              </w:numPr>
              <w:spacing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Reducción ≥40% en tiempo de registro.</w:t>
              <w:br w:type="textWrapping"/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10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≥95% de ingresos con documentación completa.</w:t>
              <w:br w:type="textWrapping"/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10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≥90% de pausas registradas con motivo.</w:t>
              <w:br w:type="textWrapping"/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10"/>
              </w:numPr>
              <w:spacing w:after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 duplicidades de datos.</w:t>
            </w:r>
          </w:p>
          <w:p w:rsidR="00000000" w:rsidDel="00000000" w:rsidP="00000000" w:rsidRDefault="00000000" w:rsidRPr="00000000" w14:paraId="000001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Verificación de Alcances (Semana 15 – 20/11/2025)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con aceptación formal de las funcionalidades entregadas en el MVP.</w:t>
              <w:br w:type="textWrapping"/>
            </w:r>
          </w:p>
          <w:p w:rsidR="00000000" w:rsidDel="00000000" w:rsidP="00000000" w:rsidRDefault="00000000" w:rsidRPr="00000000" w14:paraId="000001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Validación del Plan de Pruebas Final y Reporte (Semana 16 – 27/11/2025)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confirmando que el sistema cumple con el ERS.</w:t>
              <w:br w:type="textWrapping"/>
            </w:r>
          </w:p>
          <w:p w:rsidR="00000000" w:rsidDel="00000000" w:rsidP="00000000" w:rsidRDefault="00000000" w:rsidRPr="00000000" w14:paraId="000001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Aprobación de Documentación Final, Plan de Implantación y Manuales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(Semanas 17–18).</w:t>
              <w:br w:type="textWrapping"/>
            </w:r>
          </w:p>
          <w:p w:rsidR="00000000" w:rsidDel="00000000" w:rsidP="00000000" w:rsidRDefault="00000000" w:rsidRPr="00000000" w14:paraId="000001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Presentación final ante comisión (Semana 18 – 11/12/2025)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y aprobación en base a la rúbrica oficial de la asignatura.</w:t>
            </w:r>
          </w:p>
          <w:p w:rsidR="00000000" w:rsidDel="00000000" w:rsidP="00000000" w:rsidRDefault="00000000" w:rsidRPr="00000000" w14:paraId="000001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pStyle w:val="Heading1"/>
        <w:rPr>
          <w:rFonts w:ascii="Calibri" w:cs="Calibri" w:eastAsia="Calibri" w:hAnsi="Calibri"/>
        </w:rPr>
      </w:pPr>
      <w:bookmarkStart w:colFirst="0" w:colLast="0" w:name="_heading=h.44sinio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1"/>
        <w:rPr>
          <w:rFonts w:ascii="Calibri" w:cs="Calibri" w:eastAsia="Calibri" w:hAnsi="Calibri"/>
        </w:rPr>
      </w:pPr>
      <w:bookmarkStart w:colFirst="0" w:colLast="0" w:name="_heading=h.vtpupjoke6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1"/>
        <w:rPr>
          <w:rFonts w:ascii="Calibri" w:cs="Calibri" w:eastAsia="Calibri" w:hAnsi="Calibri"/>
        </w:rPr>
      </w:pPr>
      <w:bookmarkStart w:colFirst="0" w:colLast="0" w:name="_heading=h.9pwrpm4jz617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1"/>
        <w:rPr>
          <w:rFonts w:ascii="Calibri" w:cs="Calibri" w:eastAsia="Calibri" w:hAnsi="Calibri"/>
        </w:rPr>
      </w:pPr>
      <w:bookmarkStart w:colFirst="0" w:colLast="0" w:name="_heading=h.rsldryuwxzae" w:id="34"/>
      <w:bookmarkEnd w:id="34"/>
      <w:r w:rsidDel="00000000" w:rsidR="00000000" w:rsidRPr="00000000">
        <w:rPr>
          <w:rFonts w:ascii="Calibri" w:cs="Calibri" w:eastAsia="Calibri" w:hAnsi="Calibri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1D5">
      <w:pPr>
        <w:pStyle w:val="Heading2"/>
        <w:rPr>
          <w:rFonts w:ascii="Calibri" w:cs="Calibri" w:eastAsia="Calibri" w:hAnsi="Calibri"/>
        </w:rPr>
      </w:pPr>
      <w:bookmarkStart w:colFirst="0" w:colLast="0" w:name="_heading=h.2jxsxqh" w:id="35"/>
      <w:bookmarkEnd w:id="35"/>
      <w:r w:rsidDel="00000000" w:rsidR="00000000" w:rsidRPr="00000000">
        <w:rPr>
          <w:rFonts w:ascii="Calibri" w:cs="Calibri" w:eastAsia="Calibri" w:hAnsi="Calibri"/>
          <w:rtl w:val="0"/>
        </w:rPr>
        <w:t xml:space="preserve">Gerente de proyecto</w:t>
      </w:r>
    </w:p>
    <w:tbl>
      <w:tblPr>
        <w:tblStyle w:val="Table14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1D6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D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D8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Departamento / División</w:t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Rama ejecutiva (Vicepresidencia)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Diego Álvarez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Jefe de Proyecto / Analista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Departamento informatico DuocUC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vicepresidencia de operaciones informáticas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E">
      <w:pPr>
        <w:pStyle w:val="Heading2"/>
        <w:rPr>
          <w:rFonts w:ascii="Calibri" w:cs="Calibri" w:eastAsia="Calibri" w:hAnsi="Calibri"/>
        </w:rPr>
      </w:pPr>
      <w:bookmarkStart w:colFirst="0" w:colLast="0" w:name="_heading=h.z337ya" w:id="36"/>
      <w:bookmarkEnd w:id="36"/>
      <w:r w:rsidDel="00000000" w:rsidR="00000000" w:rsidRPr="00000000">
        <w:rPr>
          <w:rFonts w:ascii="Calibri" w:cs="Calibri" w:eastAsia="Calibri" w:hAnsi="Calibri"/>
          <w:rtl w:val="0"/>
        </w:rPr>
        <w:t xml:space="preserve">Niveles de autoridad</w:t>
      </w:r>
    </w:p>
    <w:tbl>
      <w:tblPr>
        <w:tblStyle w:val="Table15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Área de autoridad</w:t>
            </w:r>
          </w:p>
        </w:tc>
        <w:tc>
          <w:tcPr/>
          <w:p w:rsidR="00000000" w:rsidDel="00000000" w:rsidP="00000000" w:rsidRDefault="00000000" w:rsidRPr="00000000" w14:paraId="000001E0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 del nivel de autoridad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Gerente de Proyecto puede aprobar ajustes menores en el alcance. Cambios mayores deben ser validados por el patrocinador (Alexis Gonzales) y el docente evaluador.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Tiempo (Cronograma)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Gerente de Proyecto puede reorganizar tareas internas. Los cambios en hitos o plazos deben ser aprobados por el docente evaluador.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 existen recursos financieros asignados; el Gerente de Proyecto administra las horas-hombre y la utilización de software OSS y servicios free-tier.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Gerente de Proyecto valida que todos los entregables cumplan con los criterios de aceptación, estándares de documentación y pruebas antes de su entrega.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Comunicación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Gerente de Proyecto coordina reuniones, genera minutas y asegura que el patrocinador y el docente estén informados oportunamente sobre avances y riesgos.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Gerente de Proyecto identifica riesgos y propone mitigaciones, que deben ser informadas y validadas con el patrocinador y el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pStyle w:val="Heading1"/>
        <w:rPr>
          <w:rFonts w:ascii="Calibri" w:cs="Calibri" w:eastAsia="Calibri" w:hAnsi="Calibri"/>
        </w:rPr>
      </w:pPr>
      <w:bookmarkStart w:colFirst="0" w:colLast="0" w:name="_heading=h.w000uus8fact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1"/>
        <w:rPr>
          <w:rFonts w:ascii="Calibri" w:cs="Calibri" w:eastAsia="Calibri" w:hAnsi="Calibri"/>
        </w:rPr>
      </w:pPr>
      <w:bookmarkStart w:colFirst="0" w:colLast="0" w:name="_heading=h.jcudhm7q5zaq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1"/>
        <w:rPr>
          <w:rFonts w:ascii="Calibri" w:cs="Calibri" w:eastAsia="Calibri" w:hAnsi="Calibri"/>
        </w:rPr>
      </w:pPr>
      <w:bookmarkStart w:colFirst="0" w:colLast="0" w:name="_heading=h.61wflnz0pyu5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1"/>
        <w:rPr>
          <w:rFonts w:ascii="Calibri" w:cs="Calibri" w:eastAsia="Calibri" w:hAnsi="Calibri"/>
        </w:rPr>
      </w:pPr>
      <w:bookmarkStart w:colFirst="0" w:colLast="0" w:name="_heading=h.8okhybfg8luy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1"/>
        <w:rPr>
          <w:rFonts w:ascii="Calibri" w:cs="Calibri" w:eastAsia="Calibri" w:hAnsi="Calibri"/>
        </w:rPr>
      </w:pPr>
      <w:bookmarkStart w:colFirst="0" w:colLast="0" w:name="_heading=h.3j2qqm3" w:id="41"/>
      <w:bookmarkEnd w:id="41"/>
      <w:r w:rsidDel="00000000" w:rsidR="00000000" w:rsidRPr="00000000">
        <w:rPr>
          <w:rFonts w:ascii="Calibri" w:cs="Calibri" w:eastAsia="Calibri" w:hAnsi="Calibri"/>
          <w:rtl w:val="0"/>
        </w:rPr>
        <w:t xml:space="preserve">Personal y recursos preasignados.</w:t>
      </w:r>
    </w:p>
    <w:tbl>
      <w:tblPr>
        <w:tblStyle w:val="Table16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0"/>
        <w:gridCol w:w="2245"/>
        <w:gridCol w:w="2245"/>
        <w:tblGridChange w:id="0">
          <w:tblGrid>
            <w:gridCol w:w="4380"/>
            <w:gridCol w:w="2245"/>
            <w:gridCol w:w="2245"/>
          </w:tblGrid>
        </w:tblGridChange>
      </w:tblGrid>
      <w:tr>
        <w:trPr>
          <w:cantSplit w:val="1"/>
          <w:trHeight w:val="570" w:hRule="atLeast"/>
          <w:tblHeader w:val="1"/>
        </w:trPr>
        <w:tc>
          <w:tcPr/>
          <w:p w:rsidR="00000000" w:rsidDel="00000000" w:rsidP="00000000" w:rsidRDefault="00000000" w:rsidRPr="00000000" w14:paraId="000001F2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Recurso</w:t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Departamento / División</w:t>
            </w:r>
          </w:p>
        </w:tc>
        <w:tc>
          <w:tcPr/>
          <w:p w:rsidR="00000000" w:rsidDel="00000000" w:rsidP="00000000" w:rsidRDefault="00000000" w:rsidRPr="00000000" w14:paraId="000001F4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Rama ejecutiva (Vicepresidencia)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F5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Diego Álvarez – Jefe de Proyecto / Analista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Proyecto Académico – Flota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Vicepresidencia de Operaciones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F8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Luis Díaz – Desarrollador Principal / QA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Proyecto Académico – Flota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Vicepresidencia de Operaciones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FB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Laptops personales de los integrantes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Recursos Académicos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Vicepresidencia Académica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1FE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OSS (Node.js, FastAPI, PostgreSQL, React, GitHub, Figma)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Recursos Tecnológicos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Vicepresidencia Académica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201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Conectividad a Internet (propia)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Recursos Tecnológicos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Vicepresidencia Académica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pStyle w:val="Heading1"/>
        <w:rPr>
          <w:rFonts w:ascii="Calibri" w:cs="Calibri" w:eastAsia="Calibri" w:hAnsi="Calibri"/>
        </w:rPr>
      </w:pPr>
      <w:bookmarkStart w:colFirst="0" w:colLast="0" w:name="_heading=h.1y810tw" w:id="42"/>
      <w:bookmarkEnd w:id="42"/>
      <w:r w:rsidDel="00000000" w:rsidR="00000000" w:rsidRPr="00000000">
        <w:rPr>
          <w:rFonts w:ascii="Calibri" w:cs="Calibri" w:eastAsia="Calibri" w:hAnsi="Calibri"/>
          <w:rtl w:val="0"/>
        </w:rPr>
        <w:t xml:space="preserve">Aprobaciones</w:t>
      </w:r>
    </w:p>
    <w:tbl>
      <w:tblPr>
        <w:tblStyle w:val="Table17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8">
            <w:pPr>
              <w:pStyle w:val="Heading2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Alexis Gonzales – Subgerente de Flota Nacional (Patrocinador)</w:t>
            </w:r>
          </w:p>
        </w:tc>
        <w:tc>
          <w:tcPr/>
          <w:p w:rsidR="00000000" w:rsidDel="00000000" w:rsidP="00000000" w:rsidRDefault="00000000" w:rsidRPr="00000000" w14:paraId="00000209">
            <w:pPr>
              <w:pStyle w:val="Heading2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__/09/2025</w:t>
            </w:r>
          </w:p>
        </w:tc>
        <w:tc>
          <w:tcPr/>
          <w:p w:rsidR="00000000" w:rsidDel="00000000" w:rsidP="00000000" w:rsidRDefault="00000000" w:rsidRPr="00000000" w14:paraId="0000020A">
            <w:pPr>
              <w:pStyle w:val="Heading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pStyle w:val="Heading2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Diego Álvarez – Jefe de Proyecto / Analista</w:t>
            </w:r>
          </w:p>
        </w:tc>
        <w:tc>
          <w:tcPr/>
          <w:p w:rsidR="00000000" w:rsidDel="00000000" w:rsidP="00000000" w:rsidRDefault="00000000" w:rsidRPr="00000000" w14:paraId="0000020C">
            <w:pPr>
              <w:pStyle w:val="Heading2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__/09/2025</w:t>
            </w:r>
          </w:p>
        </w:tc>
        <w:tc>
          <w:tcPr/>
          <w:p w:rsidR="00000000" w:rsidDel="00000000" w:rsidP="00000000" w:rsidRDefault="00000000" w:rsidRPr="00000000" w14:paraId="0000020D">
            <w:pPr>
              <w:pStyle w:val="Heading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pStyle w:val="Heading2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pStyle w:val="Heading2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pStyle w:val="Heading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pStyle w:val="Heading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pStyle w:val="Heading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pStyle w:val="Heading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pStyle w:val="Heading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b w:val="1"/>
        <w:i w:val="1"/>
        <w:color w:val="365f91"/>
      </w:rPr>
    </w:pPr>
    <w:r w:rsidDel="00000000" w:rsidR="00000000" w:rsidRPr="00000000">
      <w:rPr>
        <w:b w:val="1"/>
        <w:color w:val="0d0d0d"/>
        <w:sz w:val="28"/>
        <w:szCs w:val="28"/>
        <w:rtl w:val="0"/>
      </w:rPr>
      <w:t xml:space="preserve">Project Charter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b w:val="1"/>
        <w:i w:val="1"/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CL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/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0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uiPriority w:val="99"/>
    <w:unhideWhenUsed w:val="1"/>
    <w:rsid w:val="00FC5152"/>
    <w:pPr>
      <w:spacing w:after="100" w:afterAutospacing="1" w:before="100" w:beforeAutospacing="1"/>
    </w:pPr>
    <w:rPr>
      <w:lang w:eastAsia="es-VE"/>
    </w:rPr>
  </w:style>
  <w:style w:type="character" w:styleId="apple-converted-space" w:customStyle="1">
    <w:name w:val="apple-converted-space"/>
    <w:basedOn w:val="Fuentedeprrafopredeter"/>
    <w:rsid w:val="00FC5152"/>
  </w:style>
  <w:style w:type="character" w:styleId="Textoennegrita">
    <w:name w:val="Strong"/>
    <w:uiPriority w:val="22"/>
    <w:qFormat w:val="1"/>
    <w:rsid w:val="00FC5152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FC5152"/>
    <w:pPr>
      <w:ind w:left="720"/>
      <w:contextualSpacing w:val="1"/>
    </w:pPr>
  </w:style>
  <w:style w:type="character" w:styleId="Hipervnculo">
    <w:name w:val="Hyperlink"/>
    <w:uiPriority w:val="99"/>
    <w:unhideWhenUsed w:val="1"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link w:val="TextocomentarioCar"/>
    <w:semiHidden w:val="1"/>
    <w:rsid w:val="00176567"/>
    <w:rPr>
      <w:sz w:val="20"/>
      <w:szCs w:val="20"/>
      <w:lang w:val="en-US"/>
    </w:rPr>
  </w:style>
  <w:style w:type="character" w:styleId="TextocomentarioCar" w:customStyle="1">
    <w:name w:val="Texto comentario Car"/>
    <w:link w:val="Textocomentario"/>
    <w:semiHidden w:val="1"/>
    <w:rsid w:val="00176567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tulo1Car" w:customStyle="1">
    <w:name w:val="Título 1 Car"/>
    <w:uiPriority w:val="9"/>
    <w:rsid w:val="00FD7899"/>
    <w:rPr>
      <w:rFonts w:ascii="Arial" w:eastAsia="Times New Roman" w:hAnsi="Arial"/>
      <w:b w:val="1"/>
      <w:bCs w:val="1"/>
      <w:color w:val="365f91"/>
      <w:kern w:val="36"/>
      <w:sz w:val="32"/>
      <w:szCs w:val="48"/>
    </w:rPr>
  </w:style>
  <w:style w:type="character" w:styleId="Ttulo2Car" w:customStyle="1">
    <w:name w:val="Título 2 Car"/>
    <w:uiPriority w:val="9"/>
    <w:rsid w:val="001D487D"/>
    <w:rPr>
      <w:rFonts w:ascii="Arial" w:eastAsia="Times New Roman" w:hAnsi="Arial"/>
      <w:b w:val="1"/>
      <w:bCs w:val="1"/>
      <w:color w:val="365f91"/>
      <w:sz w:val="24"/>
      <w:szCs w:val="36"/>
    </w:rPr>
  </w:style>
  <w:style w:type="character" w:styleId="vote-count-post" w:customStyle="1">
    <w:name w:val="vote-count-post"/>
    <w:basedOn w:val="Fuentedeprrafopredeter"/>
    <w:rsid w:val="00C3380A"/>
  </w:style>
  <w:style w:type="character" w:styleId="relativetime" w:customStyle="1">
    <w:name w:val="relativetime"/>
    <w:basedOn w:val="Fuentedeprrafopredeter"/>
    <w:rsid w:val="00C3380A"/>
  </w:style>
  <w:style w:type="character" w:styleId="reputation-score" w:customStyle="1">
    <w:name w:val="reputation-score"/>
    <w:basedOn w:val="Fuentedeprrafopredeter"/>
    <w:rsid w:val="00C3380A"/>
  </w:style>
  <w:style w:type="character" w:styleId="badgecount" w:customStyle="1">
    <w:name w:val="badgecount"/>
    <w:basedOn w:val="Fuentedeprrafopredeter"/>
    <w:rsid w:val="00C3380A"/>
  </w:style>
  <w:style w:type="character" w:styleId="cool" w:customStyle="1">
    <w:name w:val="cool"/>
    <w:basedOn w:val="Fuentedeprrafopredeter"/>
    <w:rsid w:val="00C3380A"/>
  </w:style>
  <w:style w:type="character" w:styleId="comment-copy" w:customStyle="1">
    <w:name w:val="comment-copy"/>
    <w:basedOn w:val="Fuentedeprrafopredeter"/>
    <w:rsid w:val="00C3380A"/>
  </w:style>
  <w:style w:type="character" w:styleId="comment-date" w:customStyle="1">
    <w:name w:val="comment-date"/>
    <w:basedOn w:val="Fuentedeprrafopredeter"/>
    <w:rsid w:val="00C3380A"/>
  </w:style>
  <w:style w:type="character" w:styleId="nfasis">
    <w:name w:val="Emphasis"/>
    <w:uiPriority w:val="20"/>
    <w:qFormat w:val="1"/>
    <w:rsid w:val="00C3380A"/>
    <w:rPr>
      <w:i w:val="1"/>
      <w:i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3380A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C3380A"/>
    <w:rPr>
      <w:rFonts w:ascii="Tahoma" w:cs="Tahoma" w:hAnsi="Tahoma"/>
      <w:sz w:val="16"/>
      <w:szCs w:val="16"/>
    </w:rPr>
  </w:style>
  <w:style w:type="character" w:styleId="Ttulo3Car" w:customStyle="1">
    <w:name w:val="Título 3 Car"/>
    <w:uiPriority w:val="9"/>
    <w:semiHidden w:val="1"/>
    <w:rsid w:val="00D237EB"/>
    <w:rPr>
      <w:rFonts w:ascii="Cambria" w:cs="Times New Roman" w:eastAsia="Times New Roman" w:hAnsi="Cambria"/>
      <w:b w:val="1"/>
      <w:bCs w:val="1"/>
      <w:sz w:val="26"/>
      <w:szCs w:val="26"/>
      <w:lang w:eastAsia="en-US"/>
    </w:rPr>
  </w:style>
  <w:style w:type="character" w:styleId="ilad" w:customStyle="1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 w:customStyle="1">
    <w:name w:val="Título de TDC"/>
    <w:next w:val="Normal"/>
    <w:uiPriority w:val="39"/>
    <w:semiHidden w:val="1"/>
    <w:unhideWhenUsed w:val="1"/>
    <w:qFormat w:val="1"/>
    <w:rsid w:val="00B94149"/>
    <w:pPr>
      <w:keepNext w:val="1"/>
      <w:keepLines w:val="1"/>
      <w:spacing w:before="480" w:line="276" w:lineRule="auto"/>
    </w:pPr>
    <w:rPr>
      <w:rFonts w:ascii="Cambria" w:hAnsi="Cambria"/>
      <w:sz w:val="28"/>
      <w:szCs w:val="28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B94149"/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B94149"/>
    <w:pPr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qFormat w:val="1"/>
    <w:rsid w:val="00B94149"/>
    <w:pPr>
      <w:spacing w:after="100"/>
      <w:ind w:left="440"/>
    </w:pPr>
    <w:rPr>
      <w:rFonts w:ascii="Calibri" w:hAnsi="Calibri"/>
      <w:lang w:eastAsia="es-VE"/>
    </w:rPr>
  </w:style>
  <w:style w:type="paragraph" w:styleId="Sinespaciado">
    <w:name w:val="No Spacing"/>
    <w:uiPriority w:val="1"/>
    <w:qFormat w:val="1"/>
    <w:rsid w:val="00F84943"/>
    <w:rPr>
      <w:szCs w:val="22"/>
      <w:lang w:eastAsia="en-US"/>
    </w:rPr>
  </w:style>
  <w:style w:type="table" w:styleId="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table" w:styleId="af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6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2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3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4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5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6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7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8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9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a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b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c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d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e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0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1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Ge0emWwF+STXtjhRHZ+lPTgpAg==">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2019-12-09T23:54:00Z</dcterms:created>
  <dc:creator>admin</dc:creator>
</cp:coreProperties>
</file>