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FA42DA">
      <w:pPr>
        <w:jc w:val="center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2379980" cy="3326765"/>
            <wp:effectExtent l="0" t="0" r="7620" b="635"/>
            <wp:docPr id="1" name="图片 1" descr="a9a59e3fbc2b88a4920d574cb1f4f2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9a59e3fbc2b88a4920d574cb1f4f2e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7998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9A92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教师个人简介</w:t>
      </w:r>
    </w:p>
    <w:p w14:paraId="63A21048">
      <w:pPr>
        <w:rPr>
          <w:rFonts w:hint="eastAsia"/>
          <w:sz w:val="24"/>
          <w:szCs w:val="24"/>
        </w:rPr>
      </w:pPr>
    </w:p>
    <w:p w14:paraId="29BEBF5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姓名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徐震寰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性别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男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博/硕导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研究方向</w:t>
      </w:r>
    </w:p>
    <w:p w14:paraId="7FD402F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学历学位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博士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职称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讲师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职务</w:t>
      </w:r>
      <w:r>
        <w:rPr>
          <w:rFonts w:hint="eastAsia"/>
          <w:sz w:val="24"/>
          <w:szCs w:val="24"/>
        </w:rPr>
        <w:tab/>
      </w:r>
    </w:p>
    <w:p w14:paraId="503BECE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研究方向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深度学习、信号处理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联系邮箱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xuzhenhuan@tyut.edu.cn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 w14:paraId="5424BFC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个人简介</w:t>
      </w:r>
    </w:p>
    <w:p w14:paraId="6732D38F">
      <w:pPr>
        <w:rPr>
          <w:rFonts w:hint="eastAsia"/>
          <w:sz w:val="24"/>
          <w:szCs w:val="24"/>
        </w:rPr>
      </w:pPr>
    </w:p>
    <w:p w14:paraId="3E57A66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一、教育经历：</w:t>
      </w:r>
    </w:p>
    <w:p w14:paraId="7DA7F61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中国海洋大学，海洋地球物理学，博士</w:t>
      </w:r>
    </w:p>
    <w:p w14:paraId="2F1FC41C">
      <w:pPr>
        <w:rPr>
          <w:rFonts w:hint="eastAsia"/>
          <w:sz w:val="24"/>
          <w:szCs w:val="24"/>
        </w:rPr>
      </w:pPr>
    </w:p>
    <w:p w14:paraId="57881C9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二、科研与学术工作经历：</w:t>
      </w:r>
    </w:p>
    <w:p w14:paraId="50FE373A">
      <w:pPr>
        <w:rPr>
          <w:rFonts w:hint="eastAsia"/>
          <w:sz w:val="24"/>
          <w:szCs w:val="24"/>
        </w:rPr>
      </w:pPr>
      <w:bookmarkStart w:id="0" w:name="_GoBack"/>
      <w:bookmarkEnd w:id="0"/>
      <w:r>
        <w:rPr>
          <w:rFonts w:hint="eastAsia"/>
          <w:sz w:val="24"/>
          <w:szCs w:val="24"/>
        </w:rPr>
        <w:t>太原理工大学，人工智能学院，讲师</w:t>
      </w:r>
    </w:p>
    <w:p w14:paraId="460104E1">
      <w:pPr>
        <w:rPr>
          <w:rFonts w:hint="eastAsia"/>
          <w:sz w:val="24"/>
          <w:szCs w:val="24"/>
        </w:rPr>
      </w:pPr>
    </w:p>
    <w:p w14:paraId="3EB377F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主讲课程情况</w:t>
      </w:r>
    </w:p>
    <w:p w14:paraId="21C45401">
      <w:pPr>
        <w:rPr>
          <w:rFonts w:hint="eastAsia"/>
          <w:sz w:val="24"/>
          <w:szCs w:val="24"/>
        </w:rPr>
      </w:pPr>
    </w:p>
    <w:p w14:paraId="3D9F8C4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《图像与信号处理》、《信号与系统》、《深度学习实训》、《大数据系统架构课程设计A》</w:t>
      </w:r>
    </w:p>
    <w:p w14:paraId="6BACB6E2">
      <w:pPr>
        <w:rPr>
          <w:rFonts w:hint="eastAsia"/>
          <w:sz w:val="24"/>
          <w:szCs w:val="24"/>
        </w:rPr>
      </w:pPr>
    </w:p>
    <w:p w14:paraId="4BDAFAB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承担项目及成果情况</w:t>
      </w:r>
    </w:p>
    <w:p w14:paraId="1F7440E5">
      <w:pPr>
        <w:rPr>
          <w:rFonts w:hint="eastAsia"/>
          <w:sz w:val="24"/>
          <w:szCs w:val="24"/>
        </w:rPr>
      </w:pPr>
    </w:p>
    <w:p w14:paraId="2F88E76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一、科研项目</w:t>
      </w:r>
    </w:p>
    <w:p w14:paraId="0A3395B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主持山西省青年基金1项，教育部重点实验室开放课题基金1项，太原理工大学校基金1项</w:t>
      </w:r>
    </w:p>
    <w:p w14:paraId="6746E31A">
      <w:pPr>
        <w:rPr>
          <w:rFonts w:hint="eastAsia"/>
          <w:sz w:val="24"/>
          <w:szCs w:val="24"/>
        </w:rPr>
      </w:pPr>
    </w:p>
    <w:p w14:paraId="75BD2AA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二、代表性论文</w:t>
      </w:r>
    </w:p>
    <w:p w14:paraId="4BA941F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[1] Hu Shuanggui, Zhang Liang, Tang Jingtian, Li Guang, Yang Haiyan, Xu Zhenhuan, Zhang Lincheng. Identification of shaft-rate magnetic field induced by a moving ship using improved learning-based and spectral-direction methods. IEEE Transactions on Geoscience and Remote Sensing 2024, 62: 1-11. （SCI 一区 top）</w:t>
      </w:r>
    </w:p>
    <w:p w14:paraId="00804317">
      <w:pPr>
        <w:rPr>
          <w:rFonts w:hint="eastAsia"/>
          <w:sz w:val="24"/>
          <w:szCs w:val="24"/>
        </w:rPr>
      </w:pPr>
    </w:p>
    <w:p w14:paraId="4796D7A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[2] Luo Ming, Xu Zhenhuan, Pei Jianxin, Li Zhuoxuan, Chen Jialin. A tracking approach of a moving ferromagnetic object using triaxial search coil data. in IEEE Transactions on Geoscience and Remote Sensing 2024, 62: 1-12. （SCI 一区 top）</w:t>
      </w:r>
    </w:p>
    <w:p w14:paraId="5256EFA3">
      <w:pPr>
        <w:rPr>
          <w:rFonts w:hint="eastAsia"/>
          <w:sz w:val="24"/>
          <w:szCs w:val="24"/>
        </w:rPr>
      </w:pPr>
    </w:p>
    <w:p w14:paraId="29A52BB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[3] Zhenhuan Xu, Yongfei Wu, Liming Zhang, Yidi Li. Adaptive Fourier decomposition based signal extraction on weak electromagnetic field. 2024 IEEE International Conference on Acoustics, Speech and Signal Processing (ICASSP), 14-19 April 2024, COEX, SEOUL, KOREA. (CCF B)</w:t>
      </w:r>
    </w:p>
    <w:p w14:paraId="50FFA46E">
      <w:pPr>
        <w:rPr>
          <w:rFonts w:hint="eastAsia"/>
          <w:sz w:val="24"/>
          <w:szCs w:val="24"/>
        </w:rPr>
      </w:pPr>
    </w:p>
    <w:p w14:paraId="2CE8950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[4] Zhenhuan Xu, Rui Wang, Jiamei Cui, Yanjun Liu, Wen Zheng. Effects of short-range attraction on jamming transition. Chinese Physics B, 2021, 30, 066101. （SCI 三区）</w:t>
      </w:r>
    </w:p>
    <w:p w14:paraId="2E67575F">
      <w:pPr>
        <w:rPr>
          <w:rFonts w:hint="eastAsia"/>
          <w:sz w:val="24"/>
          <w:szCs w:val="24"/>
        </w:rPr>
      </w:pPr>
    </w:p>
    <w:p w14:paraId="55FE839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[5] 徐震寰, 李子国. 时频方向谱分析在海洋电磁数据处理中的应用. 地球物理学报, 2019, 62(12): 4874-4885. （SCI 三区）</w:t>
      </w:r>
    </w:p>
    <w:p w14:paraId="00BBB3CE">
      <w:pPr>
        <w:rPr>
          <w:rFonts w:hint="eastAsia"/>
          <w:sz w:val="24"/>
          <w:szCs w:val="24"/>
        </w:rPr>
      </w:pPr>
    </w:p>
    <w:p w14:paraId="6CEEDD2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社会兼职及个人荣誉</w:t>
      </w:r>
    </w:p>
    <w:p w14:paraId="7235BCF7">
      <w:pPr>
        <w:rPr>
          <w:rFonts w:hint="eastAsia"/>
          <w:sz w:val="24"/>
          <w:szCs w:val="24"/>
        </w:rPr>
      </w:pPr>
    </w:p>
    <w:p w14:paraId="0819674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[1] “建行杯”第七届山西省“互联网+”大学生创新创业大赛优秀指导教师</w:t>
      </w:r>
    </w:p>
    <w:p w14:paraId="7E4D0CF6">
      <w:pPr>
        <w:rPr>
          <w:rFonts w:hint="eastAsia"/>
          <w:sz w:val="24"/>
          <w:szCs w:val="24"/>
        </w:rPr>
      </w:pPr>
    </w:p>
    <w:p w14:paraId="7CE5331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[2] 指导学生获得“挑战杯”中国大学生创业计划竞赛国家级银奖</w:t>
      </w:r>
    </w:p>
    <w:p w14:paraId="0A600C4C">
      <w:pPr>
        <w:rPr>
          <w:rFonts w:hint="eastAsia"/>
          <w:sz w:val="24"/>
          <w:szCs w:val="24"/>
        </w:rPr>
      </w:pPr>
    </w:p>
    <w:p w14:paraId="02AE82A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[3] 指导学生获得山西省“互联网+”大学生创新创业大赛金奖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C148DF"/>
    <w:rsid w:val="50C50C99"/>
    <w:rsid w:val="67C16124"/>
    <w:rsid w:val="75813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606</Words>
  <Characters>1413</Characters>
  <Lines>0</Lines>
  <Paragraphs>0</Paragraphs>
  <TotalTime>4</TotalTime>
  <ScaleCrop>false</ScaleCrop>
  <LinksUpToDate>false</LinksUpToDate>
  <CharactersWithSpaces>1582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2026-07-16T08:03:00Z</dcterms:created>
  <dc:creator>Administrator</dc:creator>
  <cp:lastModifiedBy>Radiant</cp:lastModifiedBy>
  <dcterms:modified xsi:type="dcterms:W3CDTF">2026-08-06T09:34:34Z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eyJoZGlkIjoiNTdkNGEyNjYwMzMxM2U1MTQ3YzQyNTQ4ZmI5NWVkMGMiLCJ1c2VySWQiOiI1NzcxNjE3OTQifQ==</vt:lpwstr>
  </property>
  <property fmtid="{D5CDD505-2E9C-101B-9397-08002B2CF9AE}" pid="4" name="ICV">
    <vt:lpwstr>5B0ABAB813714C5E955B444C83673EA3_12</vt:lpwstr>
  </property>
</Properties>
</file>