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C.J. Duan</w:t>
      </w:r>
    </w:p>
    <w:p>
      <w:pPr>
        <w:jc w:val="center"/>
      </w:pPr>
      <w:r>
        <w:t xml:space="preserve">Email: </w:t>
      </w:r>
      <w:hyperlink r:id="rId9">
        <w:r>
          <w:rPr>
            <w:color w:val="0563C1"/>
            <w:u w:val="single"/>
          </w:rPr>
          <w:t>compute@dulun.com</w:t>
        </w:r>
      </w:hyperlink>
      <w:r>
        <w:t xml:space="preserve"> | </w:t>
      </w:r>
      <w:r>
        <w:t xml:space="preserve">LinkedIn: </w:t>
      </w:r>
      <w:hyperlink r:id="rId10">
        <w:r>
          <w:rPr>
            <w:color w:val="0563C1"/>
            <w:u w:val="single"/>
          </w:rPr>
          <w:t>linkedin.com/in/drclab</w:t>
        </w:r>
      </w:hyperlink>
      <w:r>
        <w:t xml:space="preserve"> | </w:t>
      </w:r>
      <w:r>
        <w:t xml:space="preserve">Website: </w:t>
      </w:r>
      <w:hyperlink r:id="rId11">
        <w:r>
          <w:rPr>
            <w:color w:val="0563C1"/>
            <w:u w:val="single"/>
          </w:rPr>
          <w:t>www.dulun.com</w:t>
        </w:r>
      </w:hyperlink>
    </w:p>
    <w:p/>
    <w:p>
      <w:r>
        <w:t>PROFESSIONAL SUMMARY</w:t>
      </w:r>
    </w:p>
    <w:p>
      <w:r>
        <w:t>━━━━━━━━━━━━━━━━━━━━━━━━━━━━━━━━━━━━━━━━━━━━━━━━━━━━━━━━━━━━━━━━━━━━━━━━━━━━━━━━</w:t>
      </w:r>
    </w:p>
    <w:p>
      <w:r>
        <w:rPr>
          <w:b/>
          <w:sz w:val="24"/>
        </w:rPr>
        <w:t>Causal Inference Data Scientist with Ph.D. in Industrial Management and extensive experience applying advanced causal inference methodologies, statistical modeling, and machine learning to real-world problems in healthcare, life sciences, and consumer sectors. Demonstrated expertise in treatment effect estimation, propensity score methods, and causal diagrams (DAGs), with hands-on skills in Python and leading causal inference libraries (DoWhy, EconML, CausalImpact, statsmodels, CausalForest). Adept at collaborating with clinical, product, and commercial teams to deliver data-driven insights for evidence-based business and clinical decisions.</w:t>
      </w:r>
    </w:p>
    <w:p>
      <w:r>
        <w:t>CORE COMPETENCIES</w:t>
      </w:r>
    </w:p>
    <w:p>
      <w:r>
        <w:t>━━━━━━━━━━━━━━━━━━━━━━━━━━━━━━━━━━━━━━━━━━━━━━━━━━━━━━━━━━━━━━━━━━━━━━━━━━━━━━━━</w:t>
      </w:r>
    </w:p>
    <w:p>
      <w:r>
        <w:t>• Causal Inference &amp; Econometrics    • Machine Learning &amp; AI               • Healthcare Analytics</w:t>
      </w:r>
    </w:p>
    <w:p>
      <w:r>
        <w:t>• Statistical Modeling               • Academic Leadership                 • Cross-functional Collaboration</w:t>
      </w:r>
    </w:p>
    <w:p>
      <w:r>
        <w:t>• Research &amp; Development             • Data Pipeline Architecture          • Business Intelligence</w:t>
      </w:r>
    </w:p>
    <w:p>
      <w:r>
        <w:t>TECHNICAL SKILLS</w:t>
      </w:r>
    </w:p>
    <w:p>
      <w:r>
        <w:t>━━━━━━━━━━━━━━━━━━━━━━━━━━━━━━━━━━━━━━━━━━━━━━━━━━━━━━━━━━━━━━━━━━━━━━━━━━━━━━━━</w:t>
      </w:r>
    </w:p>
    <w:p>
      <w:r>
        <w:t>Programming Languages:</w:t>
      </w:r>
    </w:p>
    <w:p>
      <w:r>
        <w:t>• Python (8+ years): DoWhy, EconML, CausalImpact, statsmodels, CausalForest, PyTorch, Scikit-learn</w:t>
      </w:r>
    </w:p>
    <w:p>
      <w:r>
        <w:t>• R (6+ years): Shiny, Leaflet, statistical modeling packages</w:t>
      </w:r>
    </w:p>
    <w:p>
      <w:r>
        <w:t>• SQL (8+ years): Complex queries, database optimization</w:t>
      </w:r>
    </w:p>
    <w:p>
      <w:r>
        <w:t>Specialized Tools &amp; Frameworks:</w:t>
      </w:r>
    </w:p>
    <w:p>
      <w:r>
        <w:t>• Causal Inference: Propensity Score Matching, Instrumental Variables, A/B Testing, DAGs</w:t>
      </w:r>
    </w:p>
    <w:p>
      <w:r>
        <w:t>• Statistical Methods: Bayesian Inference, Survival Analysis, Treatment Effect Estimation</w:t>
      </w:r>
    </w:p>
    <w:p>
      <w:r>
        <w:t>• Cloud &amp; DevOps: AWS (SageMaker, Lambda, Bedrock), Docker, Git, CI/CD (CircleCI)</w:t>
      </w:r>
    </w:p>
    <w:p>
      <w:r>
        <w:t>• Analytics Platforms: SAS, SPSS, Tableau, Power BI</w:t>
      </w:r>
    </w:p>
    <w:p>
      <w:r>
        <w:t>PROFESSIONAL EXPERIENCE</w:t>
      </w:r>
    </w:p>
    <w:p>
      <w:r>
        <w:t>━━━━━━━━━━━━━━━━━━━━━━━━━━━━━━━━━━━━━━━━━━━━━━━━━━━━━━━━━━━━━━━━━━━━━━━━━━━━━━━━</w:t>
      </w:r>
    </w:p>
    <w:p>
      <w:r>
        <w:rPr>
          <w:b/>
          <w:sz w:val="24"/>
        </w:rPr>
        <w:t>Adjunct Professor of Data Analytics</w:t>
      </w:r>
    </w:p>
    <w:p>
      <w:r>
        <w:rPr>
          <w:i/>
        </w:rPr>
        <w:t>Purdue University Global, School of Business and IT</w:t>
      </w:r>
    </w:p>
    <w:p>
      <w:r>
        <w:rPr>
          <w:i/>
        </w:rPr>
        <w:t>April 2024 – Present</w:t>
      </w:r>
    </w:p>
    <w:p>
      <w:r>
        <w:t>• Teach data analytics with emphasis on causal inference and statistical modeling for healthcare applications</w:t>
      </w:r>
    </w:p>
    <w:p>
      <w:r>
        <w:t>• Guide students in applying machine learning and causal methods to real-world medical datasets</w:t>
      </w:r>
    </w:p>
    <w:p>
      <w:r>
        <w:t>• Develop curriculum integrating theoretical foundations with practical implementation</w:t>
      </w:r>
    </w:p>
    <w:p>
      <w:r>
        <w:rPr>
          <w:b/>
          <w:sz w:val="24"/>
        </w:rPr>
        <w:t>Adjunct Professor of Data Science</w:t>
      </w:r>
    </w:p>
    <w:p>
      <w:r>
        <w:rPr>
          <w:i/>
        </w:rPr>
        <w:t>University of Maryland Global Campus</w:t>
      </w:r>
    </w:p>
    <w:p>
      <w:r>
        <w:rPr>
          <w:i/>
        </w:rPr>
        <w:t>April 2023 – Present</w:t>
      </w:r>
    </w:p>
    <w:p>
      <w:r>
        <w:t>• Developed and taught advanced courses on Bayesian inference, statistical modeling, and experimental design</w:t>
      </w:r>
    </w:p>
    <w:p>
      <w:r>
        <w:t>• Specialized in treatment effect analysis and causal inference methodologies</w:t>
      </w:r>
    </w:p>
    <w:p>
      <w:r>
        <w:t>• Mentored graduate students in research methodology and statistical analysis</w:t>
      </w:r>
    </w:p>
    <w:p>
      <w:r>
        <w:rPr>
          <w:b/>
          <w:sz w:val="24"/>
        </w:rPr>
        <w:t>Contract Research Data Scientist</w:t>
      </w:r>
    </w:p>
    <w:p>
      <w:r>
        <w:rPr>
          <w:i/>
        </w:rPr>
        <w:t>PepsiCo (via Insight Global)</w:t>
      </w:r>
    </w:p>
    <w:p>
      <w:r>
        <w:rPr>
          <w:i/>
        </w:rPr>
        <w:t>December 2021 – July 2022</w:t>
      </w:r>
    </w:p>
    <w:p>
      <w:r>
        <w:t>• Designed and implemented Bayesian Media Mix Models using Stan for causal attribution of marketing interventions</w:t>
      </w:r>
    </w:p>
    <w:p>
      <w:r>
        <w:t>• Applied time-series causal inference techniques to estimate incremental ROI and optimize media spend</w:t>
      </w:r>
    </w:p>
    <w:p>
      <w:r>
        <w:t>• Collaborated with marketing teams to translate complex statistical insights into actionable business strategies</w:t>
      </w:r>
    </w:p>
    <w:p>
      <w:r>
        <w:rPr>
          <w:b/>
          <w:sz w:val="24"/>
        </w:rPr>
        <w:t>Assistant Professor of Quantitative Methods</w:t>
      </w:r>
    </w:p>
    <w:p>
      <w:r>
        <w:rPr>
          <w:i/>
        </w:rPr>
        <w:t>Troy University (Global and AL Campus)</w:t>
      </w:r>
    </w:p>
    <w:p>
      <w:r>
        <w:rPr>
          <w:i/>
        </w:rPr>
        <w:t>March 2009 – May 2017</w:t>
      </w:r>
    </w:p>
    <w:p>
      <w:r>
        <w:t>• Led research in quantitative modeling, causal inference, and Bayesian statistics</w:t>
      </w:r>
    </w:p>
    <w:p>
      <w:r>
        <w:t>• Published peer-reviewed research on bias mitigation and treatment effect estimation</w:t>
      </w:r>
    </w:p>
    <w:p>
      <w:r>
        <w:t>• Supervised graduate student research and dissertation projects</w:t>
      </w:r>
    </w:p>
    <w:p>
      <w:r>
        <w:t>KEY PROJECTS &amp; RESEARCH</w:t>
      </w:r>
    </w:p>
    <w:p>
      <w:r>
        <w:t>━━━━━━━━━━━━━━━━━━━━━━━━━━━━━━━━━━━━━━━━━━━━━━━━━━━━━━━━━━━━━━━━━━━━━━━━━━━━━━━━</w:t>
      </w:r>
    </w:p>
    <w:p>
      <w:r>
        <w:rPr>
          <w:i/>
        </w:rPr>
        <w:t>Healthcare Analytics | DRC Lab</w:t>
      </w:r>
    </w:p>
    <w:p>
      <w:r>
        <w:t>MuST Model for Hospital Readmission Prediction (2023–Present)</w:t>
      </w:r>
    </w:p>
    <w:p>
      <w:r>
        <w:t>• Led development of multimodal transformer model integrating EHR and medical imaging</w:t>
      </w:r>
    </w:p>
    <w:p>
      <w:r>
        <w:t>• Designed and interpreted causal diagrams (DAGs) for healthcare data pipelines</w:t>
      </w:r>
    </w:p>
    <w:p>
      <w:r>
        <w:t>• Achieved significant improvements in readmission prediction accuracy</w:t>
      </w:r>
    </w:p>
    <w:p>
      <w:r>
        <w:rPr>
          <w:i/>
        </w:rPr>
        <w:t>Biotechnology Research | DRC Lab</w:t>
      </w:r>
    </w:p>
    <w:p>
      <w:r>
        <w:t>scGPT for Single-Cell Multi-omics (2023–Present)</w:t>
      </w:r>
    </w:p>
    <w:p>
      <w:r>
        <w:t>• Replicated state-of-the-art generative models for causal inference on biological datasets</w:t>
      </w:r>
    </w:p>
    <w:p>
      <w:r>
        <w:t>• Advanced understanding of cellular mechanisms through causal modeling approaches</w:t>
      </w:r>
    </w:p>
    <w:p>
      <w:r>
        <w:rPr>
          <w:i/>
        </w:rPr>
        <w:t>Consumer Analytics | PepsiCo</w:t>
      </w:r>
    </w:p>
    <w:p>
      <w:r>
        <w:t>Bayesian Media Mix Modeling (2021–2022)</w:t>
      </w:r>
    </w:p>
    <w:p>
      <w:r>
        <w:t>• Developed state-space models and treatment effect estimations for campaign evaluation</w:t>
      </w:r>
    </w:p>
    <w:p>
      <w:r>
        <w:t>• Optimized multi-million dollar marketing spend through causal attribution modeling</w:t>
      </w:r>
    </w:p>
    <w:p>
      <w:r>
        <w:rPr>
          <w:i/>
        </w:rPr>
        <w:t>Sports Analytics Research | Troy University</w:t>
      </w:r>
    </w:p>
    <w:p>
      <w:r>
        <w:t>Bayesian Analysis of Home Field Advantage in Soccer (2017–2020)</w:t>
      </w:r>
    </w:p>
    <w:p>
      <w:r>
        <w:t>• Designed causal frameworks for isolating treatment effects in sports analytics</w:t>
      </w:r>
    </w:p>
    <w:p>
      <w:r>
        <w:t>• Published findings in peer-reviewed academic journal</w:t>
      </w:r>
    </w:p>
    <w:p>
      <w:r>
        <w:t>EDUCATION</w:t>
      </w:r>
    </w:p>
    <w:p>
      <w:r>
        <w:t>━━━━━━━━━━━━━━━━━━━━━━━━━━━━━━━━━━━━━━━━━━━━━━━━━━━━━━━━━━━━━━━━━━━━━━━━━━━━━━━━</w:t>
      </w:r>
    </w:p>
    <w:p>
      <w:r>
        <w:t>Ph.D. in Industrial Management</w:t>
      </w:r>
    </w:p>
    <w:p>
      <w:r>
        <w:rPr>
          <w:i/>
        </w:rPr>
        <w:t>Clemson University</w:t>
      </w:r>
    </w:p>
    <w:p>
      <w:r>
        <w:t>Specialization: Quantitative Methods, Statistical Modeling, and Operations Research</w:t>
      </w:r>
    </w:p>
    <w:p>
      <w:r>
        <w:t>SELECTED PUBLICATIONS &amp; RESEARCH</w:t>
      </w:r>
    </w:p>
    <w:p>
      <w:r>
        <w:t>━━━━━━━━━━━━━━━━━━━━━━━━━━━━━━━━━━━━━━━━━━━━━━━━━━━━━━━━━━━━━━━━━━━━━━━━━━━━━━━━</w:t>
      </w:r>
    </w:p>
    <w:p>
      <w:r>
        <w:t>• Duan, C.J. et al. (2021). "Biases in Machine Learning for Phishing Detection."</w:t>
      </w:r>
    </w:p>
    <w:p>
      <w:r>
        <w:t>Journal of Business Analytics, 15(3), 245-267.</w:t>
      </w:r>
    </w:p>
    <w:p>
      <w:r>
        <w:t>• Duan, C.J. &amp; Smith, A. (2020). "Bayesian Analysis of Home Field Advantage in Soccer."</w:t>
      </w:r>
    </w:p>
    <w:p>
      <w:r>
        <w:t>Journal of Business Analytics, 14(2), 123-145.</w:t>
      </w:r>
    </w:p>
    <w:p>
      <w:r>
        <w:t>• Duan, C.J. (2022). "Revenue Management Models in CPG: Robust Demand Estimation</w:t>
      </w:r>
    </w:p>
    <w:p>
      <w:r>
        <w:t>and Causal Modeling Techniques for Marketing Optimization." [Conference Presentation]</w:t>
      </w:r>
    </w:p>
    <w:p>
      <w:r>
        <w:t>PROFESSIONAL AFFILIATIONS &amp; CERTIFICATIONS</w:t>
      </w:r>
    </w:p>
    <w:p>
      <w:r>
        <w:t>━━━━━━━━━━━━━━━━━━━━━━━━━━━━━━━━━━━━━━━━━━━━━━━━━━━━━━━━━━━━━━━━━━━━━━━━━━━━━━━━</w:t>
      </w:r>
    </w:p>
    <w:p>
      <w:r>
        <w:t>• Member, American Statistical Association (ASA)</w:t>
      </w:r>
    </w:p>
    <w:p>
      <w:r>
        <w:t>• Member, Institute for Operations Research and Management Sciences (INFORMS)</w:t>
      </w:r>
    </w:p>
    <w:p>
      <w:r>
        <w:t>• AWS Certified Solutions Architect [if applicable]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compute@dulun.com" TargetMode="External"/><Relationship Id="rId10" Type="http://schemas.openxmlformats.org/officeDocument/2006/relationships/hyperlink" Target="https://linkedin.com/in/drclab" TargetMode="External"/><Relationship Id="rId11" Type="http://schemas.openxmlformats.org/officeDocument/2006/relationships/hyperlink" Target="https://www.dulu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