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7FCA3">
      <w:pPr>
        <w:pStyle w:val="2"/>
        <w:jc w:val="center"/>
      </w:pPr>
      <w:r>
        <w:t>员工宿舍管理制度</w:t>
      </w:r>
    </w:p>
    <w:p w14:paraId="2B4F01F3">
      <w:pPr>
        <w:pStyle w:val="3"/>
      </w:pPr>
      <w:r>
        <w:t>第一章 总则</w:t>
      </w:r>
    </w:p>
    <w:p w14:paraId="1740A30F">
      <w:pPr>
        <w:pStyle w:val="4"/>
      </w:pPr>
      <w:r>
        <w:t>第一条 目的</w:t>
      </w:r>
    </w:p>
    <w:p w14:paraId="0A7E3D42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为规范员工宿舍管理，营造安全、整洁、舒适的居住环境，保障员工的正常生活秩序，提高员工满意度，特制定本制度。</w:t>
      </w:r>
    </w:p>
    <w:p w14:paraId="7C7BCB50">
      <w:pPr>
        <w:pStyle w:val="4"/>
      </w:pPr>
      <w:r>
        <w:t>第二条 适用范围</w:t>
      </w:r>
    </w:p>
    <w:p w14:paraId="593E8197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本制度适用于申请入住公司员工宿舍的全体员工。</w:t>
      </w:r>
    </w:p>
    <w:p w14:paraId="7EF4BF9A">
      <w:pPr>
        <w:pStyle w:val="4"/>
      </w:pPr>
      <w:r>
        <w:t>第三条 管理职责</w:t>
      </w:r>
    </w:p>
    <w:p w14:paraId="774267B5">
      <w:pPr>
        <w:pStyle w:val="16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行政部负责员工宿舍的整体管理工作，包括宿舍分配、设施维护、安全检查、卫生监督等。</w:t>
      </w:r>
    </w:p>
    <w:p w14:paraId="684173CC">
      <w:pPr>
        <w:pStyle w:val="16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各部门负责人需协助行政部做好本部门员工的宿舍管理工作，监督员工遵守宿舍制度。</w:t>
      </w:r>
    </w:p>
    <w:p w14:paraId="5E7677A6">
      <w:pPr>
        <w:pStyle w:val="16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宿舍长由行政部指定或宿舍成员推选产生，负责本宿舍日常事务的协调与管理，及时向行政部反馈宿舍内的问题和情况。</w:t>
      </w:r>
    </w:p>
    <w:p w14:paraId="176D9F8D">
      <w:pPr>
        <w:pStyle w:val="3"/>
      </w:pPr>
      <w:r>
        <w:t>第二章 入住与退宿管理</w:t>
      </w:r>
    </w:p>
    <w:p w14:paraId="3D9AFF08">
      <w:pPr>
        <w:pStyle w:val="4"/>
      </w:pPr>
      <w:r>
        <w:t>第四条 入住申请</w:t>
      </w:r>
    </w:p>
    <w:p w14:paraId="39EAE51F">
      <w:pPr>
        <w:pStyle w:val="16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员工申请入住宿舍，需填写《员工宿舍入住申请表》，经部门负责人审核、行政部批准后，方可办理入住手续。</w:t>
      </w:r>
    </w:p>
    <w:p w14:paraId="7D875622">
      <w:pPr>
        <w:pStyle w:val="16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行政部根据宿舍房源情况，按照申请先后顺序及实际需求进行宿舍分配，员工应服从安排，不得私自调换宿舍或床位。</w:t>
      </w:r>
    </w:p>
    <w:p w14:paraId="073FC928">
      <w:pPr>
        <w:pStyle w:val="4"/>
      </w:pPr>
      <w:r>
        <w:t>第五条 入住手续</w:t>
      </w:r>
    </w:p>
    <w:p w14:paraId="71228B9A">
      <w:pPr>
        <w:pStyle w:val="16"/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员工办理入住手续时，需领取宿舍钥匙、清点宿舍内公共物品，并签字确认。如有物品缺失或损坏，应及时向行政部报备。</w:t>
      </w:r>
    </w:p>
    <w:p w14:paraId="689AE073">
      <w:pPr>
        <w:pStyle w:val="16"/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入住员工需遵守宿舍各项规章制度，签订《员工宿舍入住承诺书》。</w:t>
      </w:r>
    </w:p>
    <w:p w14:paraId="0FF92765">
      <w:pPr>
        <w:pStyle w:val="4"/>
      </w:pPr>
      <w:r>
        <w:t>第六条 退宿管理</w:t>
      </w:r>
    </w:p>
    <w:p w14:paraId="0B2D9A42">
      <w:pPr>
        <w:pStyle w:val="16"/>
        <w:numPr>
          <w:ilvl w:val="0"/>
          <w:numId w:val="4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员工因离职、外住等原因需退宿时，应提前 3 天向行政部提交《员工宿舍退宿申请表》，经批准后办理退宿手续。</w:t>
      </w:r>
    </w:p>
    <w:p w14:paraId="594AA422">
      <w:pPr>
        <w:pStyle w:val="16"/>
        <w:numPr>
          <w:ilvl w:val="0"/>
          <w:numId w:val="4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退宿时，员工需将宿舍钥匙及公共物品完好归还行政部，行政部将对宿舍进行检查验收。如有物品损坏或丢失，员工需照价赔偿。</w:t>
      </w:r>
    </w:p>
    <w:p w14:paraId="41AD063C">
      <w:pPr>
        <w:pStyle w:val="16"/>
        <w:numPr>
          <w:ilvl w:val="0"/>
          <w:numId w:val="4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退宿员工应清理个人物品，保持宿舍整洁，经行政部验收合格后，方可完成退宿手续。</w:t>
      </w:r>
    </w:p>
    <w:p w14:paraId="5B38454A">
      <w:pPr>
        <w:pStyle w:val="3"/>
      </w:pPr>
      <w:r>
        <w:t>第三章 日常管理</w:t>
      </w:r>
    </w:p>
    <w:p w14:paraId="3E12F480">
      <w:pPr>
        <w:pStyle w:val="4"/>
      </w:pPr>
      <w:r>
        <w:t>第七条 作息时间</w:t>
      </w:r>
    </w:p>
    <w:p w14:paraId="55F67084">
      <w:pPr>
        <w:pStyle w:val="16"/>
        <w:numPr>
          <w:ilvl w:val="0"/>
          <w:numId w:val="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宿舍实行统一作息时间，每日 23:00 - 次日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>:00 为休息时间。休息时间内，员工应保持安静，不得大声喧哗、播放音乐、进行娱乐活动等，以免影响他人休息。</w:t>
      </w:r>
    </w:p>
    <w:p w14:paraId="1F03BC42">
      <w:pPr>
        <w:pStyle w:val="16"/>
        <w:numPr>
          <w:ilvl w:val="0"/>
          <w:numId w:val="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员工应合理安排个人生活，避免因个人行为影响他人正常生活和休息。</w:t>
      </w:r>
    </w:p>
    <w:p w14:paraId="04459435">
      <w:pPr>
        <w:pStyle w:val="4"/>
      </w:pPr>
      <w:r>
        <w:t>第八条 宿舍秩序</w:t>
      </w:r>
    </w:p>
    <w:p w14:paraId="1E2685D2">
      <w:pPr>
        <w:pStyle w:val="16"/>
        <w:numPr>
          <w:ilvl w:val="0"/>
          <w:numId w:val="6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严禁在宿舍内赌博、酗酒、打架斗殴、传播淫秽物品等违法违纪行为，一经发现，将按照公司相关规定严肃处理，并取消其住宿资格。</w:t>
      </w:r>
    </w:p>
    <w:p w14:paraId="638B6F6D">
      <w:pPr>
        <w:pStyle w:val="16"/>
        <w:numPr>
          <w:ilvl w:val="0"/>
          <w:numId w:val="6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不得在宿舍内进行商业活动或存放易燃易爆、有毒有害等危险物品，确保宿舍安全。</w:t>
      </w:r>
    </w:p>
    <w:p w14:paraId="270370B7">
      <w:pPr>
        <w:pStyle w:val="16"/>
        <w:numPr>
          <w:ilvl w:val="0"/>
          <w:numId w:val="6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员工应爱护宿舍公共设施和物品，不得随意损坏或挪用。如有损坏，应及时报修并照价赔偿。正常使用过程中出现损坏的，由行政部安排维修，费用由公司承担。</w:t>
      </w:r>
    </w:p>
    <w:p w14:paraId="7C1F7A0F">
      <w:pPr>
        <w:pStyle w:val="4"/>
      </w:pPr>
      <w:r>
        <w:t>第九条 访客管理</w:t>
      </w:r>
    </w:p>
    <w:p w14:paraId="7A97BBB7">
      <w:pPr>
        <w:pStyle w:val="16"/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员工不得私自留宿非本宿舍人员。如有特殊情况，需提前向行政部申请，经批准后方可留宿，并做好登记手续。留宿时间不得超过 3 天。</w:t>
      </w:r>
    </w:p>
    <w:p w14:paraId="7B351A22">
      <w:pPr>
        <w:pStyle w:val="16"/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访客进入宿舍时，需在门卫处登记，经宿舍管理人员同意后方可进入，并在规定时间内离开。访客应遵守宿舍管理制度，如有违规行为，追究被访员工责任。</w:t>
      </w:r>
    </w:p>
    <w:p w14:paraId="43579935">
      <w:pPr>
        <w:pStyle w:val="3"/>
      </w:pPr>
      <w:r>
        <w:t>第四章 安全与卫生管理</w:t>
      </w:r>
    </w:p>
    <w:p w14:paraId="0CA1C864">
      <w:pPr>
        <w:pStyle w:val="4"/>
      </w:pPr>
      <w:r>
        <w:t>第十条 安全管理</w:t>
      </w:r>
    </w:p>
    <w:p w14:paraId="5500729F">
      <w:pPr>
        <w:pStyle w:val="16"/>
        <w:numPr>
          <w:ilvl w:val="0"/>
          <w:numId w:val="8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员工应增强安全意识，妥善保管个人财物，离开宿舍时关好门窗，锁好抽屉和柜子，防止财物丢失。</w:t>
      </w:r>
    </w:p>
    <w:p w14:paraId="4CD5BD14">
      <w:pPr>
        <w:pStyle w:val="16"/>
        <w:numPr>
          <w:ilvl w:val="0"/>
          <w:numId w:val="8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宿舍内严禁使用明火，不得在宿舍内做饭、焚烧物品等。确因工作需要使用明火的，需提前向行政部申请，经批准后方可进行，并采取必要的安全措施。</w:t>
      </w:r>
    </w:p>
    <w:p w14:paraId="1F7871FA">
      <w:pPr>
        <w:pStyle w:val="16"/>
        <w:numPr>
          <w:ilvl w:val="0"/>
          <w:numId w:val="8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如遇火灾、地震等紧急情况，员工应保持冷静，按照宿舍内的安全疏散指示和管理人员的指挥，迅速有序地撤离宿舍。</w:t>
      </w:r>
    </w:p>
    <w:p w14:paraId="770EA73D">
      <w:pPr>
        <w:pStyle w:val="4"/>
      </w:pPr>
      <w:r>
        <w:t>第十一条 卫生管理</w:t>
      </w:r>
    </w:p>
    <w:p w14:paraId="1F2AB5C4">
      <w:pPr>
        <w:pStyle w:val="16"/>
        <w:numPr>
          <w:ilvl w:val="0"/>
          <w:numId w:val="9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宿舍实行卫生值日制度，由宿舍长安排值日表，全体宿舍成员轮流值日。值日人员负责当日宿舍公共区域的卫生清洁工作，包括地面清扫、垃圾清理、卫生间清洁等。</w:t>
      </w:r>
    </w:p>
    <w:p w14:paraId="1BDE0872">
      <w:pPr>
        <w:pStyle w:val="16"/>
        <w:numPr>
          <w:ilvl w:val="0"/>
          <w:numId w:val="9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员工应保持个人床位及物品的整洁，做到物品摆放整齐，定期清洗个人衣物和床上用品。</w:t>
      </w:r>
    </w:p>
    <w:p w14:paraId="174973E7">
      <w:pPr>
        <w:pStyle w:val="3"/>
      </w:pPr>
      <w:r>
        <w:t>第五章 违规处理</w:t>
      </w:r>
    </w:p>
    <w:p w14:paraId="398B8FAC">
      <w:pPr>
        <w:pStyle w:val="4"/>
      </w:pPr>
      <w:r>
        <w:t>第十二条 处罚措施</w:t>
      </w:r>
    </w:p>
    <w:p w14:paraId="15178B65">
      <w:pPr>
        <w:pStyle w:val="16"/>
        <w:numPr>
          <w:ilvl w:val="0"/>
          <w:numId w:val="1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违反本制度规定的员工，将视情节轻重给予警告、罚款、取消住宿资格等处罚。</w:t>
      </w:r>
    </w:p>
    <w:p w14:paraId="1FFE652B">
      <w:pPr>
        <w:pStyle w:val="16"/>
        <w:numPr>
          <w:ilvl w:val="0"/>
          <w:numId w:val="1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对多次违反制度或造成严重后果的员工，除按照本制度进行处罚外，还将按照公司相关规定进行处理。</w:t>
      </w:r>
    </w:p>
    <w:p w14:paraId="17C155EF">
      <w:pPr>
        <w:pStyle w:val="3"/>
      </w:pPr>
      <w:r>
        <w:t>第六章 附则</w:t>
      </w:r>
    </w:p>
    <w:p w14:paraId="084D2410">
      <w:pPr>
        <w:pStyle w:val="4"/>
      </w:pPr>
      <w:r>
        <w:t>第十三条 制度修订</w:t>
      </w:r>
    </w:p>
    <w:p w14:paraId="34775B20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本制度由行政部负责解释和修订，修订后的制度经公司批准后生效。</w:t>
      </w:r>
    </w:p>
    <w:p w14:paraId="5B0CBE44">
      <w:pPr>
        <w:pStyle w:val="4"/>
      </w:pPr>
      <w:r>
        <w:t>第十四条 生效日期</w:t>
      </w:r>
    </w:p>
    <w:p w14:paraId="2E57E52D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本制度自发布之日起生效实施。</w:t>
      </w:r>
    </w:p>
    <w:p w14:paraId="367EE0CB">
      <w:pPr>
        <w:pStyle w:val="2"/>
        <w:jc w:val="center"/>
      </w:pPr>
    </w:p>
    <w:p w14:paraId="155D5F53"/>
    <w:p w14:paraId="4EA72327"/>
    <w:p w14:paraId="2839334A">
      <w:pPr>
        <w:pStyle w:val="2"/>
        <w:jc w:val="center"/>
      </w:pPr>
      <w:r>
        <w:t>员工宿舍住宿申请表</w:t>
      </w:r>
    </w:p>
    <w:p w14:paraId="49F55C80">
      <w:pPr>
        <w:pStyle w:val="16"/>
      </w:pP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9"/>
        <w:gridCol w:w="3846"/>
      </w:tblGrid>
      <w:tr w14:paraId="2FB59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2" w:hRule="atLeast"/>
          <w:jc w:val="center"/>
        </w:trPr>
        <w:tc>
          <w:tcPr>
            <w:tcW w:w="38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D6633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t>项目</w:t>
            </w:r>
            <w:r>
              <w:rPr>
                <w:rFonts w:hint="eastAsia"/>
                <w:lang w:val="en-US" w:eastAsia="zh-CN"/>
              </w:rPr>
              <w:t xml:space="preserve">                                                     </w:t>
            </w:r>
          </w:p>
        </w:tc>
        <w:tc>
          <w:tcPr>
            <w:tcW w:w="3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215A4">
            <w:pPr>
              <w:pStyle w:val="16"/>
            </w:pPr>
            <w:r>
              <w:t>内容</w:t>
            </w:r>
          </w:p>
        </w:tc>
      </w:tr>
      <w:tr w14:paraId="5C09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2" w:hRule="atLeast"/>
          <w:jc w:val="center"/>
        </w:trPr>
        <w:tc>
          <w:tcPr>
            <w:tcW w:w="38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D34F4">
            <w:pPr>
              <w:pStyle w:val="16"/>
            </w:pPr>
            <w:r>
              <w:t>申请人姓名</w:t>
            </w:r>
          </w:p>
        </w:tc>
        <w:tc>
          <w:tcPr>
            <w:tcW w:w="3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F9B5C">
            <w:pPr>
              <w:pStyle w:val="16"/>
            </w:pPr>
          </w:p>
        </w:tc>
      </w:tr>
      <w:tr w14:paraId="472D1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2" w:hRule="atLeast"/>
          <w:jc w:val="center"/>
        </w:trPr>
        <w:tc>
          <w:tcPr>
            <w:tcW w:w="38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CDEF9">
            <w:pPr>
              <w:pStyle w:val="16"/>
            </w:pPr>
            <w:r>
              <w:t>性别</w:t>
            </w:r>
          </w:p>
        </w:tc>
        <w:tc>
          <w:tcPr>
            <w:tcW w:w="3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67046">
            <w:pPr>
              <w:pStyle w:val="16"/>
            </w:pPr>
          </w:p>
        </w:tc>
      </w:tr>
      <w:tr w14:paraId="461B4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2" w:hRule="atLeast"/>
          <w:jc w:val="center"/>
        </w:trPr>
        <w:tc>
          <w:tcPr>
            <w:tcW w:w="38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B26FB">
            <w:pPr>
              <w:pStyle w:val="16"/>
            </w:pPr>
            <w:r>
              <w:t>所属部门</w:t>
            </w:r>
          </w:p>
        </w:tc>
        <w:tc>
          <w:tcPr>
            <w:tcW w:w="3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167B6">
            <w:pPr>
              <w:pStyle w:val="16"/>
            </w:pPr>
          </w:p>
        </w:tc>
      </w:tr>
      <w:tr w14:paraId="367E9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2" w:hRule="atLeast"/>
          <w:jc w:val="center"/>
        </w:trPr>
        <w:tc>
          <w:tcPr>
            <w:tcW w:w="38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37E68">
            <w:pPr>
              <w:pStyle w:val="16"/>
            </w:pPr>
            <w:r>
              <w:t>入职时间</w:t>
            </w:r>
          </w:p>
        </w:tc>
        <w:tc>
          <w:tcPr>
            <w:tcW w:w="3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C1534">
            <w:pPr>
              <w:pStyle w:val="16"/>
            </w:pPr>
          </w:p>
        </w:tc>
      </w:tr>
      <w:tr w14:paraId="3D298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2" w:hRule="atLeast"/>
          <w:jc w:val="center"/>
        </w:trPr>
        <w:tc>
          <w:tcPr>
            <w:tcW w:w="38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A4447">
            <w:pPr>
              <w:pStyle w:val="16"/>
            </w:pPr>
            <w:r>
              <w:t>联系电话</w:t>
            </w:r>
          </w:p>
        </w:tc>
        <w:tc>
          <w:tcPr>
            <w:tcW w:w="3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86628">
            <w:pPr>
              <w:pStyle w:val="16"/>
            </w:pPr>
          </w:p>
        </w:tc>
      </w:tr>
      <w:tr w14:paraId="12196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2" w:hRule="atLeast"/>
          <w:jc w:val="center"/>
        </w:trPr>
        <w:tc>
          <w:tcPr>
            <w:tcW w:w="38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3504F">
            <w:pPr>
              <w:pStyle w:val="16"/>
            </w:pPr>
            <w:r>
              <w:t>紧急联系人姓名</w:t>
            </w:r>
          </w:p>
        </w:tc>
        <w:tc>
          <w:tcPr>
            <w:tcW w:w="3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2A739">
            <w:pPr>
              <w:pStyle w:val="16"/>
            </w:pPr>
          </w:p>
        </w:tc>
      </w:tr>
      <w:tr w14:paraId="3B82E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2" w:hRule="atLeast"/>
          <w:jc w:val="center"/>
        </w:trPr>
        <w:tc>
          <w:tcPr>
            <w:tcW w:w="38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33AD2">
            <w:pPr>
              <w:pStyle w:val="16"/>
            </w:pPr>
            <w:r>
              <w:t>紧急联系人电话</w:t>
            </w:r>
          </w:p>
        </w:tc>
        <w:tc>
          <w:tcPr>
            <w:tcW w:w="3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C9560">
            <w:pPr>
              <w:pStyle w:val="16"/>
            </w:pPr>
          </w:p>
        </w:tc>
      </w:tr>
      <w:tr w14:paraId="685EB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2" w:hRule="atLeast"/>
          <w:jc w:val="center"/>
        </w:trPr>
        <w:tc>
          <w:tcPr>
            <w:tcW w:w="38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1F228">
            <w:pPr>
              <w:pStyle w:val="16"/>
            </w:pPr>
            <w:r>
              <w:t>申请住宿原因</w:t>
            </w:r>
          </w:p>
        </w:tc>
        <w:tc>
          <w:tcPr>
            <w:tcW w:w="3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317B4">
            <w:pPr>
              <w:pStyle w:val="16"/>
            </w:pPr>
          </w:p>
        </w:tc>
      </w:tr>
      <w:tr w14:paraId="6E29C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2" w:hRule="atLeast"/>
          <w:jc w:val="center"/>
        </w:trPr>
        <w:tc>
          <w:tcPr>
            <w:tcW w:w="38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7B4D1">
            <w:pPr>
              <w:pStyle w:val="16"/>
            </w:pPr>
            <w:bookmarkStart w:id="0" w:name="_GoBack"/>
            <w:bookmarkEnd w:id="0"/>
            <w:r>
              <w:t>预计入住时间</w:t>
            </w:r>
          </w:p>
        </w:tc>
        <w:tc>
          <w:tcPr>
            <w:tcW w:w="3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D7057">
            <w:pPr>
              <w:pStyle w:val="16"/>
            </w:pPr>
          </w:p>
        </w:tc>
      </w:tr>
      <w:tr w14:paraId="473E0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2" w:hRule="atLeast"/>
          <w:jc w:val="center"/>
        </w:trPr>
        <w:tc>
          <w:tcPr>
            <w:tcW w:w="38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65124">
            <w:pPr>
              <w:pStyle w:val="16"/>
            </w:pPr>
            <w:r>
              <w:t>部门负责人意见</w:t>
            </w:r>
          </w:p>
        </w:tc>
        <w:tc>
          <w:tcPr>
            <w:tcW w:w="3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42ACD">
            <w:pPr>
              <w:pStyle w:val="16"/>
            </w:pPr>
            <w:r>
              <w:t>签字：</w:t>
            </w:r>
            <w:r>
              <w:rPr>
                <w:rFonts w:hint="eastAsia"/>
                <w:lang w:val="en-US" w:eastAsia="zh-CN"/>
              </w:rPr>
              <w:t xml:space="preserve">              </w:t>
            </w:r>
            <w:r>
              <w:t>日期：</w:t>
            </w:r>
          </w:p>
        </w:tc>
      </w:tr>
      <w:tr w14:paraId="2F6D4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2" w:hRule="atLeast"/>
          <w:jc w:val="center"/>
        </w:trPr>
        <w:tc>
          <w:tcPr>
            <w:tcW w:w="38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178F5">
            <w:pPr>
              <w:pStyle w:val="16"/>
            </w:pPr>
            <w:r>
              <w:t>行政部审核意见</w:t>
            </w:r>
          </w:p>
        </w:tc>
        <w:tc>
          <w:tcPr>
            <w:tcW w:w="3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DCF61">
            <w:pPr>
              <w:pStyle w:val="16"/>
            </w:pPr>
            <w:r>
              <w:t>签字：</w:t>
            </w:r>
            <w:r>
              <w:rPr>
                <w:rFonts w:hint="eastAsia"/>
                <w:lang w:val="en-US" w:eastAsia="zh-CN"/>
              </w:rPr>
              <w:t xml:space="preserve">              </w:t>
            </w:r>
            <w:r>
              <w:t>日期：</w:t>
            </w:r>
          </w:p>
        </w:tc>
      </w:tr>
      <w:tr w14:paraId="03FDE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6" w:hRule="atLeast"/>
          <w:jc w:val="center"/>
        </w:trPr>
        <w:tc>
          <w:tcPr>
            <w:tcW w:w="7715" w:type="dxa"/>
            <w:gridSpan w:val="2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776D4">
            <w:pPr>
              <w:pStyle w:val="16"/>
            </w:pPr>
            <w:r>
              <w:t>备注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员工需遵循宿舍管理规章制度</w:t>
            </w:r>
          </w:p>
        </w:tc>
      </w:tr>
    </w:tbl>
    <w:p w14:paraId="5A61B997">
      <w:pPr>
        <w:pStyle w:val="2"/>
      </w:pPr>
    </w:p>
    <w:p w14:paraId="011D07DA">
      <w:pPr>
        <w:pStyle w:val="2"/>
        <w:jc w:val="center"/>
      </w:pPr>
      <w:r>
        <w:t>员工宿舍入住承诺书</w:t>
      </w:r>
    </w:p>
    <w:p w14:paraId="3E1FD5C3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本人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身份证：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        </w:t>
      </w:r>
      <w:r>
        <w:rPr>
          <w:rFonts w:hint="eastAsia" w:ascii="宋体" w:hAnsi="宋体" w:eastAsia="宋体" w:cs="宋体"/>
          <w:sz w:val="24"/>
          <w:szCs w:val="24"/>
        </w:rPr>
        <w:t>自愿申请入住公司员工宿舍，并已详细阅读《员工宿舍管理制度》，现郑重承诺如下：</w:t>
      </w:r>
    </w:p>
    <w:p w14:paraId="4EB3AD90">
      <w:pPr>
        <w:pStyle w:val="16"/>
        <w:numPr>
          <w:ilvl w:val="0"/>
          <w:numId w:val="1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严格遵守公司员工宿舍各项规章制度，服从宿舍管理部门及宿舍长的安排，积极配合宿舍日常管理工作，不擅自调换宿舍或床位。</w:t>
      </w:r>
    </w:p>
    <w:p w14:paraId="2E3C0441">
      <w:pPr>
        <w:pStyle w:val="16"/>
        <w:numPr>
          <w:ilvl w:val="0"/>
          <w:numId w:val="1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妥善保管个人财物，离开宿舍时关好门窗、锁好抽屉，防止财物丢失。增强安全防范意识，如因个人疏忽导致财物损失，自行承担责任。</w:t>
      </w:r>
    </w:p>
    <w:p w14:paraId="189773E9">
      <w:pPr>
        <w:pStyle w:val="16"/>
        <w:numPr>
          <w:ilvl w:val="0"/>
          <w:numId w:val="1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严格遵守宿舍作息时间，在休息时间（每日 23:00 - 次日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>:00）保持安静，不进行大声喧哗、播放音乐、娱乐等影响他人休息的活动。</w:t>
      </w:r>
    </w:p>
    <w:p w14:paraId="78DC3DEF">
      <w:pPr>
        <w:pStyle w:val="16"/>
        <w:numPr>
          <w:ilvl w:val="0"/>
          <w:numId w:val="1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爱护宿舍公共设施及物品，不故意损坏或私自挪用。若有损坏，及时报修并按规定照价赔偿；正常使用中出现损坏，主动向行政部报备。</w:t>
      </w:r>
    </w:p>
    <w:p w14:paraId="29536ED4">
      <w:pPr>
        <w:pStyle w:val="16"/>
        <w:numPr>
          <w:ilvl w:val="0"/>
          <w:numId w:val="1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保持宿舍及个人区域卫生整洁，积极参与宿舍卫生值日工作，定期打扫公共区域，不乱扔垃圾，不随地吐痰，个人物品摆放整齐，定期清洗个人衣物和床上用品。</w:t>
      </w:r>
    </w:p>
    <w:p w14:paraId="352CB092">
      <w:pPr>
        <w:pStyle w:val="16"/>
        <w:numPr>
          <w:ilvl w:val="0"/>
          <w:numId w:val="1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未经批准，不私自留宿非本宿舍人员；如有访客，严格按照访客管理制度办理登记手续，并确保访客在规定时间内离开宿舍。</w:t>
      </w:r>
    </w:p>
    <w:p w14:paraId="1086A4F5">
      <w:pPr>
        <w:pStyle w:val="16"/>
        <w:numPr>
          <w:ilvl w:val="0"/>
          <w:numId w:val="1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因离职、外住等原因需退宿时，提前 3 天向行政部提交退宿申请，按要求办理退宿手续，归还宿舍钥匙及公共物品，清理个人物品，保持宿舍整洁，经行政部验收合格后完成退宿。</w:t>
      </w:r>
    </w:p>
    <w:p w14:paraId="012BD63D">
      <w:pPr>
        <w:pStyle w:val="1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如违反上述承诺，本人愿意接受公司按照相关规定给予的警告、罚款、取消住宿资格等处罚，由此产生的一切后果由本人自行承担。</w:t>
      </w:r>
    </w:p>
    <w:p w14:paraId="7FE47176">
      <w:pPr>
        <w:pStyle w:val="16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</w:t>
      </w:r>
      <w:r>
        <w:rPr>
          <w:rFonts w:hint="eastAsia" w:ascii="宋体" w:hAnsi="宋体" w:eastAsia="宋体" w:cs="宋体"/>
          <w:sz w:val="24"/>
          <w:szCs w:val="24"/>
        </w:rPr>
        <w:t>承诺人（签字）：</w:t>
      </w:r>
    </w:p>
    <w:p w14:paraId="786D8945">
      <w:pPr>
        <w:pStyle w:val="16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</w:t>
      </w:r>
      <w:r>
        <w:rPr>
          <w:rFonts w:hint="eastAsia" w:ascii="宋体" w:hAnsi="宋体" w:eastAsia="宋体" w:cs="宋体"/>
          <w:sz w:val="24"/>
          <w:szCs w:val="24"/>
        </w:rPr>
        <w:t>日期：</w:t>
      </w:r>
    </w:p>
    <w:p w14:paraId="0219F721">
      <w:pPr>
        <w:pStyle w:val="16"/>
        <w:rPr>
          <w:rFonts w:hint="eastAsia" w:ascii="宋体" w:hAnsi="宋体" w:eastAsia="宋体" w:cs="宋体"/>
          <w:sz w:val="24"/>
          <w:szCs w:val="24"/>
        </w:rPr>
      </w:pPr>
    </w:p>
    <w:p w14:paraId="6BB34DD7">
      <w:pPr>
        <w:pStyle w:val="16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AA7E63"/>
    <w:multiLevelType w:val="multilevel"/>
    <w:tmpl w:val="9AAA7E63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23D0B8F"/>
    <w:rsid w:val="05161364"/>
    <w:rsid w:val="061161CB"/>
    <w:rsid w:val="06AD62E4"/>
    <w:rsid w:val="0D3A01A5"/>
    <w:rsid w:val="11AE1162"/>
    <w:rsid w:val="13946135"/>
    <w:rsid w:val="15C471A6"/>
    <w:rsid w:val="15D31197"/>
    <w:rsid w:val="294226EB"/>
    <w:rsid w:val="38CE5AC2"/>
    <w:rsid w:val="38E057F5"/>
    <w:rsid w:val="44C935E1"/>
    <w:rsid w:val="45605CF4"/>
    <w:rsid w:val="4E5C54C6"/>
    <w:rsid w:val="4F9D7B44"/>
    <w:rsid w:val="5E057A7C"/>
    <w:rsid w:val="707A560C"/>
    <w:rsid w:val="726E0878"/>
    <w:rsid w:val="764C17F9"/>
    <w:rsid w:val="790533A8"/>
    <w:rsid w:val="7A3C7DD6"/>
    <w:rsid w:val="7D380D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106</Words>
  <Characters>106</Characters>
  <TotalTime>35</TotalTime>
  <ScaleCrop>false</ScaleCrop>
  <LinksUpToDate>false</LinksUpToDate>
  <CharactersWithSpaces>106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2025-05-14T02:53:00Z</dcterms:created>
  <dc:creator>Un-named</dc:creator>
  <cp:lastModifiedBy>〆尛阿狸づ</cp:lastModifiedBy>
  <dcterms:modified xsi:type="dcterms:W3CDTF">2025-05-14T03:40:49Z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eyJoZGlkIjoiZTBjYjAxODg0OTM1OTlhZGQxMjc5OGE5NTUzMmFkYTAiLCJ1c2VySWQiOiI4NTM4NzUzODMifQ==</vt:lpwstr>
  </property>
  <property fmtid="{D5CDD505-2E9C-101B-9397-08002B2CF9AE}" pid="3" name="KSOProductBuildVer">
    <vt:lpwstr>2052-12.1.0.21171</vt:lpwstr>
  </property>
  <property fmtid="{D5CDD505-2E9C-101B-9397-08002B2CF9AE}" pid="4" name="ICV">
    <vt:lpwstr>9211A48C6E204ABFB595AF3E1C08FC5D_13</vt:lpwstr>
  </property>
</Properties>
</file>