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5246D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考勤制度</w:t>
      </w:r>
    </w:p>
    <w:p w14:paraId="22FB0DEE">
      <w:pPr>
        <w:rPr>
          <w:rFonts w:hint="eastAsia"/>
          <w:b/>
          <w:bCs/>
          <w:sz w:val="30"/>
          <w:szCs w:val="30"/>
        </w:rPr>
      </w:pPr>
    </w:p>
    <w:p w14:paraId="751DF742">
      <w:pPr>
        <w:rPr>
          <w:rFonts w:hint="eastAsia"/>
        </w:rPr>
      </w:pPr>
      <w:r>
        <w:rPr>
          <w:rFonts w:hint="eastAsia"/>
        </w:rPr>
        <w:t>一、工作时间</w:t>
      </w:r>
    </w:p>
    <w:p w14:paraId="514CA6DA">
      <w:pPr>
        <w:rPr>
          <w:rFonts w:hint="eastAsia"/>
        </w:rPr>
      </w:pPr>
    </w:p>
    <w:p w14:paraId="1A8D0057">
      <w:pPr>
        <w:rPr>
          <w:rFonts w:hint="eastAsia"/>
        </w:rPr>
      </w:pPr>
      <w:r>
        <w:rPr>
          <w:rFonts w:hint="eastAsia"/>
        </w:rPr>
        <w:t>公司实行具体工时制度，标准工时制（每周五天，每天八小时）</w:t>
      </w:r>
      <w:r>
        <w:rPr>
          <w:rFonts w:hint="eastAsia"/>
          <w:lang w:eastAsia="zh-CN"/>
        </w:rPr>
        <w:t>。</w:t>
      </w:r>
      <w:r>
        <w:rPr>
          <w:rFonts w:hint="eastAsia"/>
        </w:rPr>
        <w:t>工作日上班时间为上午</w:t>
      </w:r>
      <w:r>
        <w:rPr>
          <w:rFonts w:hint="eastAsia"/>
          <w:lang w:val="en-US" w:eastAsia="zh-CN"/>
        </w:rPr>
        <w:t>9：00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12：00</w:t>
      </w:r>
      <w:r>
        <w:rPr>
          <w:rFonts w:hint="eastAsia"/>
        </w:rPr>
        <w:t>，下午上班时间为</w:t>
      </w:r>
      <w:r>
        <w:rPr>
          <w:rFonts w:hint="eastAsia"/>
          <w:lang w:val="en-US" w:eastAsia="zh-CN"/>
        </w:rPr>
        <w:t>13：00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18：00</w:t>
      </w:r>
      <w:r>
        <w:rPr>
          <w:rFonts w:hint="eastAsia"/>
        </w:rPr>
        <w:t>。</w:t>
      </w:r>
    </w:p>
    <w:p w14:paraId="4E2F05C6">
      <w:pPr>
        <w:rPr>
          <w:rFonts w:hint="eastAsia"/>
        </w:rPr>
      </w:pPr>
    </w:p>
    <w:p w14:paraId="11848B53">
      <w:pPr>
        <w:rPr>
          <w:rFonts w:hint="eastAsia"/>
        </w:rPr>
      </w:pPr>
      <w:r>
        <w:rPr>
          <w:rFonts w:hint="eastAsia"/>
        </w:rPr>
        <w:t>二、考勤方式</w:t>
      </w:r>
    </w:p>
    <w:p w14:paraId="763D3154">
      <w:pPr>
        <w:rPr>
          <w:rFonts w:hint="eastAsia"/>
        </w:rPr>
      </w:pPr>
    </w:p>
    <w:p w14:paraId="29388A4A">
      <w:pPr>
        <w:rPr>
          <w:rFonts w:hint="eastAsia"/>
        </w:rPr>
      </w:pPr>
      <w:r>
        <w:rPr>
          <w:rFonts w:hint="eastAsia"/>
        </w:rPr>
        <w:t>1. 打卡考勤：公司采用</w:t>
      </w:r>
      <w:r>
        <w:rPr>
          <w:rFonts w:hint="eastAsia"/>
          <w:lang w:val="en-US" w:eastAsia="zh-CN"/>
        </w:rPr>
        <w:t>微信</w:t>
      </w:r>
      <w:r>
        <w:rPr>
          <w:rFonts w:hint="eastAsia"/>
        </w:rPr>
        <w:t>打卡</w:t>
      </w:r>
      <w:bookmarkStart w:id="0" w:name="_GoBack"/>
      <w:bookmarkEnd w:id="0"/>
      <w:r>
        <w:rPr>
          <w:rFonts w:hint="eastAsia"/>
        </w:rPr>
        <w:t>，员工需在规定的上下班时间在打卡设备上进行打卡操作，以记录出勤情况。</w:t>
      </w:r>
    </w:p>
    <w:p w14:paraId="4CDC3262">
      <w:pPr>
        <w:rPr>
          <w:rFonts w:hint="eastAsia"/>
        </w:rPr>
      </w:pPr>
    </w:p>
    <w:p w14:paraId="645118AF">
      <w:pPr>
        <w:rPr>
          <w:rFonts w:hint="eastAsia"/>
        </w:rPr>
      </w:pPr>
      <w:r>
        <w:rPr>
          <w:rFonts w:hint="eastAsia"/>
        </w:rPr>
        <w:t>2. 因公外出：员工因公外出不能按时打卡的，应提前填写《因公外出审批单》，注明外出事由、预计外出时间和返回时间，经上级领导审批同意后交至行政部门备案。外出期间应通过工作软件或电话等方式保持工作联系，确保工作正常进行。</w:t>
      </w:r>
    </w:p>
    <w:p w14:paraId="4CF3F230">
      <w:pPr>
        <w:rPr>
          <w:rFonts w:hint="eastAsia"/>
        </w:rPr>
      </w:pPr>
    </w:p>
    <w:p w14:paraId="2BC768AC">
      <w:pPr>
        <w:rPr>
          <w:rFonts w:hint="eastAsia"/>
        </w:rPr>
      </w:pPr>
      <w:r>
        <w:rPr>
          <w:rFonts w:hint="eastAsia"/>
        </w:rPr>
        <w:t>三、迟到、早退与旷工</w:t>
      </w:r>
    </w:p>
    <w:p w14:paraId="17D30DCA">
      <w:pPr>
        <w:rPr>
          <w:rFonts w:hint="eastAsia"/>
        </w:rPr>
      </w:pPr>
    </w:p>
    <w:p w14:paraId="2BE8A1D9">
      <w:pPr>
        <w:rPr>
          <w:rFonts w:hint="eastAsia"/>
        </w:rPr>
      </w:pPr>
      <w:r>
        <w:rPr>
          <w:rFonts w:hint="eastAsia"/>
        </w:rPr>
        <w:t>1. 迟到：员工未在规定上班时间打卡且迟到</w:t>
      </w:r>
      <w:r>
        <w:rPr>
          <w:rFonts w:hint="eastAsia"/>
          <w:lang w:val="en-US" w:eastAsia="zh-CN"/>
        </w:rPr>
        <w:t>5-30</w:t>
      </w:r>
      <w:r>
        <w:rPr>
          <w:rFonts w:hint="eastAsia"/>
        </w:rPr>
        <w:t>分钟以内，每次扣罚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元；迟到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分钟以上，按旷工半天处理。每月迟到累计达到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次，额外扣除全勤奖</w:t>
      </w:r>
      <w:r>
        <w:rPr>
          <w:rFonts w:hint="eastAsia"/>
          <w:lang w:val="en-US" w:eastAsia="zh-CN"/>
        </w:rPr>
        <w:t>100元</w:t>
      </w:r>
      <w:r>
        <w:rPr>
          <w:rFonts w:hint="eastAsia"/>
        </w:rPr>
        <w:t>，并给予警告。</w:t>
      </w:r>
    </w:p>
    <w:p w14:paraId="5DF2A4BA">
      <w:pPr>
        <w:rPr>
          <w:rFonts w:hint="eastAsia"/>
        </w:rPr>
      </w:pPr>
    </w:p>
    <w:p w14:paraId="1A7A42CD">
      <w:pPr>
        <w:rPr>
          <w:rFonts w:hint="eastAsia"/>
        </w:rPr>
      </w:pPr>
      <w:r>
        <w:rPr>
          <w:rFonts w:hint="eastAsia"/>
        </w:rPr>
        <w:t>2. 早退：员工在未完成当日工作任务且未经上级领导批准的情况下，提前下班离开工作岗位视为早退。早退</w:t>
      </w:r>
      <w:r>
        <w:rPr>
          <w:rFonts w:hint="eastAsia"/>
          <w:lang w:val="en-US" w:eastAsia="zh-CN"/>
        </w:rPr>
        <w:t>5-30</w:t>
      </w:r>
      <w:r>
        <w:rPr>
          <w:rFonts w:hint="eastAsia"/>
        </w:rPr>
        <w:t>分钟以内，每次扣罚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元；早退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分钟以上，按旷工半天处理。每月早退</w:t>
      </w:r>
      <w:r>
        <w:rPr>
          <w:rFonts w:hint="eastAsia"/>
          <w:lang w:val="en-US" w:eastAsia="zh-CN"/>
        </w:rPr>
        <w:t>1次</w:t>
      </w:r>
      <w:r>
        <w:rPr>
          <w:rFonts w:hint="eastAsia"/>
        </w:rPr>
        <w:t>，取消全勤奖，并给予警告。</w:t>
      </w:r>
    </w:p>
    <w:p w14:paraId="23DD17BF">
      <w:pPr>
        <w:rPr>
          <w:rFonts w:hint="eastAsia"/>
        </w:rPr>
      </w:pPr>
    </w:p>
    <w:p w14:paraId="5D51FE84">
      <w:pPr>
        <w:rPr>
          <w:rFonts w:hint="eastAsia"/>
        </w:rPr>
      </w:pPr>
      <w:r>
        <w:rPr>
          <w:rFonts w:hint="eastAsia"/>
        </w:rPr>
        <w:t>3. 旷工：员工未经请假或请假未获批准而缺勤、擅自离岗、超假未归等情况均视为旷工。旷工半天扣除当日工资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并给予严重警告处分。连续旷工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天或一年内累计旷工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天以上的，公司有权解除劳动合同。</w:t>
      </w:r>
    </w:p>
    <w:p w14:paraId="1AE7CD51">
      <w:pPr>
        <w:rPr>
          <w:rFonts w:hint="eastAsia"/>
        </w:rPr>
      </w:pPr>
    </w:p>
    <w:p w14:paraId="519ED796">
      <w:pPr>
        <w:rPr>
          <w:rFonts w:hint="eastAsia"/>
        </w:rPr>
      </w:pPr>
      <w:r>
        <w:rPr>
          <w:rFonts w:hint="eastAsia"/>
        </w:rPr>
        <w:t>四、请假制度</w:t>
      </w:r>
    </w:p>
    <w:p w14:paraId="2B3BA52D">
      <w:pPr>
        <w:rPr>
          <w:rFonts w:hint="eastAsia"/>
        </w:rPr>
      </w:pPr>
    </w:p>
    <w:p w14:paraId="6A142BF9">
      <w:pPr>
        <w:rPr>
          <w:rFonts w:hint="eastAsia"/>
        </w:rPr>
      </w:pPr>
      <w:r>
        <w:rPr>
          <w:rFonts w:hint="eastAsia"/>
        </w:rPr>
        <w:t>1. 请假类别及审批流程</w:t>
      </w:r>
    </w:p>
    <w:p w14:paraId="02478716">
      <w:pPr>
        <w:rPr>
          <w:rFonts w:hint="eastAsia"/>
        </w:rPr>
      </w:pPr>
    </w:p>
    <w:p w14:paraId="5BCEFC1A">
      <w:pPr>
        <w:rPr>
          <w:rFonts w:hint="eastAsia"/>
        </w:rPr>
      </w:pPr>
      <w:r>
        <w:rPr>
          <w:rFonts w:hint="eastAsia"/>
        </w:rPr>
        <w:t>• 事假：员工因个人事务需要请假，应提前</w:t>
      </w:r>
      <w:r>
        <w:rPr>
          <w:rFonts w:hint="eastAsia"/>
          <w:lang w:val="en-US" w:eastAsia="zh-CN"/>
        </w:rPr>
        <w:t>1天</w:t>
      </w:r>
      <w:r>
        <w:rPr>
          <w:rFonts w:hint="eastAsia"/>
        </w:rPr>
        <w:t>填写《请假申请表》，说明请假事由、请假天数。请假天数在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天以内的，由</w:t>
      </w:r>
      <w:r>
        <w:rPr>
          <w:rFonts w:hint="eastAsia"/>
          <w:lang w:val="en-US" w:eastAsia="zh-CN"/>
        </w:rPr>
        <w:t>人事</w:t>
      </w:r>
      <w:r>
        <w:rPr>
          <w:rFonts w:hint="eastAsia"/>
        </w:rPr>
        <w:t>审批；请假天数在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天至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天的，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经</w:t>
      </w:r>
      <w:r>
        <w:rPr>
          <w:rFonts w:hint="eastAsia"/>
          <w:lang w:val="en-US" w:eastAsia="zh-CN"/>
        </w:rPr>
        <w:t>杨总</w:t>
      </w:r>
      <w:r>
        <w:rPr>
          <w:rFonts w:hint="eastAsia"/>
        </w:rPr>
        <w:t>同意</w:t>
      </w:r>
      <w:r>
        <w:rPr>
          <w:rFonts w:hint="eastAsia"/>
          <w:lang w:eastAsia="zh-CN"/>
        </w:rPr>
        <w:t>。</w:t>
      </w:r>
      <w:r>
        <w:rPr>
          <w:rFonts w:hint="eastAsia"/>
        </w:rPr>
        <w:t>事假期间工资按实际请假天数扣除。</w:t>
      </w:r>
    </w:p>
    <w:p w14:paraId="6190B675">
      <w:pPr>
        <w:rPr>
          <w:rFonts w:hint="eastAsia"/>
        </w:rPr>
      </w:pPr>
    </w:p>
    <w:p w14:paraId="33F1782D">
      <w:pPr>
        <w:rPr>
          <w:rFonts w:hint="eastAsia"/>
        </w:rPr>
      </w:pPr>
      <w:r>
        <w:rPr>
          <w:rFonts w:hint="eastAsia"/>
        </w:rPr>
        <w:t>• 病假：员工因病请假，需提供医院出具的病假证明（诊断书、病历、缴费凭证等）。病假期间工资根据公司相关规定按一定比例发放（具体比例参考当地法律法规和公司政策）。</w:t>
      </w:r>
    </w:p>
    <w:p w14:paraId="244616DF">
      <w:pPr>
        <w:rPr>
          <w:rFonts w:hint="eastAsia"/>
        </w:rPr>
      </w:pPr>
    </w:p>
    <w:p w14:paraId="6DAD4EE0">
      <w:pPr>
        <w:rPr>
          <w:rFonts w:hint="eastAsia"/>
        </w:rPr>
      </w:pPr>
      <w:r>
        <w:rPr>
          <w:rFonts w:hint="eastAsia"/>
        </w:rPr>
        <w:t>• 年假：员工在公司连续工作满一年后，可享受带薪年假。年假天数根据员工工作年限确定（具体天数：工作满 1 年不满 10 年的，年休假 5 天；已满 10 年不满 20 年的，年休假 10 天；已满 20 年的，年休假 15 天）。员工申请年假需提前填写《年假申请表》，经部门主管和人力资源部门审批后安排休假。年假应在当年内休完，如因工作原因无法在当年休完的，经公司批准后可顺延至次年[具体月份]前休完。</w:t>
      </w:r>
    </w:p>
    <w:p w14:paraId="004F5F1C">
      <w:pPr>
        <w:rPr>
          <w:rFonts w:hint="eastAsia"/>
        </w:rPr>
      </w:pPr>
    </w:p>
    <w:p w14:paraId="6D7FBFEE">
      <w:pPr>
        <w:rPr>
          <w:rFonts w:hint="eastAsia"/>
        </w:rPr>
      </w:pPr>
      <w:r>
        <w:rPr>
          <w:rFonts w:hint="eastAsia"/>
        </w:rPr>
        <w:t>• 婚假：员工结婚可享受婚假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天（符合晚婚条件的，增加婚假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天，各地晚婚政策不同，具体天数根据当地规定执行）。员工需在结婚登记之日起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个月内申请婚假，凭结婚证原件及复印件填写《婚假申请表》，经部门主管审批后休假。婚假期间工资全额发放。</w:t>
      </w:r>
    </w:p>
    <w:p w14:paraId="0E0D9564">
      <w:pPr>
        <w:rPr>
          <w:rFonts w:hint="eastAsia"/>
        </w:rPr>
      </w:pPr>
    </w:p>
    <w:p w14:paraId="1F90D055">
      <w:pPr>
        <w:rPr>
          <w:rFonts w:hint="eastAsia"/>
        </w:rPr>
      </w:pPr>
      <w:r>
        <w:rPr>
          <w:rFonts w:hint="eastAsia"/>
        </w:rPr>
        <w:t>• 产假：女员工生育可享受产假</w:t>
      </w:r>
      <w:r>
        <w:rPr>
          <w:rFonts w:hint="eastAsia"/>
          <w:lang w:val="en-US" w:eastAsia="zh-CN"/>
        </w:rPr>
        <w:t>158</w:t>
      </w:r>
      <w:r>
        <w:rPr>
          <w:rFonts w:hint="eastAsia"/>
        </w:rPr>
        <w:t>天（其中产前可以休假 15 天；难产的，增加产假 15 天；生育多胞胎的，每多生育 1 个婴儿，增加产假 15 天），男员工可享受陪产假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天。员工申请产假或陪产假需提前填写《产假/陪产假申请表》，并提供相关证明材料（如准生证、出生证明等），经部门主管和人力资源部门审批后休假。产假期间工资待遇按照生育保险政策执行，公司将协助员工办理生育保险相关手续；陪产假期间工资全额发放。</w:t>
      </w:r>
    </w:p>
    <w:p w14:paraId="45385F0F">
      <w:pPr>
        <w:rPr>
          <w:rFonts w:hint="eastAsia"/>
        </w:rPr>
      </w:pPr>
    </w:p>
    <w:p w14:paraId="45015DE9">
      <w:pPr>
        <w:rPr>
          <w:rFonts w:hint="eastAsia"/>
        </w:rPr>
      </w:pPr>
      <w:r>
        <w:rPr>
          <w:rFonts w:hint="eastAsia"/>
        </w:rPr>
        <w:t>• 丧假：员工直系亲属（父母、配偶、子女）去世，可享受丧假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天；旁系亲属（祖父母、外祖父母、兄弟姐妹）去世，可享受丧假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天。员工需填写《丧假申请表》，并提供亲属死亡证明或相关证明材料，经部门主管审批后休假。丧假期间工资全额发放。</w:t>
      </w:r>
    </w:p>
    <w:p w14:paraId="42886EC5">
      <w:pPr>
        <w:rPr>
          <w:rFonts w:hint="eastAsia"/>
        </w:rPr>
      </w:pPr>
    </w:p>
    <w:p w14:paraId="5637E032">
      <w:pPr>
        <w:rPr>
          <w:rFonts w:hint="eastAsia"/>
        </w:rPr>
      </w:pPr>
      <w:r>
        <w:rPr>
          <w:rFonts w:hint="eastAsia"/>
        </w:rPr>
        <w:t>2. 请假手续：员工请假应提前办理请假手续，填写相应的请假申请表，并附上相关证明材料（如有需要）。如遇突发疾病或紧急情况无法提前请假的，应在请假当天上班时间开始后的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小时内通过电话或其他方式向部门主管请假，并在事后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个工作日内补办请假手续。</w:t>
      </w:r>
    </w:p>
    <w:p w14:paraId="0BBE4765">
      <w:pPr>
        <w:rPr>
          <w:rFonts w:hint="eastAsia"/>
        </w:rPr>
      </w:pPr>
    </w:p>
    <w:p w14:paraId="628767D7">
      <w:pPr>
        <w:rPr>
          <w:rFonts w:hint="eastAsia"/>
        </w:rPr>
      </w:pPr>
      <w:r>
        <w:rPr>
          <w:rFonts w:hint="eastAsia"/>
        </w:rPr>
        <w:t>五、加班管理</w:t>
      </w:r>
    </w:p>
    <w:p w14:paraId="54915FB3">
      <w:pPr>
        <w:rPr>
          <w:rFonts w:hint="eastAsia"/>
        </w:rPr>
      </w:pPr>
    </w:p>
    <w:p w14:paraId="0BA20B4C">
      <w:pPr>
        <w:rPr>
          <w:rFonts w:hint="eastAsia"/>
        </w:rPr>
      </w:pPr>
      <w:r>
        <w:rPr>
          <w:rFonts w:hint="eastAsia"/>
        </w:rPr>
        <w:t>1. 加班申请：公司提倡员工高效工作，原则上不鼓励加班。如因工作需要加班，员工应提前填写《加班申请表》，注明加班事由、预计加班时间和加班内容，经部门主管审批同意后方可加班。如遇紧急情况无法提前申请加班的，应在加班后的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个工作日内补办加班申请手续。</w:t>
      </w:r>
    </w:p>
    <w:p w14:paraId="58BCDFEF">
      <w:pPr>
        <w:rPr>
          <w:rFonts w:hint="eastAsia"/>
        </w:rPr>
      </w:pPr>
    </w:p>
    <w:p w14:paraId="737173A2">
      <w:pPr>
        <w:rPr>
          <w:rFonts w:hint="eastAsia"/>
        </w:rPr>
      </w:pPr>
      <w:r>
        <w:rPr>
          <w:rFonts w:hint="eastAsia"/>
        </w:rPr>
        <w:t>2. 加班调休与加班费：加班时间以小时为单位计算，员工加班后可优先安排调休，调休时间应在加班后的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个月内安排完毕。</w:t>
      </w:r>
    </w:p>
    <w:p w14:paraId="228359D4">
      <w:pPr>
        <w:rPr>
          <w:rFonts w:hint="eastAsia"/>
        </w:rPr>
      </w:pPr>
    </w:p>
    <w:p w14:paraId="308E98F3">
      <w:pPr>
        <w:rPr>
          <w:rFonts w:hint="eastAsia"/>
        </w:rPr>
      </w:pPr>
      <w:r>
        <w:rPr>
          <w:rFonts w:hint="eastAsia"/>
        </w:rPr>
        <w:t>六、考勤统计与监督</w:t>
      </w:r>
    </w:p>
    <w:p w14:paraId="62E9E500">
      <w:pPr>
        <w:rPr>
          <w:rFonts w:hint="eastAsia"/>
        </w:rPr>
      </w:pPr>
    </w:p>
    <w:p w14:paraId="5E738762">
      <w:pPr>
        <w:rPr>
          <w:rFonts w:hint="eastAsia"/>
        </w:rPr>
      </w:pPr>
      <w:r>
        <w:rPr>
          <w:rFonts w:hint="eastAsia"/>
        </w:rPr>
        <w:t>1. 考勤统计：行政部门负责每月的考勤统计工作，以打卡记录和请假、加班申请等相关手续为依据，统计员工的出勤天数、迟到、早退、旷工、请假、加班等情况，并编制《月度考勤报表》，于次月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日前报人力资源部门审核，经审核无误后作为工资核算的依据。</w:t>
      </w:r>
    </w:p>
    <w:p w14:paraId="4242D1F8">
      <w:pPr>
        <w:rPr>
          <w:rFonts w:hint="eastAsia"/>
        </w:rPr>
      </w:pPr>
    </w:p>
    <w:p w14:paraId="0578C46C">
      <w:r>
        <w:rPr>
          <w:rFonts w:hint="eastAsia"/>
        </w:rPr>
        <w:t>2. 监督检查：公司将不定期对员工考勤情况进行监督检查，包括现场检查、查看打卡记录、核实请假手续等。如发现员工有弄虚作假、代打卡等违反考勤制度的行为，将给予严肃处理。代打卡者和被代打卡者双方均按旷工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天处理，并给予警告处分；情节严重的，公司有权解除劳动合同。同时，对于多次违反考勤制度且屡教不改的员工，公司将视情节轻重给予相应的纪律处分，包括警告、严重警告、降职、解除劳动合同等，并在公司内部进行通报批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02CA"/>
    <w:rsid w:val="08357DE2"/>
    <w:rsid w:val="0A071B59"/>
    <w:rsid w:val="17FF2717"/>
    <w:rsid w:val="1811244B"/>
    <w:rsid w:val="1B875D10"/>
    <w:rsid w:val="25431C85"/>
    <w:rsid w:val="2DDF2977"/>
    <w:rsid w:val="44F92119"/>
    <w:rsid w:val="4D662315"/>
    <w:rsid w:val="5DCA244C"/>
    <w:rsid w:val="64C5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2072</Words>
  <Characters>2135</Characters>
  <Lines>0</Lines>
  <Paragraphs>0</Paragraphs>
  <TotalTime>28</TotalTime>
  <ScaleCrop>false</ScaleCrop>
  <LinksUpToDate>false</LinksUpToDate>
  <CharactersWithSpaces>2176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2025-01-09T05:12:00Z</dcterms:created>
  <dc:creator>29483</dc:creator>
  <cp:lastModifiedBy>〆尛阿狸づ</cp:lastModifiedBy>
  <dcterms:modified xsi:type="dcterms:W3CDTF">2025-04-14T01:50:08Z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eyJoZGlkIjoiZTBjYjAxODg0OTM1OTlhZGQxMjc5OGE5NTUzMmFkYTAiLCJ1c2VySWQiOiI4NTM4NzUzODMifQ==</vt:lpwstr>
  </property>
  <property fmtid="{D5CDD505-2E9C-101B-9397-08002B2CF9AE}" pid="4" name="ICV">
    <vt:lpwstr>3487D69AF3F0422B859DCA11C3636FE5_12</vt:lpwstr>
  </property>
</Properties>
</file>