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05AC" w:rsidRPr="001F7976" w:rsidRDefault="00C005AC" w:rsidP="00C005AC">
      <w:pPr>
        <w:pStyle w:val="ab"/>
        <w:spacing w:line="360" w:lineRule="auto"/>
        <w:ind w:firstLineChars="900" w:firstLine="3253"/>
        <w:rPr>
          <w:rFonts w:ascii="宋体" w:hAnsi="宋体" w:hint="eastAsia"/>
          <w:b/>
          <w:sz w:val="36"/>
          <w:szCs w:val="36"/>
        </w:rPr>
      </w:pPr>
      <w:r w:rsidRPr="001F7976">
        <w:rPr>
          <w:rFonts w:ascii="宋体" w:hAnsi="宋体" w:hint="eastAsia"/>
          <w:b/>
          <w:sz w:val="36"/>
          <w:szCs w:val="36"/>
        </w:rPr>
        <w:t>温馨提示</w:t>
      </w:r>
    </w:p>
    <w:p w:rsidR="00C005AC" w:rsidRDefault="00C005AC" w:rsidP="00C005AC">
      <w:pPr>
        <w:pStyle w:val="ab"/>
        <w:spacing w:line="360" w:lineRule="auto"/>
        <w:rPr>
          <w:rFonts w:ascii="Microsoft YaHei UI" w:eastAsia="Microsoft YaHei UI" w:hAnsi="Microsoft YaHei UI"/>
        </w:rPr>
      </w:pPr>
      <w:r w:rsidRPr="001F7976">
        <w:rPr>
          <w:rFonts w:ascii="宋体" w:hAnsi="宋体" w:hint="eastAsia"/>
          <w:b/>
          <w:sz w:val="28"/>
          <w:szCs w:val="28"/>
        </w:rPr>
        <w:t>一、医生操作须知</w:t>
      </w:r>
      <w:r>
        <w:rPr>
          <w:rFonts w:ascii="宋体" w:hAnsi="宋体" w:hint="eastAsia"/>
        </w:rPr>
        <w:t>：</w:t>
      </w:r>
    </w:p>
    <w:p w:rsidR="00C005AC" w:rsidRDefault="00C005AC" w:rsidP="00C005AC">
      <w:pPr>
        <w:pStyle w:val="ab"/>
        <w:numPr>
          <w:ilvl w:val="0"/>
          <w:numId w:val="3"/>
        </w:numPr>
        <w:spacing w:line="360" w:lineRule="auto"/>
        <w:rPr>
          <w:rFonts w:ascii="宋体" w:hAnsi="宋体" w:hint="eastAsia"/>
        </w:rPr>
      </w:pPr>
      <w:r>
        <w:rPr>
          <w:rFonts w:ascii="宋体" w:hAnsi="宋体" w:hint="eastAsia"/>
        </w:rPr>
        <w:t>确认矫治方案：</w:t>
      </w:r>
    </w:p>
    <w:p w:rsidR="00C005AC" w:rsidRPr="003A6AD5" w:rsidRDefault="00C005AC" w:rsidP="00C005AC">
      <w:pPr>
        <w:pStyle w:val="ab"/>
        <w:spacing w:line="360" w:lineRule="auto"/>
        <w:ind w:firstLineChars="200" w:firstLine="480"/>
        <w:rPr>
          <w:rFonts w:ascii="宋体" w:hAnsi="宋体" w:hint="eastAsia"/>
        </w:rPr>
      </w:pPr>
      <w:r w:rsidRPr="00866E4A">
        <w:rPr>
          <w:rFonts w:ascii="宋体" w:hAnsi="宋体" w:hint="eastAsia"/>
        </w:rPr>
        <w:t>作为一家负责任的医疗设备公司，我公司会根据医生的矫治计划和治疗意见模拟三维的矫治方案，并经过医生和患者充分沟通同意之后开始生产矫治器。我公司无权向患者提供有关正畸治疗的临床指导或处方建议。同样，</w:t>
      </w:r>
      <w:r>
        <w:rPr>
          <w:rFonts w:ascii="宋体" w:hAnsi="宋体" w:hint="eastAsia"/>
        </w:rPr>
        <w:t>博恩生物</w:t>
      </w:r>
      <w:r w:rsidRPr="00866E4A">
        <w:rPr>
          <w:rFonts w:ascii="宋体" w:hAnsi="宋体" w:hint="eastAsia"/>
        </w:rPr>
        <w:t>无权为患者制定矫治计划。我们的使命是为医生提供创新的、高品质的技术和产品，帮助您完成治疗。</w:t>
      </w:r>
    </w:p>
    <w:p w:rsidR="00C005AC" w:rsidRDefault="00C005AC" w:rsidP="00C005AC">
      <w:pPr>
        <w:pStyle w:val="ab"/>
        <w:spacing w:line="360" w:lineRule="auto"/>
        <w:ind w:firstLineChars="200" w:firstLine="480"/>
        <w:rPr>
          <w:rFonts w:ascii="宋体" w:hAnsi="宋体" w:hint="eastAsia"/>
        </w:rPr>
      </w:pPr>
      <w:r>
        <w:rPr>
          <w:rFonts w:ascii="宋体" w:hAnsi="宋体" w:hint="eastAsia"/>
        </w:rPr>
        <w:t>收到我公司邮件发送的三维矫治方案后，可在</w:t>
      </w:r>
      <w:r>
        <w:rPr>
          <w:rFonts w:ascii="宋体" w:hAnsi="宋体" w:hint="eastAsia"/>
        </w:rPr>
        <w:t>手机</w:t>
      </w:r>
      <w:r>
        <w:rPr>
          <w:rFonts w:ascii="宋体" w:hAnsi="宋体" w:hint="eastAsia"/>
        </w:rPr>
        <w:t>上通过我公司的专有软件观看。</w:t>
      </w:r>
    </w:p>
    <w:p w:rsidR="00C005AC" w:rsidRPr="007D3054" w:rsidRDefault="00C005AC" w:rsidP="00C005AC">
      <w:pPr>
        <w:pStyle w:val="ab"/>
        <w:spacing w:line="360" w:lineRule="auto"/>
        <w:ind w:firstLineChars="200" w:firstLine="480"/>
        <w:rPr>
          <w:rFonts w:ascii="宋体" w:hAnsi="宋体" w:hint="eastAsia"/>
        </w:rPr>
      </w:pPr>
      <w:r>
        <w:rPr>
          <w:rFonts w:ascii="宋体" w:hAnsi="宋体" w:hint="eastAsia"/>
        </w:rPr>
        <w:t>您和患者充分沟通后，如果对方案没有异议，请回邮件进行方案确认，我公司在3个工作日内发出首批矫治器；若对方案有异议，需要修改请邮件或致电医生客</w:t>
      </w:r>
      <w:proofErr w:type="gramStart"/>
      <w:r>
        <w:rPr>
          <w:rFonts w:ascii="宋体" w:hAnsi="宋体" w:hint="eastAsia"/>
        </w:rPr>
        <w:t>服进行</w:t>
      </w:r>
      <w:proofErr w:type="gramEnd"/>
      <w:r>
        <w:rPr>
          <w:rFonts w:ascii="宋体" w:hAnsi="宋体" w:hint="eastAsia"/>
        </w:rPr>
        <w:t>方案调整。</w:t>
      </w:r>
    </w:p>
    <w:p w:rsidR="00C005AC" w:rsidRDefault="00C005AC" w:rsidP="00C005AC">
      <w:pPr>
        <w:pStyle w:val="ab"/>
        <w:numPr>
          <w:ilvl w:val="0"/>
          <w:numId w:val="3"/>
        </w:numPr>
        <w:spacing w:line="360" w:lineRule="auto"/>
        <w:rPr>
          <w:rFonts w:ascii="宋体" w:hAnsi="宋体" w:hint="eastAsia"/>
        </w:rPr>
      </w:pPr>
      <w:r>
        <w:rPr>
          <w:rFonts w:ascii="宋体" w:hAnsi="宋体" w:hint="eastAsia"/>
        </w:rPr>
        <w:t>减径与矫治结果：</w:t>
      </w:r>
    </w:p>
    <w:p w:rsidR="00C005AC" w:rsidRDefault="00C005AC" w:rsidP="00C005AC">
      <w:pPr>
        <w:pStyle w:val="ab"/>
        <w:spacing w:line="360" w:lineRule="auto"/>
        <w:ind w:firstLineChars="200" w:firstLine="480"/>
        <w:rPr>
          <w:rFonts w:ascii="宋体" w:hAnsi="宋体" w:hint="eastAsia"/>
        </w:rPr>
      </w:pPr>
      <w:r>
        <w:rPr>
          <w:rFonts w:ascii="宋体" w:hAnsi="宋体" w:hint="eastAsia"/>
        </w:rPr>
        <w:t>经过大量的回馈分析，减径量直接影响到矫治器的表达率。</w:t>
      </w:r>
    </w:p>
    <w:p w:rsidR="00C005AC" w:rsidRDefault="00C005AC" w:rsidP="00C005AC">
      <w:pPr>
        <w:pStyle w:val="ab"/>
        <w:spacing w:line="360" w:lineRule="auto"/>
        <w:ind w:firstLineChars="200" w:firstLine="480"/>
        <w:rPr>
          <w:rFonts w:ascii="宋体" w:hAnsi="宋体" w:hint="eastAsia"/>
        </w:rPr>
      </w:pPr>
      <w:r>
        <w:rPr>
          <w:rFonts w:ascii="宋体" w:hAnsi="宋体" w:hint="eastAsia"/>
        </w:rPr>
        <w:t>请仔细阅读减径表。减径的病例治疗过程中，也请您注意减径的阶段数，特别是牙齿拥挤量较大，需要分阶段进行减径的病例。</w:t>
      </w:r>
    </w:p>
    <w:p w:rsidR="00C005AC" w:rsidRDefault="00C005AC" w:rsidP="00C005AC">
      <w:pPr>
        <w:pStyle w:val="ab"/>
        <w:spacing w:line="360" w:lineRule="auto"/>
        <w:ind w:firstLineChars="200" w:firstLine="480"/>
        <w:rPr>
          <w:rFonts w:ascii="宋体" w:hAnsi="宋体" w:hint="eastAsia"/>
        </w:rPr>
      </w:pPr>
      <w:r>
        <w:rPr>
          <w:rFonts w:ascii="宋体" w:hAnsi="宋体" w:hint="eastAsia"/>
        </w:rPr>
        <w:t>请按照方案中设计的阶段数及减径量减径（不排除因减径位置不准确的可能性，请医生观察扭转滞后的牙齿进行少量补充减径），否则可能会造成后期矫治器佩戴不合适，矫治效果差的结果。</w:t>
      </w:r>
    </w:p>
    <w:p w:rsidR="00C005AC" w:rsidRPr="003245C8" w:rsidRDefault="00C005AC" w:rsidP="00C005AC">
      <w:pPr>
        <w:pStyle w:val="ab"/>
        <w:spacing w:line="360" w:lineRule="auto"/>
        <w:ind w:firstLineChars="200" w:firstLine="480"/>
        <w:rPr>
          <w:rFonts w:ascii="宋体" w:hAnsi="宋体" w:hint="eastAsia"/>
        </w:rPr>
      </w:pPr>
      <w:r>
        <w:rPr>
          <w:rFonts w:ascii="宋体" w:hAnsi="宋体" w:hint="eastAsia"/>
        </w:rPr>
        <w:t>在发送减径阶段的矫治器的同时，我们会给您发出一份纸质的减径图样，请您注意查收。</w:t>
      </w:r>
    </w:p>
    <w:p w:rsidR="00C005AC" w:rsidRPr="009452C3" w:rsidRDefault="00C005AC" w:rsidP="00C005AC">
      <w:pPr>
        <w:pStyle w:val="ab"/>
        <w:numPr>
          <w:ilvl w:val="0"/>
          <w:numId w:val="3"/>
        </w:numPr>
        <w:spacing w:line="360" w:lineRule="auto"/>
        <w:rPr>
          <w:rFonts w:ascii="宋体" w:hAnsi="宋体" w:hint="eastAsia"/>
        </w:rPr>
      </w:pPr>
      <w:r w:rsidRPr="009452C3">
        <w:rPr>
          <w:rFonts w:ascii="宋体" w:hAnsi="宋体" w:hint="eastAsia"/>
        </w:rPr>
        <w:lastRenderedPageBreak/>
        <w:t>附件的安装</w:t>
      </w:r>
      <w:r>
        <w:rPr>
          <w:rFonts w:ascii="宋体" w:hAnsi="宋体" w:hint="eastAsia"/>
        </w:rPr>
        <w:t>与应用</w:t>
      </w:r>
      <w:r w:rsidRPr="009452C3">
        <w:rPr>
          <w:rFonts w:ascii="宋体" w:hAnsi="宋体" w:hint="eastAsia"/>
        </w:rPr>
        <w:t>：</w:t>
      </w:r>
    </w:p>
    <w:p w:rsidR="00C005AC" w:rsidRPr="009452C3" w:rsidRDefault="00C005AC" w:rsidP="00C005AC">
      <w:pPr>
        <w:pStyle w:val="ab"/>
        <w:spacing w:line="360" w:lineRule="auto"/>
        <w:ind w:leftChars="150" w:left="330" w:firstLineChars="100" w:firstLine="240"/>
        <w:rPr>
          <w:rFonts w:ascii="宋体" w:hAnsi="宋体" w:hint="eastAsia"/>
        </w:rPr>
      </w:pPr>
      <w:r w:rsidRPr="009452C3">
        <w:rPr>
          <w:rFonts w:ascii="宋体" w:hAnsi="宋体" w:hint="eastAsia"/>
        </w:rPr>
        <w:t>所需材料：光固化树脂、光固化灯及附件模板</w:t>
      </w:r>
    </w:p>
    <w:p w:rsidR="00C005AC" w:rsidRPr="009452C3" w:rsidRDefault="00C005AC" w:rsidP="00C005AC">
      <w:pPr>
        <w:pStyle w:val="ab"/>
        <w:spacing w:line="360" w:lineRule="auto"/>
        <w:ind w:left="720"/>
        <w:rPr>
          <w:rFonts w:ascii="宋体" w:hAnsi="宋体" w:hint="eastAsia"/>
        </w:rPr>
      </w:pPr>
      <w:r w:rsidRPr="009452C3">
        <w:rPr>
          <w:rFonts w:ascii="宋体" w:hAnsi="宋体" w:hint="eastAsia"/>
        </w:rPr>
        <w:t>首先，按照光固化材料的使用说明上的建议对患者的相关牙齿部位进行酸蚀，吹干。</w:t>
      </w:r>
    </w:p>
    <w:p w:rsidR="00C005AC" w:rsidRPr="009452C3" w:rsidRDefault="00C005AC" w:rsidP="00C005AC">
      <w:pPr>
        <w:pStyle w:val="ab"/>
        <w:spacing w:line="360" w:lineRule="auto"/>
        <w:ind w:left="720"/>
        <w:rPr>
          <w:rFonts w:ascii="宋体" w:hAnsi="宋体" w:hint="eastAsia"/>
        </w:rPr>
      </w:pPr>
      <w:r w:rsidRPr="009452C3">
        <w:rPr>
          <w:rFonts w:ascii="宋体" w:hAnsi="宋体" w:hint="eastAsia"/>
        </w:rPr>
        <w:t>取出少许光固化材料填入</w:t>
      </w:r>
      <w:r>
        <w:rPr>
          <w:rFonts w:ascii="宋体" w:hAnsi="宋体" w:hint="eastAsia"/>
        </w:rPr>
        <w:t>博恩生物</w:t>
      </w:r>
      <w:r w:rsidRPr="009452C3">
        <w:rPr>
          <w:rFonts w:ascii="宋体" w:hAnsi="宋体" w:hint="eastAsia"/>
        </w:rPr>
        <w:t>所提供的附件模板上的空腔中，将其恰好填满。</w:t>
      </w:r>
    </w:p>
    <w:p w:rsidR="00C005AC" w:rsidRPr="009452C3" w:rsidRDefault="00C005AC" w:rsidP="00C005AC">
      <w:pPr>
        <w:pStyle w:val="ab"/>
        <w:spacing w:line="360" w:lineRule="auto"/>
        <w:ind w:left="720"/>
        <w:rPr>
          <w:rFonts w:ascii="宋体" w:hAnsi="宋体" w:hint="eastAsia"/>
        </w:rPr>
      </w:pPr>
      <w:r w:rsidRPr="009452C3">
        <w:rPr>
          <w:rFonts w:ascii="宋体" w:hAnsi="宋体" w:hint="eastAsia"/>
        </w:rPr>
        <w:t>把填好光固化树脂的附件模板给患者戴上。</w:t>
      </w:r>
    </w:p>
    <w:p w:rsidR="00C005AC" w:rsidRPr="009452C3" w:rsidRDefault="00C005AC" w:rsidP="00C005AC">
      <w:pPr>
        <w:pStyle w:val="ab"/>
        <w:spacing w:line="360" w:lineRule="auto"/>
        <w:ind w:left="720"/>
        <w:rPr>
          <w:rFonts w:ascii="宋体" w:hAnsi="宋体" w:hint="eastAsia"/>
        </w:rPr>
      </w:pPr>
      <w:r w:rsidRPr="009452C3">
        <w:rPr>
          <w:rFonts w:ascii="宋体" w:hAnsi="宋体" w:hint="eastAsia"/>
        </w:rPr>
        <w:t>用光固化</w:t>
      </w:r>
      <w:proofErr w:type="gramStart"/>
      <w:r w:rsidRPr="009452C3">
        <w:rPr>
          <w:rFonts w:ascii="宋体" w:hAnsi="宋体" w:hint="eastAsia"/>
        </w:rPr>
        <w:t>灯充分</w:t>
      </w:r>
      <w:proofErr w:type="gramEnd"/>
      <w:r w:rsidRPr="009452C3">
        <w:rPr>
          <w:rFonts w:ascii="宋体" w:hAnsi="宋体" w:hint="eastAsia"/>
        </w:rPr>
        <w:t>照射每一个有附件的部位，同时在附件部位施加压力，使其固化。</w:t>
      </w:r>
    </w:p>
    <w:p w:rsidR="00C005AC" w:rsidRDefault="00C005AC" w:rsidP="00C005AC">
      <w:pPr>
        <w:pStyle w:val="ab"/>
        <w:spacing w:line="360" w:lineRule="auto"/>
        <w:ind w:left="720"/>
        <w:rPr>
          <w:rFonts w:ascii="宋体" w:hAnsi="宋体" w:hint="eastAsia"/>
        </w:rPr>
      </w:pPr>
      <w:r w:rsidRPr="009452C3">
        <w:rPr>
          <w:rFonts w:ascii="宋体" w:hAnsi="宋体" w:hint="eastAsia"/>
        </w:rPr>
        <w:t>取下附件模板，对多余粘附在牙齿上的光固化树脂进行清理，修整。</w:t>
      </w:r>
    </w:p>
    <w:p w:rsidR="00C005AC" w:rsidRPr="00BD422A" w:rsidRDefault="00C005AC" w:rsidP="00C005AC">
      <w:pPr>
        <w:pStyle w:val="ab"/>
        <w:spacing w:line="360" w:lineRule="auto"/>
        <w:ind w:leftChars="150" w:left="330" w:firstLineChars="200" w:firstLine="480"/>
        <w:rPr>
          <w:rFonts w:ascii="宋体" w:hAnsi="宋体" w:hint="eastAsia"/>
        </w:rPr>
      </w:pPr>
      <w:r>
        <w:rPr>
          <w:rFonts w:ascii="宋体" w:hAnsi="宋体" w:hint="eastAsia"/>
        </w:rPr>
        <w:t>若矫治过程中出现附件掉落的情况，请医生及时联系我公司，以便我们进行调整和处理。</w:t>
      </w:r>
    </w:p>
    <w:p w:rsidR="00C005AC" w:rsidRDefault="00C005AC" w:rsidP="00C005AC">
      <w:pPr>
        <w:pStyle w:val="ab"/>
        <w:numPr>
          <w:ilvl w:val="0"/>
          <w:numId w:val="3"/>
        </w:numPr>
        <w:spacing w:line="360" w:lineRule="auto"/>
        <w:rPr>
          <w:rFonts w:ascii="宋体" w:hAnsi="宋体" w:hint="eastAsia"/>
        </w:rPr>
      </w:pPr>
      <w:r>
        <w:rPr>
          <w:rFonts w:ascii="宋体" w:hAnsi="宋体" w:hint="eastAsia"/>
        </w:rPr>
        <w:t>关于橡皮筋压低装置：</w:t>
      </w:r>
    </w:p>
    <w:p w:rsidR="00C005AC" w:rsidRDefault="00C005AC" w:rsidP="00C005AC">
      <w:pPr>
        <w:pStyle w:val="ab"/>
        <w:spacing w:line="360" w:lineRule="auto"/>
        <w:ind w:leftChars="150" w:left="330" w:firstLineChars="200" w:firstLine="480"/>
        <w:rPr>
          <w:rFonts w:ascii="宋体" w:hAnsi="宋体" w:hint="eastAsia"/>
        </w:rPr>
      </w:pPr>
      <w:r>
        <w:rPr>
          <w:rFonts w:ascii="宋体" w:hAnsi="宋体" w:hint="eastAsia"/>
        </w:rPr>
        <w:t>我公司独有的压低装置可提高压低效率，因在矫治器中内置橡皮筋，所以戴入后因反作用会在切缘有一定量的弹起，只要矫治器固位没问题，都属正常现象，请患者继续佩戴，不影响矫治效果。</w:t>
      </w:r>
    </w:p>
    <w:p w:rsidR="00C005AC" w:rsidRDefault="00C005AC" w:rsidP="00C005AC">
      <w:pPr>
        <w:pStyle w:val="ab"/>
        <w:spacing w:line="360" w:lineRule="auto"/>
        <w:ind w:leftChars="150" w:left="330" w:firstLineChars="200" w:firstLine="480"/>
        <w:rPr>
          <w:rFonts w:ascii="宋体" w:hAnsi="宋体" w:hint="eastAsia"/>
        </w:rPr>
      </w:pPr>
      <w:r>
        <w:rPr>
          <w:rFonts w:ascii="宋体" w:hAnsi="宋体" w:hint="eastAsia"/>
        </w:rPr>
        <w:t>其中内置的链状橡皮筋，在必要的情况下，可由医生自行更换。</w:t>
      </w:r>
    </w:p>
    <w:p w:rsidR="00C005AC" w:rsidRDefault="00C005AC" w:rsidP="00C005AC">
      <w:pPr>
        <w:pStyle w:val="ab"/>
        <w:numPr>
          <w:ilvl w:val="0"/>
          <w:numId w:val="3"/>
        </w:numPr>
        <w:spacing w:line="360" w:lineRule="auto"/>
        <w:rPr>
          <w:rFonts w:ascii="宋体" w:hAnsi="宋体" w:hint="eastAsia"/>
        </w:rPr>
      </w:pPr>
      <w:r>
        <w:rPr>
          <w:rFonts w:ascii="宋体" w:hAnsi="宋体" w:hint="eastAsia"/>
        </w:rPr>
        <w:t>阶段</w:t>
      </w:r>
      <w:proofErr w:type="gramStart"/>
      <w:r>
        <w:rPr>
          <w:rFonts w:ascii="宋体" w:hAnsi="宋体" w:hint="eastAsia"/>
        </w:rPr>
        <w:t>保持器</w:t>
      </w:r>
      <w:proofErr w:type="gramEnd"/>
      <w:r>
        <w:rPr>
          <w:rFonts w:ascii="宋体" w:hAnsi="宋体" w:hint="eastAsia"/>
        </w:rPr>
        <w:t>:</w:t>
      </w:r>
    </w:p>
    <w:p w:rsidR="00C005AC" w:rsidRDefault="00C005AC" w:rsidP="00C005AC">
      <w:pPr>
        <w:pStyle w:val="ab"/>
        <w:spacing w:line="360" w:lineRule="auto"/>
        <w:ind w:leftChars="150" w:left="330" w:firstLineChars="200" w:firstLine="480"/>
        <w:rPr>
          <w:rFonts w:ascii="宋体" w:hAnsi="宋体" w:hint="eastAsia"/>
        </w:rPr>
      </w:pPr>
      <w:r>
        <w:rPr>
          <w:rFonts w:ascii="宋体" w:hAnsi="宋体" w:hint="eastAsia"/>
        </w:rPr>
        <w:t>若患者之前进行了其他形式的正畸矫治，拆除矫治器取模之后，请务必佩戴</w:t>
      </w:r>
      <w:proofErr w:type="gramStart"/>
      <w:r>
        <w:rPr>
          <w:rFonts w:ascii="宋体" w:hAnsi="宋体" w:hint="eastAsia"/>
        </w:rPr>
        <w:t>保持器保持</w:t>
      </w:r>
      <w:proofErr w:type="gramEnd"/>
      <w:r>
        <w:rPr>
          <w:rFonts w:ascii="宋体" w:hAnsi="宋体" w:hint="eastAsia"/>
        </w:rPr>
        <w:t>现有的牙齿状态，以免牙齿发生复发移动，导致我公司的第一幅矫治器佩戴不合适。</w:t>
      </w:r>
    </w:p>
    <w:p w:rsidR="00C005AC" w:rsidRPr="00522D02" w:rsidRDefault="00C005AC" w:rsidP="00C005AC">
      <w:pPr>
        <w:pStyle w:val="ab"/>
        <w:spacing w:line="360" w:lineRule="auto"/>
        <w:ind w:leftChars="200" w:left="440" w:firstLineChars="200" w:firstLine="480"/>
        <w:rPr>
          <w:rFonts w:ascii="宋体" w:hAnsi="宋体" w:hint="eastAsia"/>
        </w:rPr>
      </w:pPr>
      <w:r>
        <w:rPr>
          <w:rFonts w:hint="eastAsia"/>
        </w:rPr>
        <w:lastRenderedPageBreak/>
        <w:t>中期或后期取模型匹配调整期间</w:t>
      </w:r>
      <w:r>
        <w:rPr>
          <w:rFonts w:ascii="宋体" w:hAnsi="宋体" w:hint="eastAsia"/>
        </w:rPr>
        <w:t>，需认真佩戴保持器（或合适的矫治器）保持已有的矫治效果。</w:t>
      </w:r>
    </w:p>
    <w:p w:rsidR="00C005AC" w:rsidRDefault="00C005AC" w:rsidP="00C005AC">
      <w:pPr>
        <w:pStyle w:val="ab"/>
        <w:numPr>
          <w:ilvl w:val="0"/>
          <w:numId w:val="3"/>
        </w:numPr>
        <w:spacing w:line="360" w:lineRule="auto"/>
        <w:rPr>
          <w:rFonts w:ascii="宋体" w:hAnsi="宋体" w:hint="eastAsia"/>
        </w:rPr>
      </w:pPr>
      <w:bookmarkStart w:id="0" w:name="OLE_LINK9"/>
      <w:r>
        <w:rPr>
          <w:rFonts w:ascii="宋体" w:hAnsi="宋体" w:hint="eastAsia"/>
        </w:rPr>
        <w:t>阶段匹配：</w:t>
      </w:r>
    </w:p>
    <w:p w:rsidR="00C005AC" w:rsidRDefault="00C005AC" w:rsidP="00C005AC">
      <w:pPr>
        <w:pStyle w:val="ab"/>
        <w:spacing w:line="360" w:lineRule="auto"/>
        <w:ind w:leftChars="150" w:left="330" w:firstLineChars="200" w:firstLine="480"/>
        <w:rPr>
          <w:rFonts w:ascii="宋体" w:hAnsi="宋体" w:hint="eastAsia"/>
        </w:rPr>
      </w:pPr>
      <w:r>
        <w:rPr>
          <w:rFonts w:ascii="宋体" w:hAnsi="宋体" w:hint="eastAsia"/>
        </w:rPr>
        <w:t>当新方案启动第八副及十六副矫治器佩戴一周，请患者复诊并取石膏模型寄我公司追踪治疗效果，享受矫治器追加免费。否则如后续匹配追加调整，只减免三个矫治器费用</w:t>
      </w:r>
      <w:bookmarkEnd w:id="0"/>
      <w:r>
        <w:rPr>
          <w:rFonts w:ascii="宋体" w:hAnsi="宋体" w:hint="eastAsia"/>
        </w:rPr>
        <w:t>。</w:t>
      </w:r>
    </w:p>
    <w:p w:rsidR="00C005AC" w:rsidRDefault="00C005AC" w:rsidP="00C005AC">
      <w:pPr>
        <w:pStyle w:val="ab"/>
        <w:numPr>
          <w:ilvl w:val="0"/>
          <w:numId w:val="3"/>
        </w:numPr>
        <w:spacing w:line="360" w:lineRule="auto"/>
        <w:rPr>
          <w:rFonts w:ascii="宋体" w:hAnsi="宋体" w:hint="eastAsia"/>
        </w:rPr>
      </w:pPr>
      <w:r>
        <w:rPr>
          <w:rFonts w:ascii="宋体" w:hAnsi="宋体" w:hint="eastAsia"/>
        </w:rPr>
        <w:t>精细调整时间：</w:t>
      </w:r>
    </w:p>
    <w:p w:rsidR="00C005AC" w:rsidRPr="00787A12" w:rsidRDefault="00C005AC" w:rsidP="00C005AC">
      <w:pPr>
        <w:pStyle w:val="ab"/>
        <w:spacing w:line="360" w:lineRule="auto"/>
        <w:ind w:leftChars="150" w:left="330" w:firstLineChars="200" w:firstLine="480"/>
        <w:rPr>
          <w:rFonts w:ascii="宋体" w:hAnsi="宋体" w:hint="eastAsia"/>
        </w:rPr>
      </w:pPr>
      <w:r>
        <w:rPr>
          <w:rFonts w:ascii="宋体" w:hAnsi="宋体" w:hint="eastAsia"/>
        </w:rPr>
        <w:t>如果最终矫治效果需精细调整，请在预期的最终矫治器戴入时间点的六个月之内寄出石膏模型(如果中间延迟佩戴，请及时通知我公司，我公司会顺延矫治器发出时间和预期完成时间点)，否则默认病例结束。六个月之后产生的费用按新病例对待</w:t>
      </w:r>
      <w:r>
        <w:rPr>
          <w:rFonts w:hint="eastAsia"/>
        </w:rPr>
        <w:t>。</w:t>
      </w:r>
    </w:p>
    <w:p w:rsidR="00C005AC" w:rsidRPr="00AA6E09" w:rsidRDefault="00C005AC" w:rsidP="00C005AC">
      <w:pPr>
        <w:pStyle w:val="ab"/>
        <w:numPr>
          <w:ilvl w:val="0"/>
          <w:numId w:val="3"/>
        </w:numPr>
        <w:spacing w:line="360" w:lineRule="auto"/>
        <w:rPr>
          <w:rFonts w:ascii="宋体" w:hAnsi="宋体" w:hint="eastAsia"/>
        </w:rPr>
      </w:pPr>
      <w:r>
        <w:rPr>
          <w:rFonts w:ascii="宋体" w:hAnsi="宋体" w:hint="eastAsia"/>
        </w:rPr>
        <w:t>患者配合度判断：</w:t>
      </w:r>
    </w:p>
    <w:p w:rsidR="00C005AC" w:rsidRPr="00A77D05" w:rsidRDefault="00C005AC" w:rsidP="00C005AC">
      <w:pPr>
        <w:pStyle w:val="ab"/>
        <w:spacing w:line="360" w:lineRule="auto"/>
        <w:ind w:leftChars="150" w:left="330" w:firstLineChars="200" w:firstLine="480"/>
        <w:rPr>
          <w:rFonts w:ascii="宋体" w:hAnsi="宋体" w:hint="eastAsia"/>
        </w:rPr>
      </w:pPr>
      <w:r>
        <w:rPr>
          <w:rFonts w:hint="eastAsia"/>
        </w:rPr>
        <w:t>经数据分析，如果矫治过程中因</w:t>
      </w:r>
      <w:proofErr w:type="gramStart"/>
      <w:r>
        <w:rPr>
          <w:rFonts w:hint="eastAsia"/>
        </w:rPr>
        <w:t>矫治器戴入不</w:t>
      </w:r>
      <w:proofErr w:type="gramEnd"/>
      <w:r>
        <w:rPr>
          <w:rFonts w:hint="eastAsia"/>
        </w:rPr>
        <w:t>合适造成匹配次数达</w:t>
      </w:r>
      <w:r>
        <w:rPr>
          <w:rFonts w:hint="eastAsia"/>
        </w:rPr>
        <w:t>3</w:t>
      </w:r>
      <w:r>
        <w:rPr>
          <w:rFonts w:hint="eastAsia"/>
        </w:rPr>
        <w:t>次以上，可能有患者配合的问题，请医生嘱咐患者认真佩戴矫治器。</w:t>
      </w:r>
    </w:p>
    <w:p w:rsidR="00C005AC" w:rsidRDefault="00C005AC" w:rsidP="00C005AC">
      <w:pPr>
        <w:pStyle w:val="ab"/>
        <w:numPr>
          <w:ilvl w:val="0"/>
          <w:numId w:val="3"/>
        </w:numPr>
        <w:spacing w:line="360" w:lineRule="auto"/>
        <w:rPr>
          <w:rFonts w:ascii="宋体" w:hAnsi="宋体" w:hint="eastAsia"/>
        </w:rPr>
      </w:pPr>
      <w:r>
        <w:rPr>
          <w:rFonts w:ascii="宋体" w:hAnsi="宋体" w:hint="eastAsia"/>
        </w:rPr>
        <w:t>最终保持：</w:t>
      </w:r>
    </w:p>
    <w:p w:rsidR="00C005AC" w:rsidRDefault="00C005AC" w:rsidP="00C005AC">
      <w:pPr>
        <w:pStyle w:val="ab"/>
        <w:spacing w:line="360" w:lineRule="auto"/>
        <w:ind w:leftChars="150" w:left="330" w:firstLineChars="200" w:firstLine="480"/>
        <w:rPr>
          <w:rFonts w:ascii="宋体" w:hAnsi="宋体" w:hint="eastAsia"/>
        </w:rPr>
      </w:pPr>
      <w:r>
        <w:rPr>
          <w:rFonts w:ascii="宋体" w:hAnsi="宋体" w:hint="eastAsia"/>
        </w:rPr>
        <w:t>治疗结束对矫治效果满意，寄出一副最终状态石膏模型，我公司免费赠送</w:t>
      </w:r>
      <w:proofErr w:type="gramStart"/>
      <w:r>
        <w:rPr>
          <w:rFonts w:ascii="宋体" w:hAnsi="宋体" w:hint="eastAsia"/>
        </w:rPr>
        <w:t>保持器</w:t>
      </w:r>
      <w:proofErr w:type="gramEnd"/>
      <w:r>
        <w:rPr>
          <w:rFonts w:ascii="宋体" w:hAnsi="宋体" w:hint="eastAsia"/>
        </w:rPr>
        <w:t>一副。因</w:t>
      </w:r>
      <w:r w:rsidRPr="009352B3">
        <w:rPr>
          <w:rFonts w:ascii="宋体" w:hAnsi="宋体" w:hint="eastAsia"/>
        </w:rPr>
        <w:t>我</w:t>
      </w:r>
      <w:r>
        <w:rPr>
          <w:rFonts w:ascii="宋体" w:hAnsi="宋体" w:hint="eastAsia"/>
        </w:rPr>
        <w:t>公司免费提供的</w:t>
      </w:r>
      <w:proofErr w:type="gramStart"/>
      <w:r>
        <w:rPr>
          <w:rFonts w:ascii="宋体" w:hAnsi="宋体" w:hint="eastAsia"/>
        </w:rPr>
        <w:t>保持器</w:t>
      </w:r>
      <w:proofErr w:type="gramEnd"/>
      <w:r>
        <w:rPr>
          <w:rFonts w:ascii="宋体" w:hAnsi="宋体" w:hint="eastAsia"/>
        </w:rPr>
        <w:t>使用寿命有限，</w:t>
      </w:r>
      <w:r w:rsidRPr="009352B3">
        <w:rPr>
          <w:rFonts w:ascii="宋体" w:hAnsi="宋体" w:hint="eastAsia"/>
        </w:rPr>
        <w:t>医生也可根据情况临床为患者</w:t>
      </w:r>
      <w:r>
        <w:rPr>
          <w:rFonts w:ascii="宋体" w:hAnsi="宋体" w:hint="eastAsia"/>
        </w:rPr>
        <w:t>另行制作或者付费来我公司继续制作保持器。</w:t>
      </w:r>
    </w:p>
    <w:p w:rsidR="00C005AC" w:rsidRDefault="00C005AC" w:rsidP="00C005AC">
      <w:pPr>
        <w:pStyle w:val="ab"/>
        <w:spacing w:line="360" w:lineRule="auto"/>
        <w:rPr>
          <w:rFonts w:ascii="宋体" w:hAnsi="宋体" w:hint="eastAsia"/>
        </w:rPr>
      </w:pPr>
      <w:r w:rsidRPr="0011446E">
        <w:rPr>
          <w:rFonts w:ascii="宋体" w:hAnsi="宋体" w:hint="eastAsia"/>
          <w:b/>
          <w:sz w:val="28"/>
          <w:szCs w:val="28"/>
        </w:rPr>
        <w:t>二、嘱咐患者须知</w:t>
      </w:r>
      <w:r>
        <w:rPr>
          <w:rFonts w:ascii="宋体" w:hAnsi="宋体" w:hint="eastAsia"/>
        </w:rPr>
        <w:t>：</w:t>
      </w:r>
    </w:p>
    <w:p w:rsidR="00C005AC" w:rsidRDefault="00C005AC" w:rsidP="00C005AC">
      <w:pPr>
        <w:pStyle w:val="ab"/>
        <w:numPr>
          <w:ilvl w:val="1"/>
          <w:numId w:val="3"/>
        </w:numPr>
        <w:tabs>
          <w:tab w:val="clear" w:pos="1440"/>
          <w:tab w:val="num" w:pos="720"/>
        </w:tabs>
        <w:spacing w:line="360" w:lineRule="auto"/>
        <w:ind w:left="720" w:hanging="363"/>
        <w:rPr>
          <w:rFonts w:ascii="宋体" w:hAnsi="宋体" w:hint="eastAsia"/>
        </w:rPr>
      </w:pPr>
      <w:r>
        <w:rPr>
          <w:rFonts w:ascii="宋体" w:hAnsi="宋体" w:hint="eastAsia"/>
        </w:rPr>
        <w:t>患者矫治器每天应佩戴二十小时以上，每幅矫治器佩戴两周，如有特殊装置需积极配合；</w:t>
      </w:r>
    </w:p>
    <w:p w:rsidR="00C005AC" w:rsidRDefault="00C005AC" w:rsidP="00C005AC">
      <w:pPr>
        <w:pStyle w:val="ab"/>
        <w:numPr>
          <w:ilvl w:val="1"/>
          <w:numId w:val="3"/>
        </w:numPr>
        <w:tabs>
          <w:tab w:val="clear" w:pos="1440"/>
          <w:tab w:val="num" w:pos="720"/>
        </w:tabs>
        <w:spacing w:line="360" w:lineRule="auto"/>
        <w:ind w:left="720" w:hanging="363"/>
        <w:rPr>
          <w:rFonts w:ascii="宋体" w:hAnsi="宋体" w:hint="eastAsia"/>
        </w:rPr>
      </w:pPr>
      <w:r>
        <w:rPr>
          <w:rFonts w:ascii="宋体" w:hAnsi="宋体" w:hint="eastAsia"/>
        </w:rPr>
        <w:lastRenderedPageBreak/>
        <w:t>佩戴矫治器时，请勿喝过热或有色的饮料，吃饭时应摘掉矫治器，并放置在矫治器盒内；</w:t>
      </w:r>
    </w:p>
    <w:p w:rsidR="00C005AC" w:rsidRDefault="00C005AC" w:rsidP="00C005AC">
      <w:pPr>
        <w:pStyle w:val="ab"/>
        <w:numPr>
          <w:ilvl w:val="1"/>
          <w:numId w:val="3"/>
        </w:numPr>
        <w:tabs>
          <w:tab w:val="clear" w:pos="1440"/>
          <w:tab w:val="num" w:pos="720"/>
        </w:tabs>
        <w:spacing w:line="360" w:lineRule="auto"/>
        <w:ind w:left="720" w:hanging="363"/>
        <w:rPr>
          <w:rFonts w:ascii="宋体" w:hAnsi="宋体" w:hint="eastAsia"/>
        </w:rPr>
      </w:pPr>
      <w:r>
        <w:rPr>
          <w:rFonts w:ascii="宋体" w:hAnsi="宋体" w:hint="eastAsia"/>
        </w:rPr>
        <w:t>请患者按时复诊，否则矫治效果不好有可能产生费用；</w:t>
      </w:r>
    </w:p>
    <w:p w:rsidR="00C005AC" w:rsidRPr="003E4109" w:rsidRDefault="00C005AC" w:rsidP="00C005AC">
      <w:pPr>
        <w:pStyle w:val="ab"/>
        <w:numPr>
          <w:ilvl w:val="1"/>
          <w:numId w:val="3"/>
        </w:numPr>
        <w:tabs>
          <w:tab w:val="clear" w:pos="1440"/>
          <w:tab w:val="num" w:pos="720"/>
        </w:tabs>
        <w:spacing w:line="360" w:lineRule="auto"/>
        <w:ind w:left="720" w:hanging="363"/>
        <w:rPr>
          <w:rFonts w:ascii="宋体" w:hAnsi="宋体" w:hint="eastAsia"/>
        </w:rPr>
      </w:pPr>
      <w:r w:rsidRPr="00B059F5">
        <w:rPr>
          <w:rFonts w:hint="eastAsia"/>
        </w:rPr>
        <w:t>请</w:t>
      </w:r>
      <w:r>
        <w:rPr>
          <w:rFonts w:hint="eastAsia"/>
        </w:rPr>
        <w:t>嘱咐患者</w:t>
      </w:r>
      <w:r w:rsidRPr="00B059F5">
        <w:rPr>
          <w:rFonts w:hint="eastAsia"/>
        </w:rPr>
        <w:t>保存</w:t>
      </w:r>
      <w:proofErr w:type="gramStart"/>
      <w:r w:rsidRPr="00B059F5">
        <w:rPr>
          <w:rFonts w:hint="eastAsia"/>
        </w:rPr>
        <w:t>好最近</w:t>
      </w:r>
      <w:proofErr w:type="gramEnd"/>
      <w:r w:rsidRPr="00B059F5">
        <w:rPr>
          <w:rFonts w:hint="eastAsia"/>
        </w:rPr>
        <w:t>使用过的至少</w:t>
      </w:r>
      <w:r w:rsidRPr="00B059F5">
        <w:rPr>
          <w:rFonts w:hint="eastAsia"/>
        </w:rPr>
        <w:t>2</w:t>
      </w:r>
      <w:r w:rsidRPr="00B059F5">
        <w:rPr>
          <w:rFonts w:hint="eastAsia"/>
        </w:rPr>
        <w:t>副矫治器，按相应序号存放在包装盒内，以防止出现目前正在使用的矫治器不慎丢失、损坏或矫治器无法就位等情况时，佩戴前面序号的矫</w:t>
      </w:r>
      <w:bookmarkStart w:id="1" w:name="_GoBack"/>
      <w:bookmarkEnd w:id="1"/>
      <w:r w:rsidRPr="00B059F5">
        <w:rPr>
          <w:rFonts w:hint="eastAsia"/>
        </w:rPr>
        <w:t>治器</w:t>
      </w:r>
      <w:r>
        <w:rPr>
          <w:rFonts w:hint="eastAsia"/>
        </w:rPr>
        <w:t>；</w:t>
      </w:r>
      <w:proofErr w:type="gramStart"/>
      <w:r>
        <w:rPr>
          <w:rFonts w:hint="eastAsia"/>
        </w:rPr>
        <w:t>保存好未使用</w:t>
      </w:r>
      <w:proofErr w:type="gramEnd"/>
      <w:r>
        <w:rPr>
          <w:rFonts w:hint="eastAsia"/>
        </w:rPr>
        <w:t>过的矫治器，后期匹配有继续使用的可能；</w:t>
      </w:r>
    </w:p>
    <w:p w:rsidR="00C005AC" w:rsidRDefault="00C005AC" w:rsidP="00C005AC">
      <w:pPr>
        <w:pStyle w:val="ab"/>
        <w:numPr>
          <w:ilvl w:val="1"/>
          <w:numId w:val="3"/>
        </w:numPr>
        <w:tabs>
          <w:tab w:val="clear" w:pos="1440"/>
          <w:tab w:val="num" w:pos="720"/>
        </w:tabs>
        <w:spacing w:line="360" w:lineRule="auto"/>
        <w:ind w:left="720" w:hanging="363"/>
        <w:rPr>
          <w:rFonts w:ascii="宋体" w:hAnsi="宋体" w:hint="eastAsia"/>
        </w:rPr>
      </w:pPr>
      <w:r>
        <w:rPr>
          <w:rFonts w:hint="eastAsia"/>
        </w:rPr>
        <w:t>患者</w:t>
      </w:r>
      <w:r>
        <w:rPr>
          <w:rFonts w:ascii="宋体" w:hAnsi="宋体" w:hint="eastAsia"/>
        </w:rPr>
        <w:t>未能按时佩戴或更换矫治器，滞后达一个月以上时，请及时告知我公司，以推后后续矫治器生产的时间，以免给患者造成不必要的经济损失；</w:t>
      </w:r>
    </w:p>
    <w:p w:rsidR="00C005AC" w:rsidRPr="00FF34F1" w:rsidRDefault="00C005AC" w:rsidP="00C005AC">
      <w:pPr>
        <w:pStyle w:val="ab"/>
        <w:numPr>
          <w:ilvl w:val="1"/>
          <w:numId w:val="3"/>
        </w:numPr>
        <w:tabs>
          <w:tab w:val="clear" w:pos="1440"/>
          <w:tab w:val="num" w:pos="720"/>
        </w:tabs>
        <w:spacing w:line="360" w:lineRule="auto"/>
        <w:ind w:left="720" w:hanging="363"/>
        <w:rPr>
          <w:rFonts w:ascii="宋体" w:hAnsi="宋体" w:hint="eastAsia"/>
        </w:rPr>
      </w:pPr>
      <w:r w:rsidRPr="00FF34F1">
        <w:rPr>
          <w:rFonts w:ascii="宋体" w:hAnsi="宋体" w:hint="eastAsia"/>
        </w:rPr>
        <w:t>告知患者初始矫治方案执行完毕，可能会有一定时间的后期精细调整。</w:t>
      </w:r>
    </w:p>
    <w:p w:rsidR="00C005AC" w:rsidRDefault="00C005AC" w:rsidP="00C005AC">
      <w:pPr>
        <w:pStyle w:val="ab"/>
        <w:spacing w:line="360" w:lineRule="auto"/>
        <w:ind w:left="720" w:hangingChars="300" w:hanging="720"/>
        <w:rPr>
          <w:rFonts w:ascii="宋体" w:hAnsi="宋体" w:hint="eastAsia"/>
        </w:rPr>
      </w:pPr>
      <w:r>
        <w:rPr>
          <w:rFonts w:ascii="宋体" w:hAnsi="宋体" w:hint="eastAsia"/>
        </w:rPr>
        <w:t xml:space="preserve">   </w:t>
      </w:r>
    </w:p>
    <w:p w:rsidR="00C005AC" w:rsidRDefault="00C005AC" w:rsidP="00C005AC">
      <w:pPr>
        <w:pStyle w:val="ab"/>
        <w:spacing w:line="360" w:lineRule="auto"/>
        <w:rPr>
          <w:rFonts w:ascii="宋体" w:hAnsi="宋体" w:hint="eastAsia"/>
        </w:rPr>
      </w:pPr>
      <w:r w:rsidRPr="0011446E">
        <w:rPr>
          <w:rFonts w:ascii="宋体" w:hAnsi="宋体" w:hint="eastAsia"/>
          <w:b/>
          <w:sz w:val="28"/>
          <w:szCs w:val="28"/>
        </w:rPr>
        <w:t>三、矫治费用</w:t>
      </w:r>
      <w:r>
        <w:rPr>
          <w:rFonts w:ascii="宋体" w:hAnsi="宋体" w:hint="eastAsia"/>
        </w:rPr>
        <w:t>：</w:t>
      </w:r>
    </w:p>
    <w:p w:rsidR="00C005AC" w:rsidRDefault="00C005AC" w:rsidP="00C005AC">
      <w:pPr>
        <w:pStyle w:val="ab"/>
        <w:numPr>
          <w:ilvl w:val="0"/>
          <w:numId w:val="4"/>
        </w:numPr>
        <w:spacing w:line="360" w:lineRule="auto"/>
        <w:rPr>
          <w:rFonts w:ascii="宋体" w:hAnsi="宋体" w:hint="eastAsia"/>
        </w:rPr>
      </w:pPr>
      <w:r>
        <w:rPr>
          <w:rFonts w:ascii="宋体" w:hAnsi="宋体" w:hint="eastAsia"/>
        </w:rPr>
        <w:t>方案一经确认生产，所生产矫治器即进入收费系统，</w:t>
      </w:r>
      <w:r w:rsidRPr="00700546">
        <w:rPr>
          <w:rFonts w:ascii="宋体" w:hAnsi="宋体" w:hint="eastAsia"/>
        </w:rPr>
        <w:t>发出第一副</w:t>
      </w:r>
      <w:r>
        <w:rPr>
          <w:rFonts w:ascii="宋体" w:hAnsi="宋体" w:hint="eastAsia"/>
        </w:rPr>
        <w:t>矫治器</w:t>
      </w:r>
      <w:r w:rsidRPr="00700546">
        <w:rPr>
          <w:rFonts w:ascii="宋体" w:hAnsi="宋体" w:hint="eastAsia"/>
        </w:rPr>
        <w:t>，</w:t>
      </w:r>
      <w:proofErr w:type="gramStart"/>
      <w:r w:rsidRPr="00700546">
        <w:rPr>
          <w:rFonts w:ascii="宋体" w:hAnsi="宋体" w:hint="eastAsia"/>
        </w:rPr>
        <w:t>戴入合适</w:t>
      </w:r>
      <w:proofErr w:type="gramEnd"/>
      <w:r w:rsidRPr="00700546">
        <w:rPr>
          <w:rFonts w:ascii="宋体" w:hAnsi="宋体" w:hint="eastAsia"/>
        </w:rPr>
        <w:t>时，</w:t>
      </w:r>
      <w:r>
        <w:rPr>
          <w:rFonts w:ascii="宋体" w:hAnsi="宋体" w:hint="eastAsia"/>
        </w:rPr>
        <w:t>我公司</w:t>
      </w:r>
      <w:r w:rsidRPr="00700546">
        <w:rPr>
          <w:rFonts w:ascii="宋体" w:hAnsi="宋体" w:hint="eastAsia"/>
        </w:rPr>
        <w:t>将收取病例费用，不合适请联系客服以分析原因</w:t>
      </w:r>
      <w:r>
        <w:rPr>
          <w:rFonts w:ascii="宋体" w:hAnsi="宋体" w:hint="eastAsia"/>
        </w:rPr>
        <w:t>；</w:t>
      </w:r>
    </w:p>
    <w:p w:rsidR="00C005AC" w:rsidRPr="00FF34F1" w:rsidRDefault="00C005AC" w:rsidP="00C005AC">
      <w:pPr>
        <w:pStyle w:val="ab"/>
        <w:numPr>
          <w:ilvl w:val="0"/>
          <w:numId w:val="4"/>
        </w:numPr>
        <w:spacing w:line="360" w:lineRule="auto"/>
        <w:rPr>
          <w:rFonts w:ascii="宋体" w:hAnsi="宋体" w:hint="eastAsia"/>
        </w:rPr>
      </w:pPr>
      <w:r>
        <w:rPr>
          <w:rFonts w:hint="eastAsia"/>
        </w:rPr>
        <w:t>后期按方案约定生产出的矫治器费用不予退还，若不能按约付费，将作为自动放弃矫治处理，由此产生的一切后果自负；</w:t>
      </w:r>
    </w:p>
    <w:p w:rsidR="00C005AC" w:rsidRPr="00D06A0A" w:rsidRDefault="00C005AC" w:rsidP="00C005AC">
      <w:pPr>
        <w:pStyle w:val="ab"/>
        <w:numPr>
          <w:ilvl w:val="0"/>
          <w:numId w:val="4"/>
        </w:numPr>
        <w:spacing w:line="360" w:lineRule="auto"/>
        <w:rPr>
          <w:rFonts w:ascii="宋体" w:hAnsi="宋体" w:hint="eastAsia"/>
        </w:rPr>
      </w:pPr>
      <w:r>
        <w:rPr>
          <w:rFonts w:hint="eastAsia"/>
        </w:rPr>
        <w:t>开始矫治后，如需改变牙齿形态，请及时联系我公司客服，其间可能会产生费用；</w:t>
      </w:r>
    </w:p>
    <w:p w:rsidR="00C005AC" w:rsidRDefault="00C005AC" w:rsidP="00C005AC">
      <w:pPr>
        <w:pStyle w:val="ab"/>
        <w:numPr>
          <w:ilvl w:val="0"/>
          <w:numId w:val="4"/>
        </w:numPr>
        <w:spacing w:line="360" w:lineRule="auto"/>
        <w:rPr>
          <w:rFonts w:ascii="宋体" w:hAnsi="宋体" w:hint="eastAsia"/>
        </w:rPr>
      </w:pPr>
      <w:r>
        <w:rPr>
          <w:rFonts w:ascii="宋体" w:hAnsi="宋体" w:hint="eastAsia"/>
        </w:rPr>
        <w:t>改变最初批准方案最终状态，需要根据因改变产生的矫治器数量，另外核算费用；</w:t>
      </w:r>
    </w:p>
    <w:p w:rsidR="00C005AC" w:rsidRDefault="00C005AC" w:rsidP="00C005AC">
      <w:pPr>
        <w:pStyle w:val="ab"/>
        <w:numPr>
          <w:ilvl w:val="0"/>
          <w:numId w:val="4"/>
        </w:numPr>
        <w:spacing w:line="360" w:lineRule="auto"/>
        <w:rPr>
          <w:rFonts w:ascii="宋体" w:hAnsi="宋体" w:hint="eastAsia"/>
        </w:rPr>
      </w:pPr>
      <w:r>
        <w:rPr>
          <w:rFonts w:ascii="宋体" w:hAnsi="宋体" w:hint="eastAsia"/>
        </w:rPr>
        <w:t>如矫治器佩戴断裂，将矫治器寄回我公司的换取新矫治器，免收费用；</w:t>
      </w:r>
    </w:p>
    <w:p w:rsidR="00C005AC" w:rsidRDefault="00C005AC" w:rsidP="00C005AC">
      <w:pPr>
        <w:pStyle w:val="ab"/>
        <w:numPr>
          <w:ilvl w:val="0"/>
          <w:numId w:val="4"/>
        </w:numPr>
        <w:spacing w:line="360" w:lineRule="auto"/>
        <w:rPr>
          <w:rFonts w:ascii="宋体" w:hAnsi="宋体" w:hint="eastAsia"/>
        </w:rPr>
      </w:pPr>
      <w:r>
        <w:rPr>
          <w:rFonts w:ascii="宋体" w:hAnsi="宋体" w:hint="eastAsia"/>
        </w:rPr>
        <w:t>因患者原因矫治器丢失、补做需另外收取费用；</w:t>
      </w:r>
    </w:p>
    <w:p w:rsidR="00C005AC" w:rsidRDefault="00C005AC" w:rsidP="00C005AC">
      <w:pPr>
        <w:pStyle w:val="ab"/>
        <w:numPr>
          <w:ilvl w:val="0"/>
          <w:numId w:val="4"/>
        </w:numPr>
        <w:spacing w:line="360" w:lineRule="auto"/>
        <w:rPr>
          <w:rFonts w:ascii="宋体" w:hAnsi="宋体" w:hint="eastAsia"/>
        </w:rPr>
      </w:pPr>
      <w:r>
        <w:rPr>
          <w:rFonts w:ascii="宋体" w:hAnsi="宋体" w:hint="eastAsia"/>
        </w:rPr>
        <w:t>病例复发，产生的费用需另行收取。</w:t>
      </w:r>
    </w:p>
    <w:p w:rsidR="00C005AC" w:rsidRDefault="00C005AC" w:rsidP="00C005AC">
      <w:pPr>
        <w:pStyle w:val="ab"/>
        <w:spacing w:line="360" w:lineRule="auto"/>
        <w:ind w:left="720" w:hangingChars="300" w:hanging="720"/>
        <w:rPr>
          <w:rFonts w:hint="eastAsia"/>
          <w:b/>
        </w:rPr>
      </w:pPr>
      <w:r>
        <w:rPr>
          <w:rFonts w:ascii="宋体" w:hAnsi="宋体" w:hint="eastAsia"/>
        </w:rPr>
        <w:t xml:space="preserve">   </w:t>
      </w:r>
      <w:r w:rsidRPr="00E25389">
        <w:rPr>
          <w:rFonts w:hint="eastAsia"/>
          <w:b/>
        </w:rPr>
        <w:t>备注：医生如有异议请联系销售或医生客服。</w:t>
      </w:r>
    </w:p>
    <w:p w:rsidR="005A09B7" w:rsidRPr="00C005AC" w:rsidRDefault="005A09B7" w:rsidP="005B2FDE"/>
    <w:sectPr w:rsidR="005A09B7" w:rsidRPr="00C005AC" w:rsidSect="009A3530">
      <w:headerReference w:type="default" r:id="rId7"/>
      <w:footerReference w:type="default" r:id="rId8"/>
      <w:pgSz w:w="11906" w:h="16838" w:code="9"/>
      <w:pgMar w:top="1440" w:right="1700" w:bottom="1440" w:left="1800" w:header="1134" w:footer="1134"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5380" w:rsidRDefault="003B5380" w:rsidP="00CF31DA">
      <w:pPr>
        <w:spacing w:after="0"/>
      </w:pPr>
      <w:r>
        <w:separator/>
      </w:r>
    </w:p>
  </w:endnote>
  <w:endnote w:type="continuationSeparator" w:id="0">
    <w:p w:rsidR="003B5380" w:rsidRDefault="003B5380" w:rsidP="00CF31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231F" w:rsidRDefault="00F5231F" w:rsidP="00F5231F">
    <w:pPr>
      <w:pStyle w:val="a7"/>
    </w:pPr>
    <w:r>
      <w:rPr>
        <w:noProof/>
      </w:rPr>
      <w:drawing>
        <wp:inline distT="0" distB="0" distL="0" distR="0">
          <wp:extent cx="5267325" cy="323850"/>
          <wp:effectExtent l="19050" t="0" r="9525" b="0"/>
          <wp:docPr id="4" name="图片 4" descr="C:\Users\Administrator\Desktop\页脚\页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页脚\页脚.png"/>
                  <pic:cNvPicPr>
                    <a:picLocks noChangeAspect="1" noChangeArrowheads="1"/>
                  </pic:cNvPicPr>
                </pic:nvPicPr>
                <pic:blipFill>
                  <a:blip r:embed="rId1"/>
                  <a:srcRect/>
                  <a:stretch>
                    <a:fillRect/>
                  </a:stretch>
                </pic:blipFill>
                <pic:spPr bwMode="auto">
                  <a:xfrm>
                    <a:off x="0" y="0"/>
                    <a:ext cx="5267325" cy="323850"/>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5380" w:rsidRDefault="003B5380" w:rsidP="00CF31DA">
      <w:pPr>
        <w:spacing w:after="0"/>
      </w:pPr>
      <w:r>
        <w:separator/>
      </w:r>
    </w:p>
  </w:footnote>
  <w:footnote w:type="continuationSeparator" w:id="0">
    <w:p w:rsidR="003B5380" w:rsidRDefault="003B5380" w:rsidP="00CF31D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31DA" w:rsidRPr="00500AD0" w:rsidRDefault="00500AD0" w:rsidP="00500AD0">
    <w:pPr>
      <w:tabs>
        <w:tab w:val="left" w:pos="476"/>
        <w:tab w:val="right" w:pos="8406"/>
      </w:tabs>
      <w:rPr>
        <w:rFonts w:asciiTheme="majorEastAsia" w:eastAsiaTheme="majorEastAsia" w:hAnsiTheme="majorEastAsia"/>
      </w:rPr>
    </w:pPr>
    <w:r w:rsidRPr="00500AD0">
      <w:rPr>
        <w:rFonts w:ascii="黑体" w:eastAsia="黑体" w:hAnsi="黑体"/>
        <w:noProof/>
        <w:sz w:val="16"/>
      </w:rPr>
      <w:drawing>
        <wp:anchor distT="0" distB="0" distL="114300" distR="114300" simplePos="0" relativeHeight="251658240" behindDoc="1" locked="0" layoutInCell="1" allowOverlap="1">
          <wp:simplePos x="0" y="0"/>
          <wp:positionH relativeFrom="column">
            <wp:posOffset>-162560</wp:posOffset>
          </wp:positionH>
          <wp:positionV relativeFrom="paragraph">
            <wp:posOffset>-196542</wp:posOffset>
          </wp:positionV>
          <wp:extent cx="5648325" cy="457200"/>
          <wp:effectExtent l="0" t="0" r="9525" b="0"/>
          <wp:wrapNone/>
          <wp:docPr id="5" name="图片 5" descr="C:\Users\Administrator\Desktop\页脚\页眉 拷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页脚\页眉 拷贝.png"/>
                  <pic:cNvPicPr>
                    <a:picLocks noChangeAspect="1" noChangeArrowheads="1"/>
                  </pic:cNvPicPr>
                </pic:nvPicPr>
                <pic:blipFill>
                  <a:blip r:embed="rId1"/>
                  <a:srcRect/>
                  <a:stretch>
                    <a:fillRect/>
                  </a:stretch>
                </pic:blipFill>
                <pic:spPr bwMode="auto">
                  <a:xfrm>
                    <a:off x="0" y="0"/>
                    <a:ext cx="5648325" cy="457200"/>
                  </a:xfrm>
                  <a:prstGeom prst="rect">
                    <a:avLst/>
                  </a:prstGeom>
                  <a:noFill/>
                  <a:ln w="9525">
                    <a:noFill/>
                    <a:miter lim="800000"/>
                    <a:headEnd/>
                    <a:tailEnd/>
                  </a:ln>
                </pic:spPr>
              </pic:pic>
            </a:graphicData>
          </a:graphic>
        </wp:anchor>
      </w:drawing>
    </w:r>
    <w:r>
      <w:rPr>
        <w:rFonts w:ascii="黑体" w:eastAsia="黑体" w:hAnsi="黑体"/>
        <w:sz w:val="16"/>
      </w:rPr>
      <w:tab/>
    </w:r>
    <w:r>
      <w:rPr>
        <w:rFonts w:ascii="黑体" w:eastAsia="黑体" w:hAnsi="黑体"/>
        <w:sz w:val="16"/>
      </w:rPr>
      <w:tab/>
    </w:r>
    <w:r w:rsidRPr="00500AD0">
      <w:rPr>
        <w:rFonts w:asciiTheme="majorEastAsia" w:eastAsiaTheme="majorEastAsia" w:hAnsiTheme="majorEastAsia" w:hint="eastAsia"/>
        <w:sz w:val="18"/>
      </w:rPr>
      <w:t>西安</w:t>
    </w:r>
    <w:r w:rsidRPr="00500AD0">
      <w:rPr>
        <w:rFonts w:asciiTheme="majorEastAsia" w:eastAsiaTheme="majorEastAsia" w:hAnsiTheme="majorEastAsia"/>
        <w:sz w:val="18"/>
      </w:rPr>
      <w:t>博恩生物科技</w:t>
    </w:r>
    <w:r w:rsidRPr="00500AD0">
      <w:rPr>
        <w:rFonts w:asciiTheme="majorEastAsia" w:eastAsiaTheme="majorEastAsia" w:hAnsiTheme="majorEastAsia" w:hint="eastAsia"/>
        <w:sz w:val="18"/>
      </w:rPr>
      <w:t>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804B1A"/>
    <w:multiLevelType w:val="hybridMultilevel"/>
    <w:tmpl w:val="A4387CF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59A653F5"/>
    <w:multiLevelType w:val="singleLevel"/>
    <w:tmpl w:val="59A653F5"/>
    <w:lvl w:ilvl="0">
      <w:start w:val="1"/>
      <w:numFmt w:val="chineseCounting"/>
      <w:suff w:val="nothing"/>
      <w:lvlText w:val="%1、"/>
      <w:lvlJc w:val="left"/>
    </w:lvl>
  </w:abstractNum>
  <w:abstractNum w:abstractNumId="2" w15:restartNumberingAfterBreak="0">
    <w:nsid w:val="59B0D107"/>
    <w:multiLevelType w:val="singleLevel"/>
    <w:tmpl w:val="59B0D107"/>
    <w:lvl w:ilvl="0">
      <w:start w:val="6"/>
      <w:numFmt w:val="chineseCounting"/>
      <w:suff w:val="nothing"/>
      <w:lvlText w:val="%1、"/>
      <w:lvlJc w:val="left"/>
    </w:lvl>
  </w:abstractNum>
  <w:abstractNum w:abstractNumId="3" w15:restartNumberingAfterBreak="0">
    <w:nsid w:val="7A0D1353"/>
    <w:multiLevelType w:val="hybridMultilevel"/>
    <w:tmpl w:val="1812E306"/>
    <w:lvl w:ilvl="0" w:tplc="24E61242">
      <w:start w:val="1"/>
      <w:numFmt w:val="decimal"/>
      <w:lvlText w:val="%1."/>
      <w:lvlJc w:val="left"/>
      <w:pPr>
        <w:tabs>
          <w:tab w:val="num" w:pos="720"/>
        </w:tabs>
        <w:ind w:left="720" w:hanging="363"/>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50"/>
    <w:rsid w:val="00037198"/>
    <w:rsid w:val="00080FE0"/>
    <w:rsid w:val="00146953"/>
    <w:rsid w:val="001E743A"/>
    <w:rsid w:val="002D1CA9"/>
    <w:rsid w:val="002F040A"/>
    <w:rsid w:val="00323B43"/>
    <w:rsid w:val="00331B6F"/>
    <w:rsid w:val="003B5380"/>
    <w:rsid w:val="003D37D8"/>
    <w:rsid w:val="00426133"/>
    <w:rsid w:val="004358AB"/>
    <w:rsid w:val="00461FB5"/>
    <w:rsid w:val="00500AD0"/>
    <w:rsid w:val="005A09B7"/>
    <w:rsid w:val="005B2FDE"/>
    <w:rsid w:val="005D7C1B"/>
    <w:rsid w:val="0064701E"/>
    <w:rsid w:val="006A1E01"/>
    <w:rsid w:val="0079064A"/>
    <w:rsid w:val="007D18D4"/>
    <w:rsid w:val="00860C3B"/>
    <w:rsid w:val="008B7726"/>
    <w:rsid w:val="00984DFE"/>
    <w:rsid w:val="009A3530"/>
    <w:rsid w:val="009C4B7B"/>
    <w:rsid w:val="009D63C8"/>
    <w:rsid w:val="00A02453"/>
    <w:rsid w:val="00A03732"/>
    <w:rsid w:val="00A6154A"/>
    <w:rsid w:val="00BC6129"/>
    <w:rsid w:val="00C005AC"/>
    <w:rsid w:val="00C94AB6"/>
    <w:rsid w:val="00CF31DA"/>
    <w:rsid w:val="00D31D50"/>
    <w:rsid w:val="00DA573E"/>
    <w:rsid w:val="00DD493B"/>
    <w:rsid w:val="00E514CD"/>
    <w:rsid w:val="00E97AFA"/>
    <w:rsid w:val="00F52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425E8E-2377-4A6E-9C6F-B1CD8E70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1E743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F31DA"/>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CF31DA"/>
    <w:rPr>
      <w:rFonts w:ascii="Tahoma" w:hAnsi="Tahoma"/>
      <w:sz w:val="18"/>
      <w:szCs w:val="18"/>
    </w:rPr>
  </w:style>
  <w:style w:type="paragraph" w:styleId="a4">
    <w:name w:val="footer"/>
    <w:basedOn w:val="a"/>
    <w:link w:val="Char0"/>
    <w:uiPriority w:val="99"/>
    <w:unhideWhenUsed/>
    <w:rsid w:val="00CF31DA"/>
    <w:pPr>
      <w:tabs>
        <w:tab w:val="center" w:pos="4153"/>
        <w:tab w:val="right" w:pos="8306"/>
      </w:tabs>
    </w:pPr>
    <w:rPr>
      <w:sz w:val="18"/>
      <w:szCs w:val="18"/>
    </w:rPr>
  </w:style>
  <w:style w:type="character" w:customStyle="1" w:styleId="Char0">
    <w:name w:val="页脚 Char"/>
    <w:basedOn w:val="a0"/>
    <w:link w:val="a4"/>
    <w:uiPriority w:val="99"/>
    <w:rsid w:val="00CF31DA"/>
    <w:rPr>
      <w:rFonts w:ascii="Tahoma" w:hAnsi="Tahoma"/>
      <w:sz w:val="18"/>
      <w:szCs w:val="18"/>
    </w:rPr>
  </w:style>
  <w:style w:type="paragraph" w:styleId="a5">
    <w:name w:val="Balloon Text"/>
    <w:basedOn w:val="a"/>
    <w:link w:val="Char1"/>
    <w:uiPriority w:val="99"/>
    <w:semiHidden/>
    <w:unhideWhenUsed/>
    <w:rsid w:val="00CF31DA"/>
    <w:pPr>
      <w:spacing w:after="0"/>
    </w:pPr>
    <w:rPr>
      <w:sz w:val="18"/>
      <w:szCs w:val="18"/>
    </w:rPr>
  </w:style>
  <w:style w:type="character" w:customStyle="1" w:styleId="Char1">
    <w:name w:val="批注框文本 Char"/>
    <w:basedOn w:val="a0"/>
    <w:link w:val="a5"/>
    <w:uiPriority w:val="99"/>
    <w:semiHidden/>
    <w:rsid w:val="00CF31DA"/>
    <w:rPr>
      <w:rFonts w:ascii="Tahoma" w:hAnsi="Tahoma"/>
      <w:sz w:val="18"/>
      <w:szCs w:val="18"/>
    </w:rPr>
  </w:style>
  <w:style w:type="paragraph" w:styleId="a6">
    <w:name w:val="No Spacing"/>
    <w:uiPriority w:val="1"/>
    <w:qFormat/>
    <w:rsid w:val="00F5231F"/>
    <w:pPr>
      <w:adjustRightInd w:val="0"/>
      <w:snapToGrid w:val="0"/>
      <w:spacing w:after="0" w:line="240" w:lineRule="auto"/>
    </w:pPr>
    <w:rPr>
      <w:rFonts w:ascii="Tahoma" w:hAnsi="Tahoma"/>
    </w:rPr>
  </w:style>
  <w:style w:type="paragraph" w:styleId="a7">
    <w:name w:val="Title"/>
    <w:basedOn w:val="a"/>
    <w:next w:val="a"/>
    <w:link w:val="Char2"/>
    <w:uiPriority w:val="10"/>
    <w:qFormat/>
    <w:rsid w:val="00F5231F"/>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7"/>
    <w:uiPriority w:val="10"/>
    <w:rsid w:val="00F5231F"/>
    <w:rPr>
      <w:rFonts w:asciiTheme="majorHAnsi" w:eastAsia="宋体" w:hAnsiTheme="majorHAnsi" w:cstheme="majorBidi"/>
      <w:b/>
      <w:bCs/>
      <w:sz w:val="32"/>
      <w:szCs w:val="32"/>
    </w:rPr>
  </w:style>
  <w:style w:type="character" w:styleId="a8">
    <w:name w:val="Placeholder Text"/>
    <w:basedOn w:val="a0"/>
    <w:uiPriority w:val="99"/>
    <w:semiHidden/>
    <w:rsid w:val="00F5231F"/>
    <w:rPr>
      <w:color w:val="808080"/>
    </w:rPr>
  </w:style>
  <w:style w:type="character" w:customStyle="1" w:styleId="1Char">
    <w:name w:val="标题 1 Char"/>
    <w:basedOn w:val="a0"/>
    <w:link w:val="1"/>
    <w:uiPriority w:val="9"/>
    <w:rsid w:val="001E743A"/>
    <w:rPr>
      <w:rFonts w:ascii="Tahoma" w:hAnsi="Tahoma"/>
      <w:b/>
      <w:bCs/>
      <w:kern w:val="44"/>
      <w:sz w:val="44"/>
      <w:szCs w:val="44"/>
    </w:rPr>
  </w:style>
  <w:style w:type="paragraph" w:styleId="a9">
    <w:name w:val="Subtitle"/>
    <w:basedOn w:val="a"/>
    <w:next w:val="a"/>
    <w:link w:val="Char3"/>
    <w:uiPriority w:val="11"/>
    <w:qFormat/>
    <w:rsid w:val="001E743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9"/>
    <w:uiPriority w:val="11"/>
    <w:rsid w:val="001E743A"/>
    <w:rPr>
      <w:rFonts w:asciiTheme="majorHAnsi" w:eastAsia="宋体" w:hAnsiTheme="majorHAnsi" w:cstheme="majorBidi"/>
      <w:b/>
      <w:bCs/>
      <w:kern w:val="28"/>
      <w:sz w:val="32"/>
      <w:szCs w:val="32"/>
    </w:rPr>
  </w:style>
  <w:style w:type="character" w:styleId="aa">
    <w:name w:val="Subtle Emphasis"/>
    <w:basedOn w:val="a0"/>
    <w:uiPriority w:val="19"/>
    <w:qFormat/>
    <w:rsid w:val="001E743A"/>
    <w:rPr>
      <w:i/>
      <w:iCs/>
      <w:color w:val="808080" w:themeColor="text1" w:themeTint="7F"/>
    </w:rPr>
  </w:style>
  <w:style w:type="paragraph" w:styleId="ab">
    <w:name w:val="Normal (Web)"/>
    <w:basedOn w:val="a"/>
    <w:rsid w:val="00C005AC"/>
    <w:pPr>
      <w:adjustRightInd/>
      <w:snapToGrid/>
      <w:spacing w:before="100" w:beforeAutospacing="1" w:after="100" w:afterAutospacing="1"/>
    </w:pPr>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295</Words>
  <Characters>1682</Characters>
  <Application>Microsoft Office Word</Application>
  <DocSecurity>0</DocSecurity>
  <Lines>14</Lines>
  <Paragraphs>3</Paragraphs>
  <ScaleCrop>false</ScaleCrop>
  <Company/>
  <LinksUpToDate>false</LinksUpToDate>
  <CharactersWithSpaces>1974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cp:lastModifiedBy>
  <cp:revision>2</cp:revision>
  <cp:lastPrinted>2016-08-15T05:23:00Z</cp:lastPrinted>
  <dcterms:created xsi:type="dcterms:W3CDTF">2019-01-30T02:23:00Z</dcterms:created>
  <dcterms:modified xsi:type="dcterms:W3CDTF">2019-01-30T02:23:00Z</dcterms:modified>
</cp:coreProperties>
</file>