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A4" w:rsidRDefault="00AB6519" w:rsidP="00AB6519">
      <w:pPr>
        <w:jc w:val="center"/>
        <w:rPr>
          <w:sz w:val="30"/>
          <w:szCs w:val="30"/>
        </w:rPr>
      </w:pPr>
      <w:r w:rsidRPr="00AB6519">
        <w:rPr>
          <w:rFonts w:hint="eastAsia"/>
          <w:sz w:val="30"/>
          <w:szCs w:val="30"/>
        </w:rPr>
        <w:t>接口课程设计实施计划书</w:t>
      </w:r>
    </w:p>
    <w:tbl>
      <w:tblPr>
        <w:tblStyle w:val="a5"/>
        <w:tblW w:w="0" w:type="auto"/>
        <w:tblInd w:w="178" w:type="dxa"/>
        <w:tblLook w:val="04A0" w:firstRow="1" w:lastRow="0" w:firstColumn="1" w:lastColumn="0" w:noHBand="0" w:noVBand="1"/>
      </w:tblPr>
      <w:tblGrid>
        <w:gridCol w:w="772"/>
        <w:gridCol w:w="1659"/>
        <w:gridCol w:w="1070"/>
        <w:gridCol w:w="1636"/>
        <w:gridCol w:w="1207"/>
        <w:gridCol w:w="1673"/>
      </w:tblGrid>
      <w:tr w:rsidR="00AB6519" w:rsidTr="00AB6519">
        <w:tc>
          <w:tcPr>
            <w:tcW w:w="772" w:type="dxa"/>
            <w:vAlign w:val="center"/>
          </w:tcPr>
          <w:p w:rsidR="00AB6519" w:rsidRPr="00AB6519" w:rsidRDefault="00AB6519" w:rsidP="00AB6519">
            <w:pPr>
              <w:rPr>
                <w:sz w:val="24"/>
                <w:szCs w:val="24"/>
              </w:rPr>
            </w:pPr>
            <w:r w:rsidRPr="00AB6519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659" w:type="dxa"/>
            <w:vAlign w:val="center"/>
          </w:tcPr>
          <w:p w:rsidR="00AB6519" w:rsidRPr="00C20AB8" w:rsidRDefault="00244CFC" w:rsidP="00AB6519">
            <w:pPr>
              <w:rPr>
                <w:sz w:val="28"/>
                <w:szCs w:val="28"/>
              </w:rPr>
            </w:pPr>
            <w:r w:rsidRPr="00C20AB8">
              <w:rPr>
                <w:rFonts w:hint="eastAsia"/>
                <w:sz w:val="28"/>
                <w:szCs w:val="28"/>
              </w:rPr>
              <w:t>刘晓飞</w:t>
            </w:r>
          </w:p>
        </w:tc>
        <w:tc>
          <w:tcPr>
            <w:tcW w:w="1070" w:type="dxa"/>
            <w:vAlign w:val="center"/>
          </w:tcPr>
          <w:p w:rsidR="00AB6519" w:rsidRPr="00AB6519" w:rsidRDefault="00AB6519" w:rsidP="00AB6519">
            <w:pPr>
              <w:ind w:firstLineChars="50" w:firstLine="120"/>
              <w:rPr>
                <w:sz w:val="24"/>
                <w:szCs w:val="24"/>
              </w:rPr>
            </w:pPr>
            <w:r w:rsidRPr="00AB6519"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612" w:type="dxa"/>
            <w:vAlign w:val="center"/>
          </w:tcPr>
          <w:p w:rsidR="00AB6519" w:rsidRPr="00C20AB8" w:rsidRDefault="00244CFC" w:rsidP="00AB6519">
            <w:pPr>
              <w:rPr>
                <w:sz w:val="28"/>
                <w:szCs w:val="28"/>
              </w:rPr>
            </w:pPr>
            <w:r w:rsidRPr="00C20AB8">
              <w:rPr>
                <w:rFonts w:hint="eastAsia"/>
                <w:sz w:val="28"/>
                <w:szCs w:val="28"/>
              </w:rPr>
              <w:t>2016012863</w:t>
            </w:r>
          </w:p>
        </w:tc>
        <w:tc>
          <w:tcPr>
            <w:tcW w:w="1207" w:type="dxa"/>
            <w:vAlign w:val="center"/>
          </w:tcPr>
          <w:p w:rsidR="00AB6519" w:rsidRPr="00AB6519" w:rsidRDefault="00AB6519" w:rsidP="00AB6519">
            <w:pPr>
              <w:ind w:firstLineChars="50" w:firstLine="120"/>
              <w:rPr>
                <w:sz w:val="24"/>
                <w:szCs w:val="24"/>
              </w:rPr>
            </w:pPr>
            <w:r w:rsidRPr="00AB6519"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1668" w:type="dxa"/>
            <w:vAlign w:val="center"/>
          </w:tcPr>
          <w:p w:rsidR="00AB6519" w:rsidRPr="00C20AB8" w:rsidRDefault="00244CFC" w:rsidP="00AB6519">
            <w:pPr>
              <w:rPr>
                <w:sz w:val="28"/>
                <w:szCs w:val="28"/>
              </w:rPr>
            </w:pPr>
            <w:r w:rsidRPr="00C20AB8">
              <w:rPr>
                <w:rFonts w:hint="eastAsia"/>
                <w:sz w:val="28"/>
                <w:szCs w:val="28"/>
              </w:rPr>
              <w:t>计算机</w:t>
            </w:r>
            <w:r w:rsidRPr="00C20AB8">
              <w:rPr>
                <w:rFonts w:hint="eastAsia"/>
                <w:sz w:val="28"/>
                <w:szCs w:val="28"/>
              </w:rPr>
              <w:t>1603</w:t>
            </w:r>
          </w:p>
        </w:tc>
      </w:tr>
      <w:tr w:rsidR="00AB6519" w:rsidTr="00AB6519">
        <w:tc>
          <w:tcPr>
            <w:tcW w:w="772" w:type="dxa"/>
            <w:vAlign w:val="center"/>
          </w:tcPr>
          <w:p w:rsidR="00AB6519" w:rsidRDefault="00AB6519" w:rsidP="00AB6519">
            <w:pPr>
              <w:rPr>
                <w:sz w:val="30"/>
                <w:szCs w:val="30"/>
              </w:rPr>
            </w:pPr>
            <w:r w:rsidRPr="00AB6519">
              <w:rPr>
                <w:rFonts w:hint="eastAsia"/>
                <w:sz w:val="24"/>
                <w:szCs w:val="24"/>
              </w:rPr>
              <w:t>题目</w:t>
            </w:r>
          </w:p>
        </w:tc>
        <w:tc>
          <w:tcPr>
            <w:tcW w:w="4341" w:type="dxa"/>
            <w:gridSpan w:val="3"/>
            <w:vAlign w:val="center"/>
          </w:tcPr>
          <w:p w:rsidR="00AB6519" w:rsidRPr="00C20AB8" w:rsidRDefault="00244CFC" w:rsidP="00AB6519">
            <w:pPr>
              <w:rPr>
                <w:sz w:val="28"/>
                <w:szCs w:val="28"/>
              </w:rPr>
            </w:pPr>
            <w:r w:rsidRPr="00C20AB8">
              <w:rPr>
                <w:rFonts w:hint="eastAsia"/>
                <w:sz w:val="28"/>
                <w:szCs w:val="28"/>
              </w:rPr>
              <w:t>自动门控制器设计</w:t>
            </w:r>
            <w:bookmarkStart w:id="0" w:name="_GoBack"/>
            <w:bookmarkEnd w:id="0"/>
          </w:p>
        </w:tc>
        <w:tc>
          <w:tcPr>
            <w:tcW w:w="1207" w:type="dxa"/>
            <w:vAlign w:val="center"/>
          </w:tcPr>
          <w:p w:rsidR="00AB6519" w:rsidRPr="00AB6519" w:rsidRDefault="00AB6519" w:rsidP="00AB6519">
            <w:pPr>
              <w:rPr>
                <w:sz w:val="24"/>
                <w:szCs w:val="24"/>
              </w:rPr>
            </w:pPr>
            <w:r w:rsidRPr="00AB6519">
              <w:rPr>
                <w:rFonts w:hint="eastAsia"/>
                <w:sz w:val="24"/>
                <w:szCs w:val="24"/>
              </w:rPr>
              <w:t>指导老师</w:t>
            </w:r>
          </w:p>
        </w:tc>
        <w:tc>
          <w:tcPr>
            <w:tcW w:w="1668" w:type="dxa"/>
            <w:vAlign w:val="center"/>
          </w:tcPr>
          <w:p w:rsidR="00AB6519" w:rsidRPr="00C20AB8" w:rsidRDefault="00244CFC" w:rsidP="00AB6519">
            <w:pPr>
              <w:rPr>
                <w:sz w:val="28"/>
                <w:szCs w:val="28"/>
              </w:rPr>
            </w:pPr>
            <w:proofErr w:type="gramStart"/>
            <w:r w:rsidRPr="00C20AB8">
              <w:rPr>
                <w:rFonts w:hint="eastAsia"/>
                <w:sz w:val="28"/>
                <w:szCs w:val="28"/>
              </w:rPr>
              <w:t>李长悦</w:t>
            </w:r>
            <w:proofErr w:type="gramEnd"/>
          </w:p>
        </w:tc>
      </w:tr>
      <w:tr w:rsidR="00AB6519" w:rsidTr="00AB6519">
        <w:trPr>
          <w:trHeight w:val="3914"/>
        </w:trPr>
        <w:tc>
          <w:tcPr>
            <w:tcW w:w="7993" w:type="dxa"/>
            <w:gridSpan w:val="6"/>
          </w:tcPr>
          <w:p w:rsidR="00AB6519" w:rsidRDefault="00AB6519" w:rsidP="00AB6519">
            <w:pPr>
              <w:rPr>
                <w:sz w:val="24"/>
                <w:szCs w:val="24"/>
              </w:rPr>
            </w:pPr>
            <w:r w:rsidRPr="00AB6519">
              <w:rPr>
                <w:rFonts w:hint="eastAsia"/>
                <w:sz w:val="24"/>
                <w:szCs w:val="24"/>
              </w:rPr>
              <w:t>任务书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244CFC" w:rsidRPr="00244CFC" w:rsidRDefault="00244CFC" w:rsidP="00244CFC">
            <w:pPr>
              <w:spacing w:beforeLines="50" w:before="156" w:afterLines="50" w:after="156"/>
              <w:rPr>
                <w:rFonts w:ascii="宋体" w:hAnsi="宋体" w:hint="eastAsia"/>
                <w:szCs w:val="21"/>
              </w:rPr>
            </w:pPr>
            <w:r w:rsidRPr="00244CFC">
              <w:rPr>
                <w:rFonts w:hint="eastAsia"/>
                <w:szCs w:val="21"/>
              </w:rPr>
              <w:t>设计任务：在微机及接口实验箱上完成自动门设计。实验箱红外线传感器完成检测，启动电机正反转模拟自动门开启与关闭。</w:t>
            </w:r>
          </w:p>
          <w:p w:rsidR="00244CFC" w:rsidRPr="00244CFC" w:rsidRDefault="00244CFC" w:rsidP="00244CFC">
            <w:pPr>
              <w:spacing w:beforeLines="50" w:before="156"/>
              <w:ind w:firstLineChars="50" w:firstLine="105"/>
              <w:rPr>
                <w:rFonts w:ascii="宋体" w:hAnsi="宋体" w:hint="eastAsia"/>
                <w:szCs w:val="21"/>
              </w:rPr>
            </w:pPr>
            <w:r w:rsidRPr="00244CFC">
              <w:rPr>
                <w:rFonts w:ascii="宋体" w:hAnsi="宋体" w:hint="eastAsia"/>
                <w:szCs w:val="21"/>
              </w:rPr>
              <w:t>设计工具：</w:t>
            </w:r>
          </w:p>
          <w:p w:rsidR="00244CFC" w:rsidRPr="00244CFC" w:rsidRDefault="00244CFC" w:rsidP="00244CFC">
            <w:pPr>
              <w:spacing w:beforeLines="50" w:before="156"/>
              <w:ind w:firstLineChars="250" w:firstLine="525"/>
              <w:rPr>
                <w:rFonts w:ascii="宋体" w:hAnsi="宋体" w:hint="eastAsia"/>
                <w:szCs w:val="21"/>
              </w:rPr>
            </w:pPr>
            <w:r w:rsidRPr="00244CFC">
              <w:rPr>
                <w:rFonts w:ascii="宋体" w:hAnsi="宋体" w:hint="eastAsia"/>
                <w:szCs w:val="21"/>
              </w:rPr>
              <w:t>1.计算机1台</w:t>
            </w:r>
          </w:p>
          <w:p w:rsidR="00AB6519" w:rsidRPr="00B55662" w:rsidRDefault="00244CFC" w:rsidP="00B55662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244CFC">
              <w:rPr>
                <w:rFonts w:ascii="宋体" w:hAnsi="宋体" w:hint="eastAsia"/>
                <w:szCs w:val="21"/>
              </w:rPr>
              <w:t>2.接口实验箱1台</w:t>
            </w:r>
          </w:p>
        </w:tc>
      </w:tr>
      <w:tr w:rsidR="00AB6519" w:rsidTr="00AB6519">
        <w:tc>
          <w:tcPr>
            <w:tcW w:w="7993" w:type="dxa"/>
            <w:gridSpan w:val="6"/>
          </w:tcPr>
          <w:p w:rsidR="00AB6519" w:rsidRDefault="00AB6519" w:rsidP="00AB6519">
            <w:pPr>
              <w:rPr>
                <w:sz w:val="24"/>
                <w:szCs w:val="24"/>
              </w:rPr>
            </w:pPr>
            <w:r w:rsidRPr="00AB6519">
              <w:rPr>
                <w:rFonts w:hint="eastAsia"/>
                <w:sz w:val="24"/>
                <w:szCs w:val="24"/>
              </w:rPr>
              <w:t>技术路线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AB6519" w:rsidRPr="00B55662" w:rsidRDefault="00244CFC" w:rsidP="00AB6519">
            <w:pPr>
              <w:rPr>
                <w:rFonts w:hint="eastAsia"/>
                <w:szCs w:val="21"/>
              </w:rPr>
            </w:pPr>
            <w:r w:rsidRPr="00B55662">
              <w:rPr>
                <w:rFonts w:hint="eastAsia"/>
                <w:szCs w:val="21"/>
              </w:rPr>
              <w:t>需要的模块有</w:t>
            </w:r>
          </w:p>
          <w:p w:rsidR="00244CFC" w:rsidRPr="00B55662" w:rsidRDefault="00244CFC" w:rsidP="00244CFC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  <w:szCs w:val="21"/>
              </w:rPr>
            </w:pPr>
            <w:r w:rsidRPr="00B55662">
              <w:rPr>
                <w:rFonts w:hint="eastAsia"/>
                <w:szCs w:val="21"/>
              </w:rPr>
              <w:t>红外通信，用于检测</w:t>
            </w:r>
          </w:p>
          <w:p w:rsidR="00244CFC" w:rsidRPr="00B55662" w:rsidRDefault="00244CFC" w:rsidP="00244CFC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  <w:szCs w:val="21"/>
              </w:rPr>
            </w:pPr>
            <w:r w:rsidRPr="00B55662">
              <w:rPr>
                <w:rFonts w:hint="eastAsia"/>
                <w:szCs w:val="21"/>
              </w:rPr>
              <w:t>步进电机，模拟门的开启和关闭</w:t>
            </w:r>
          </w:p>
          <w:p w:rsidR="00244CFC" w:rsidRPr="00B55662" w:rsidRDefault="00244CFC" w:rsidP="00244CFC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  <w:szCs w:val="21"/>
              </w:rPr>
            </w:pPr>
            <w:r w:rsidRPr="00B55662">
              <w:rPr>
                <w:rFonts w:hint="eastAsia"/>
                <w:szCs w:val="21"/>
              </w:rPr>
              <w:t xml:space="preserve">8253 </w:t>
            </w:r>
            <w:r w:rsidRPr="00B55662">
              <w:rPr>
                <w:rFonts w:hint="eastAsia"/>
                <w:szCs w:val="21"/>
              </w:rPr>
              <w:t>可编程逻辑芯片，用于计时，控制门的开启时间</w:t>
            </w:r>
          </w:p>
          <w:p w:rsidR="00244CFC" w:rsidRPr="00B55662" w:rsidRDefault="00244CFC" w:rsidP="00244CFC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  <w:szCs w:val="21"/>
              </w:rPr>
            </w:pPr>
            <w:r w:rsidRPr="00B55662">
              <w:rPr>
                <w:rFonts w:hint="eastAsia"/>
                <w:szCs w:val="21"/>
              </w:rPr>
              <w:t xml:space="preserve">8255 </w:t>
            </w:r>
            <w:r w:rsidRPr="00B55662">
              <w:rPr>
                <w:rFonts w:hint="eastAsia"/>
                <w:szCs w:val="21"/>
              </w:rPr>
              <w:t>可编程逻辑芯片，基本输入输出接口</w:t>
            </w:r>
          </w:p>
          <w:p w:rsidR="00AB6519" w:rsidRDefault="00244CFC" w:rsidP="00AB6519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  <w:szCs w:val="21"/>
              </w:rPr>
            </w:pPr>
            <w:r w:rsidRPr="00B55662">
              <w:rPr>
                <w:rFonts w:hint="eastAsia"/>
                <w:szCs w:val="21"/>
              </w:rPr>
              <w:t xml:space="preserve">8259 </w:t>
            </w:r>
            <w:r w:rsidRPr="00B55662">
              <w:rPr>
                <w:rFonts w:hint="eastAsia"/>
                <w:szCs w:val="21"/>
              </w:rPr>
              <w:t>可编程逻辑芯片，</w:t>
            </w:r>
            <w:r w:rsidR="00B55662" w:rsidRPr="00B55662">
              <w:rPr>
                <w:rFonts w:hint="eastAsia"/>
                <w:szCs w:val="21"/>
              </w:rPr>
              <w:t>控制中断，在检测到信号时</w:t>
            </w:r>
            <w:r w:rsidR="00B55662">
              <w:rPr>
                <w:rFonts w:hint="eastAsia"/>
                <w:szCs w:val="21"/>
              </w:rPr>
              <w:t>进行</w:t>
            </w:r>
            <w:r w:rsidR="00B55662" w:rsidRPr="00B55662">
              <w:rPr>
                <w:rFonts w:hint="eastAsia"/>
                <w:szCs w:val="21"/>
              </w:rPr>
              <w:t>中断处理</w:t>
            </w:r>
          </w:p>
          <w:p w:rsidR="00811929" w:rsidRDefault="00811929" w:rsidP="00AB6519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（扩展）显示屏，显示门的状态，开启或关闭</w:t>
            </w:r>
          </w:p>
          <w:p w:rsidR="00811929" w:rsidRDefault="00811929" w:rsidP="00AB6519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（扩展）</w:t>
            </w:r>
            <w:r>
              <w:rPr>
                <w:rFonts w:hint="eastAsia"/>
                <w:szCs w:val="21"/>
              </w:rPr>
              <w:t>LED</w:t>
            </w:r>
            <w:r>
              <w:rPr>
                <w:rFonts w:hint="eastAsia"/>
                <w:szCs w:val="21"/>
              </w:rPr>
              <w:t>灯，显示关门时间倒计时</w:t>
            </w:r>
          </w:p>
          <w:p w:rsidR="00811929" w:rsidRDefault="00811929" w:rsidP="00AB6519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（扩展）开关，手动控制门的开启与关闭</w:t>
            </w:r>
          </w:p>
          <w:p w:rsidR="00AB6519" w:rsidRDefault="00811929" w:rsidP="00AB6519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（扩展）键盘，对步进电机进行调速</w:t>
            </w:r>
          </w:p>
          <w:p w:rsidR="00C20AB8" w:rsidRDefault="00C20AB8" w:rsidP="00C20AB8">
            <w:pPr>
              <w:pStyle w:val="a6"/>
              <w:ind w:left="360" w:firstLineChars="0" w:firstLine="0"/>
              <w:rPr>
                <w:rFonts w:hint="eastAsia"/>
                <w:szCs w:val="21"/>
              </w:rPr>
            </w:pPr>
          </w:p>
          <w:p w:rsidR="00C20AB8" w:rsidRPr="00C20AB8" w:rsidRDefault="00C20AB8" w:rsidP="00C20AB8">
            <w:pPr>
              <w:pStyle w:val="a6"/>
              <w:ind w:left="360" w:firstLineChars="0" w:firstLine="0"/>
              <w:rPr>
                <w:szCs w:val="21"/>
              </w:rPr>
            </w:pPr>
          </w:p>
        </w:tc>
      </w:tr>
      <w:tr w:rsidR="00AB6519" w:rsidTr="00AB6519">
        <w:tc>
          <w:tcPr>
            <w:tcW w:w="7993" w:type="dxa"/>
            <w:gridSpan w:val="6"/>
          </w:tcPr>
          <w:p w:rsidR="00AB6519" w:rsidRDefault="00AB6519" w:rsidP="00AB6519">
            <w:pPr>
              <w:rPr>
                <w:rFonts w:hint="eastAsia"/>
                <w:sz w:val="24"/>
                <w:szCs w:val="24"/>
              </w:rPr>
            </w:pPr>
            <w:r w:rsidRPr="00AB6519">
              <w:rPr>
                <w:rFonts w:hint="eastAsia"/>
                <w:sz w:val="24"/>
                <w:szCs w:val="24"/>
              </w:rPr>
              <w:t>功能设置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B55662" w:rsidRPr="00B55662" w:rsidRDefault="00B55662" w:rsidP="00B55662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  <w:szCs w:val="21"/>
              </w:rPr>
            </w:pPr>
            <w:r w:rsidRPr="00B55662">
              <w:rPr>
                <w:rFonts w:hint="eastAsia"/>
                <w:szCs w:val="21"/>
              </w:rPr>
              <w:t>可以检测是否有外部信号</w:t>
            </w:r>
          </w:p>
          <w:p w:rsidR="00B55662" w:rsidRPr="00B55662" w:rsidRDefault="00B55662" w:rsidP="00B55662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  <w:szCs w:val="21"/>
              </w:rPr>
            </w:pPr>
            <w:r w:rsidRPr="00B55662">
              <w:rPr>
                <w:rFonts w:hint="eastAsia"/>
                <w:szCs w:val="21"/>
              </w:rPr>
              <w:t>可以通过中断自动开启‘门’（步进电机）</w:t>
            </w:r>
          </w:p>
          <w:p w:rsidR="00B55662" w:rsidRPr="00B55662" w:rsidRDefault="00B55662" w:rsidP="00B55662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  <w:szCs w:val="21"/>
              </w:rPr>
            </w:pPr>
            <w:r w:rsidRPr="00B55662">
              <w:rPr>
                <w:rFonts w:hint="eastAsia"/>
                <w:szCs w:val="21"/>
              </w:rPr>
              <w:t>对开启时间进行计时</w:t>
            </w:r>
          </w:p>
          <w:p w:rsidR="00B55662" w:rsidRDefault="00811929" w:rsidP="00B55662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（扩展）可以显示</w:t>
            </w:r>
            <w:r w:rsidR="00EE3572">
              <w:rPr>
                <w:rFonts w:hint="eastAsia"/>
                <w:szCs w:val="21"/>
              </w:rPr>
              <w:t>门的状态</w:t>
            </w:r>
          </w:p>
          <w:p w:rsidR="00EE3572" w:rsidRDefault="00EE3572" w:rsidP="00B55662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（扩展）可以显示关闭门的时间</w:t>
            </w:r>
          </w:p>
          <w:p w:rsidR="00EE3572" w:rsidRDefault="00EE3572" w:rsidP="00B55662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（扩展）可以手动进行控制</w:t>
            </w:r>
          </w:p>
          <w:p w:rsidR="00EE3572" w:rsidRPr="00B55662" w:rsidRDefault="00EE3572" w:rsidP="00B55662">
            <w:pPr>
              <w:pStyle w:val="a6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（扩展）可以调节门的关闭和开启速度</w:t>
            </w:r>
          </w:p>
          <w:p w:rsidR="00AB6519" w:rsidRDefault="00AB6519" w:rsidP="00AB6519">
            <w:pPr>
              <w:rPr>
                <w:sz w:val="24"/>
                <w:szCs w:val="24"/>
              </w:rPr>
            </w:pPr>
          </w:p>
          <w:p w:rsidR="00AB6519" w:rsidRPr="00AB6519" w:rsidRDefault="00AB6519" w:rsidP="00AB6519">
            <w:pPr>
              <w:rPr>
                <w:sz w:val="24"/>
                <w:szCs w:val="24"/>
              </w:rPr>
            </w:pPr>
          </w:p>
        </w:tc>
      </w:tr>
    </w:tbl>
    <w:p w:rsidR="00AB6519" w:rsidRPr="00AB6519" w:rsidRDefault="00AA3CEE" w:rsidP="00AB651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    </w:t>
      </w:r>
      <w:r>
        <w:rPr>
          <w:rFonts w:hint="eastAsia"/>
          <w:sz w:val="30"/>
          <w:szCs w:val="30"/>
        </w:rPr>
        <w:t>指导教师：</w:t>
      </w:r>
    </w:p>
    <w:sectPr w:rsidR="00AB6519" w:rsidRPr="00AB6519" w:rsidSect="00AD1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305" w:rsidRDefault="00763305" w:rsidP="00AB6519">
      <w:r>
        <w:separator/>
      </w:r>
    </w:p>
  </w:endnote>
  <w:endnote w:type="continuationSeparator" w:id="0">
    <w:p w:rsidR="00763305" w:rsidRDefault="00763305" w:rsidP="00AB6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305" w:rsidRDefault="00763305" w:rsidP="00AB6519">
      <w:r>
        <w:separator/>
      </w:r>
    </w:p>
  </w:footnote>
  <w:footnote w:type="continuationSeparator" w:id="0">
    <w:p w:rsidR="00763305" w:rsidRDefault="00763305" w:rsidP="00AB6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30B56"/>
    <w:multiLevelType w:val="hybridMultilevel"/>
    <w:tmpl w:val="0E02C830"/>
    <w:lvl w:ilvl="0" w:tplc="938AA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947BDD"/>
    <w:multiLevelType w:val="hybridMultilevel"/>
    <w:tmpl w:val="C938DBF6"/>
    <w:lvl w:ilvl="0" w:tplc="26F01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6519"/>
    <w:rsid w:val="002220EC"/>
    <w:rsid w:val="00244CFC"/>
    <w:rsid w:val="004A6A34"/>
    <w:rsid w:val="00682D52"/>
    <w:rsid w:val="00763305"/>
    <w:rsid w:val="00811929"/>
    <w:rsid w:val="00A1266E"/>
    <w:rsid w:val="00AA3CEE"/>
    <w:rsid w:val="00AB6519"/>
    <w:rsid w:val="00AD12A4"/>
    <w:rsid w:val="00B55662"/>
    <w:rsid w:val="00C20AB8"/>
    <w:rsid w:val="00EE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2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6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65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6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6519"/>
    <w:rPr>
      <w:sz w:val="18"/>
      <w:szCs w:val="18"/>
    </w:rPr>
  </w:style>
  <w:style w:type="table" w:styleId="a5">
    <w:name w:val="Table Grid"/>
    <w:basedOn w:val="a1"/>
    <w:uiPriority w:val="59"/>
    <w:rsid w:val="00AB65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44CF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74</Words>
  <Characters>424</Characters>
  <Application>Microsoft Office Word</Application>
  <DocSecurity>0</DocSecurity>
  <Lines>3</Lines>
  <Paragraphs>1</Paragraphs>
  <ScaleCrop>false</ScaleCrop>
  <Company>a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PC</cp:lastModifiedBy>
  <cp:revision>6</cp:revision>
  <dcterms:created xsi:type="dcterms:W3CDTF">2019-01-07T01:24:00Z</dcterms:created>
  <dcterms:modified xsi:type="dcterms:W3CDTF">2019-01-07T06:52:00Z</dcterms:modified>
</cp:coreProperties>
</file>