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/>
      </w:pPr>
      <w:bookmarkStart w:id="0" w:name="__RefHeading___Toc133662790"/>
      <w:bookmarkStart w:id="1" w:name="_Toc1"/>
      <w:bookmarkEnd w:id="0"/>
      <w:r>
        <w:rPr/>
        <w:t>ТЗ «АРМ Мещера»</w:t>
      </w:r>
      <w:bookmarkEnd w:id="1"/>
    </w:p>
    <w:p>
      <w:pPr>
        <w:pStyle w:val="Normal"/>
        <w:rPr/>
      </w:pPr>
      <w:r>
        <w:rPr/>
        <w:t xml:space="preserve">АРМ “Мещера” выступает в качестве надежно защищенного </w:t>
      </w:r>
      <w:r>
        <w:rPr>
          <w:lang w:val="en-US"/>
        </w:rPr>
        <w:t>web</w:t>
      </w:r>
      <w:r>
        <w:rPr/>
        <w:t>-приложения, с набором различных встроенных функций, хранилищем данных и инструментами.</w:t>
      </w:r>
    </w:p>
    <w:p>
      <w:pPr>
        <w:pStyle w:val="Normal"/>
        <w:rPr/>
      </w:pPr>
      <w:r>
        <w:rPr/>
        <w:t xml:space="preserve">ТЗ будет поделено на два основных этапа – разработка </w:t>
      </w:r>
      <w:r>
        <w:rPr>
          <w:lang w:val="en-US"/>
        </w:rPr>
        <w:t>web</w:t>
      </w:r>
      <w:r>
        <w:rPr/>
        <w:t>-среды и разработка инструментов.</w:t>
      </w:r>
    </w:p>
    <w:p>
      <w:pPr>
        <w:pStyle w:val="Style11"/>
        <w:ind w:hanging="0" w:left="0"/>
        <w:rPr/>
      </w:pPr>
      <w:bookmarkStart w:id="2" w:name="_Toc2"/>
      <w:r>
        <w:rPr/>
        <w:t>Оглавление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  <w:t>ТЗ «АРМ Мещера»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Оглавление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Общие положения.</w:t>
            <w:tab/>
            <w:t>2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Макет проекта.</w:t>
            <w:tab/>
            <w:t>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1 этап.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 xml:space="preserve">Разработка </w:t>
          </w:r>
          <w:r>
            <w:rPr>
              <w:lang w:val="en-US"/>
            </w:rPr>
            <w:t>web</w:t>
          </w:r>
          <w:r>
            <w:rPr/>
            <w:t>-приложения (далее – АРМ).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Авторизация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Главная страница</w:t>
            <w:tab/>
            <w:t>5</w:t>
          </w:r>
        </w:p>
        <w:p>
          <w:pPr>
            <w:pStyle w:val="TOC2"/>
            <w:ind w:hanging="0" w:left="280" w:right="0"/>
            <w:rPr/>
          </w:pPr>
          <w:r>
            <w:rPr/>
            <w:t>Учетные записи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учетных записей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групп</w:t>
            <w:tab/>
            <w:t>8</w:t>
          </w:r>
        </w:p>
        <w:p>
          <w:pPr>
            <w:pStyle w:val="TOC2"/>
            <w:ind w:hanging="0" w:left="280" w:right="0"/>
            <w:rPr/>
          </w:pPr>
          <w:r>
            <w:rPr/>
            <w:t>Заявки</w:t>
            <w:tab/>
            <w:t>10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логистики «Логист»</w:t>
            <w:tab/>
            <w:t>12</w:t>
          </w:r>
        </w:p>
        <w:p>
          <w:pPr>
            <w:pStyle w:val="TOC2"/>
            <w:ind w:hanging="0" w:left="280" w:right="0"/>
            <w:rPr/>
          </w:pPr>
          <w:r>
            <w:rPr/>
            <w:t>Отчёт</w:t>
            <w:tab/>
            <w:t>13</w:t>
          </w:r>
        </w:p>
        <w:p>
          <w:pPr>
            <w:pStyle w:val="TOC2"/>
            <w:ind w:hanging="0" w:left="280" w:right="0"/>
            <w:rPr/>
          </w:pPr>
          <w:r>
            <w:rPr/>
            <w:t>Инструменты</w:t>
            <w:tab/>
            <w:t>14</w:t>
          </w:r>
        </w:p>
        <w:p>
          <w:pPr>
            <w:pStyle w:val="TOC2"/>
            <w:ind w:hanging="0" w:left="280" w:right="0"/>
            <w:rPr/>
          </w:pPr>
          <w:r>
            <w:rPr/>
            <w:t>Поиск</w:t>
            <w:tab/>
            <w:t>15</w:t>
          </w:r>
        </w:p>
        <w:p>
          <w:pPr>
            <w:pStyle w:val="TOC2"/>
            <w:ind w:hanging="0" w:left="280" w:right="0"/>
            <w:rPr/>
          </w:pPr>
          <w:r>
            <w:rPr/>
            <w:t>Итоги 1-го этапа</w:t>
            <w:tab/>
            <w:t>16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2 этап.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Разработка заданных инструментов.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Telegram бот «Умный поисковик»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ПО «Запрос координат»</w:t>
            <w:tab/>
            <w:t>21</w:t>
          </w:r>
        </w:p>
        <w:p>
          <w:pPr>
            <w:pStyle w:val="TOC2"/>
            <w:ind w:hanging="0" w:left="280" w:right="0"/>
            <w:rPr/>
          </w:pPr>
          <w:r>
            <w:rPr/>
            <w:t>3. Компас-указатель</w:t>
            <w:tab/>
            <w:t>22</w:t>
          </w:r>
        </w:p>
        <w:p>
          <w:pPr>
            <w:pStyle w:val="TOC2"/>
            <w:ind w:hanging="0" w:left="280" w:right="0"/>
            <w:rPr/>
          </w:pPr>
          <w:r>
            <w:rPr/>
            <w:t>Итоги 2-го этапа</w:t>
            <w:tab/>
            <w:t>23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Пожелания к проекту</w:t>
            <w:tab/>
            <w:t>24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Дополнительные задания:</w:t>
            <w:tab/>
            <w:t>25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Примечания</w:t>
            <w:tab/>
            <w:t>26</w:t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9638"/>
          <w:tab w:val="right" w:pos="9355" w:leader="dot"/>
        </w:tabs>
        <w:ind w:hanging="0" w:left="0" w:right="0"/>
        <w:rPr/>
      </w:pPr>
      <w:r>
        <w:rPr/>
      </w:r>
    </w:p>
    <w:p>
      <w:pPr>
        <w:pStyle w:val="Normal"/>
        <w:widowControl/>
        <w:spacing w:lineRule="auto" w:line="252" w:before="0" w:after="160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_RefHeading__1134_71458173"/>
      <w:bookmarkStart w:id="4" w:name="_Toc3"/>
      <w:bookmarkStart w:id="5" w:name="_GoBack"/>
      <w:bookmarkEnd w:id="3"/>
      <w:bookmarkEnd w:id="5"/>
      <w:r>
        <w:rPr/>
        <w:t>Общие положения.</w:t>
      </w:r>
      <w:bookmarkEnd w:id="4"/>
    </w:p>
    <w:p>
      <w:pPr>
        <w:pStyle w:val="Normal"/>
        <w:rPr/>
      </w:pPr>
      <w:r>
        <w:rPr>
          <w:lang w:val="en-US"/>
        </w:rPr>
        <w:t>Web</w:t>
      </w:r>
      <w:r>
        <w:rPr/>
        <w:t>-приложение «АРМ Мещера» должна соответствовать требованиям, описанным ниже.</w:t>
      </w:r>
    </w:p>
    <w:p>
      <w:pPr>
        <w:pStyle w:val="Normal"/>
        <w:rPr/>
      </w:pPr>
      <w:r>
        <w:rPr/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 (</w:t>
      </w:r>
      <w:r>
        <w:rPr>
          <w:lang w:val="en-US"/>
        </w:rPr>
        <w:t>javascript</w:t>
      </w:r>
      <w:r>
        <w:rPr/>
        <w:t xml:space="preserve">), </w:t>
      </w:r>
      <w:r>
        <w:rPr>
          <w:lang w:val="en-US"/>
        </w:rPr>
        <w:t>PostgreSQL</w:t>
      </w:r>
      <w:r>
        <w:rPr/>
        <w:t xml:space="preserve"> (может быть заменена на </w:t>
      </w:r>
      <w:r>
        <w:rPr>
          <w:lang w:val="en-US"/>
        </w:rPr>
        <w:t>MySQL</w:t>
      </w:r>
      <w:r>
        <w:rPr/>
        <w:t xml:space="preserve">), </w:t>
      </w:r>
      <w:r>
        <w:rPr>
          <w:lang w:val="en-US"/>
        </w:rPr>
        <w:t>php</w:t>
      </w:r>
      <w:r>
        <w:rPr/>
        <w:t xml:space="preserve">, а также ряд других ЯП и готовых </w:t>
      </w:r>
      <w:r>
        <w:rPr>
          <w:lang w:val="en-US"/>
        </w:rPr>
        <w:t>IT</w:t>
      </w:r>
      <w:r>
        <w:rPr/>
        <w:t xml:space="preserve"> решений по договоренности с заказчиком.</w:t>
      </w:r>
    </w:p>
    <w:p>
      <w:pPr>
        <w:pStyle w:val="Normal"/>
        <w:rPr/>
      </w:pPr>
      <w:r>
        <w:rPr/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>GitHub</w:t>
      </w:r>
      <w:r>
        <w:rPr/>
        <w:t xml:space="preserve">, </w:t>
      </w:r>
      <w:r>
        <w:rPr>
          <w:lang w:val="en-US"/>
        </w:rPr>
        <w:t>GitLab</w:t>
      </w:r>
      <w:r>
        <w:rPr/>
        <w:t xml:space="preserve"> и иных, удовлетворяющих условиям безопасности.</w:t>
      </w:r>
    </w:p>
    <w:p>
      <w:pPr>
        <w:pStyle w:val="Normal"/>
        <w:rPr/>
      </w:pPr>
      <w:r>
        <w:rPr/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>Android</w:t>
      </w:r>
      <w:r>
        <w:rPr/>
        <w:t>/</w:t>
      </w:r>
      <w:r>
        <w:rPr>
          <w:lang w:val="en-US"/>
        </w:rPr>
        <w:t>IOS</w:t>
      </w:r>
      <w:r>
        <w:rPr/>
        <w:t>.</w:t>
      </w:r>
    </w:p>
    <w:p>
      <w:pPr>
        <w:pStyle w:val="Normal"/>
        <w:rPr/>
      </w:pPr>
      <w:r>
        <w:rPr/>
        <w:t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</w:p>
    <w:p>
      <w:pPr>
        <w:pStyle w:val="Normal"/>
        <w:rPr/>
      </w:pPr>
      <w:r>
        <w:rPr/>
        <w:t>Подтверждая свое участие в проекте, кандидат автоматически соглашается с общими положениями.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6" w:name="__RefHeading__1136_71458173"/>
      <w:bookmarkStart w:id="7" w:name="_Toc4"/>
      <w:bookmarkEnd w:id="6"/>
      <w:r>
        <w:rPr/>
        <w:t>Макет проекта.</w:t>
      </w:r>
      <w:bookmarkEnd w:id="7"/>
    </w:p>
    <w:p>
      <w:pPr>
        <w:pStyle w:val="Normal"/>
        <w:rPr/>
      </w:pPr>
      <w:r>
        <w:rPr/>
        <w:t xml:space="preserve">Макет (дизайн) проекта должен соответствовать логической структуре </w:t>
      </w:r>
      <w:r>
        <w:rPr>
          <w:lang w:val="en-US"/>
        </w:rPr>
        <w:t>web</w:t>
      </w:r>
      <w:r>
        <w:rPr/>
        <w:t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8" w:name="__RefHeading__1138_71458173"/>
      <w:bookmarkStart w:id="9" w:name="_Toc5"/>
      <w:bookmarkEnd w:id="8"/>
      <w:r>
        <w:rPr/>
        <w:t>1 этап.</w:t>
      </w:r>
      <w:bookmarkEnd w:id="9"/>
    </w:p>
    <w:p>
      <w:pPr>
        <w:pStyle w:val="Heading2"/>
        <w:numPr>
          <w:ilvl w:val="1"/>
          <w:numId w:val="1"/>
        </w:numPr>
        <w:jc w:val="center"/>
        <w:rPr/>
      </w:pPr>
      <w:bookmarkStart w:id="10" w:name="__RefHeading__1140_71458173"/>
      <w:bookmarkStart w:id="11" w:name="_Toc6"/>
      <w:bookmarkEnd w:id="10"/>
      <w:r>
        <w:rPr>
          <w:u w:val="none"/>
        </w:rPr>
        <w:t xml:space="preserve">Разработка </w:t>
      </w:r>
      <w:r>
        <w:rPr>
          <w:u w:val="none"/>
          <w:lang w:val="en-US"/>
        </w:rPr>
        <w:t>web</w:t>
      </w:r>
      <w:r>
        <w:rPr>
          <w:u w:val="none"/>
        </w:rPr>
        <w:t>-приложения (далее – АРМ).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32"/>
          <w:szCs w:val="32"/>
        </w:rPr>
      </w:pPr>
      <w:r>
        <w:rPr/>
        <w:t>АРМ – автоматизированное рабочее место, позволяющее быстро запрашивать,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Что мы хотели бы увидеть на старте:</w:t>
      </w:r>
    </w:p>
    <w:p>
      <w:pPr>
        <w:pStyle w:val="Heading2"/>
        <w:numPr>
          <w:ilvl w:val="1"/>
          <w:numId w:val="1"/>
        </w:numPr>
        <w:rPr/>
      </w:pPr>
      <w:bookmarkStart w:id="12" w:name="__RefHeading__1142_71458173"/>
      <w:bookmarkStart w:id="13" w:name="_Toc7"/>
      <w:bookmarkEnd w:id="12"/>
      <w:r>
        <w:rPr/>
        <w:t>Авторизация</w:t>
      </w:r>
      <w:bookmarkEnd w:id="13"/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>При входе в АРМ, пользователя должно встречать окно авторизации, с просьбой указать логин и пароль от своей учетной записи.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shd w:fill="BBE33D" w:val="clear"/>
          <w:lang w:val="en-US"/>
        </w:rPr>
        <w:t>Redirect</w:t>
      </w:r>
      <w:r>
        <w:rPr>
          <w:shd w:fill="BBE33D" w:val="clear"/>
        </w:rPr>
        <w:t xml:space="preserve"> на окно авторизации, а негативное действие заноситься в журнал (подробнее в разделе “журналирование”).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 xml:space="preserve">Меню авторизации должно содержать два </w:t>
      </w:r>
      <w:r>
        <w:rPr>
          <w:shd w:fill="BBE33D" w:val="clear"/>
          <w:lang w:val="en-US"/>
        </w:rPr>
        <w:t>input</w:t>
      </w:r>
      <w:r>
        <w:rPr>
          <w:shd w:fill="BBE33D" w:val="clear"/>
        </w:rPr>
        <w:t>-а (логин и пароль), ссылку на восстановление пароля и кнопку “войти”, а также ссылку на пользовательское соглашение.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>Telegram</w:t>
      </w:r>
      <w:r>
        <w:rPr/>
        <w:t xml:space="preserve"> бот, если он в нем авторизован. Подробнее в разделе “</w:t>
      </w:r>
      <w:r>
        <w:rPr>
          <w:lang w:val="en-US"/>
        </w:rPr>
        <w:t>Telegram</w:t>
      </w:r>
      <w:r>
        <w:rPr/>
        <w:t xml:space="preserve"> бот - УмныйПоисковик”). Код подтверждения входа приходит как на указанную почту в профиле аккаунта.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>После успешной авторизации, сессия длится сутки, после чего АРМ производит автоматический выход из системы.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 xml:space="preserve">В случае 5-ти неверно веденых логина и пароля, происходит блокировка устройства по </w:t>
      </w:r>
      <w:r>
        <w:rPr>
          <w:shd w:fill="FF0000" w:val="clear"/>
          <w:lang w:val="en-US"/>
        </w:rPr>
        <w:t>MAC</w:t>
      </w:r>
      <w:r>
        <w:rPr>
          <w:shd w:fill="FF0000" w:val="clear"/>
        </w:rPr>
        <w:t>-адресу</w:t>
      </w:r>
      <w:r>
        <w:rPr>
          <w:shd w:fill="BBE33D" w:val="clear"/>
        </w:rPr>
        <w:t xml:space="preserve"> (в случае невозможности реализации по </w:t>
      </w:r>
      <w:r>
        <w:rPr>
          <w:shd w:fill="BBE33D" w:val="clear"/>
          <w:lang w:val="en-US"/>
        </w:rPr>
        <w:t>ip</w:t>
      </w:r>
      <w:r>
        <w:rPr>
          <w:shd w:fill="BBE33D" w:val="clear"/>
        </w:rPr>
        <w:t>-адресу)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1144_71458173"/>
      <w:bookmarkStart w:id="15" w:name="_Toc8"/>
      <w:bookmarkEnd w:id="14"/>
      <w:r>
        <w:rPr/>
        <w:t>Главная страница</w:t>
      </w:r>
      <w:bookmarkEnd w:id="15"/>
    </w:p>
    <w:p>
      <w:pPr>
        <w:pStyle w:val="Normal"/>
        <w:rPr/>
      </w:pPr>
      <w:r>
        <w:rPr/>
        <w:t>После успешной авторизации, пользователь попадает на главную страницу АРМ.</w:t>
      </w:r>
    </w:p>
    <w:p>
      <w:pPr>
        <w:pStyle w:val="Normal"/>
        <w:rPr/>
      </w:pPr>
      <w:r>
        <w:rPr/>
        <w:t>В верхней части главной страницы отображаются ссылки (слева-направо, как навигационные кнопки):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Главная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*Менеджер групп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*Менеджер УЗ (прим. учетных записей/аккаунтов)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Заявки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Менеджер логистики (назовите “Логист” для сокращения названия)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Отчёты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Инструменты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Поиск</w:t>
      </w:r>
    </w:p>
    <w:p>
      <w:pPr>
        <w:pStyle w:val="Normal"/>
        <w:rPr/>
      </w:pPr>
      <w:r>
        <w:rPr/>
        <w:t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>и возможность формирования статистики по указанным параметрам за любой срок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Заявки на поиск (данные за 2 месяца)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Открытых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Заявок в работе: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Закрыто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Свободных: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Кол-во выехавших: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Кол-во найденных бвп (прим. Без вести пропавших людей)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живыми: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погибшими: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Не найдено: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Normal"/>
        <w:rPr/>
      </w:pPr>
      <w:r>
        <w:rPr/>
        <w:t>Справа от блока со статистикой отображаются ссылки: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Создать заявку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Открыть конструктор ориентировок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заявок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*Журнал</w:t>
      </w:r>
    </w:p>
    <w:p>
      <w:pPr>
        <w:pStyle w:val="Normal"/>
        <w:rPr/>
      </w:pPr>
      <w:r>
        <w:rPr/>
        <w:t>Подробное описание каждого из раздела читайте ниже.</w:t>
      </w:r>
    </w:p>
    <w:p>
      <w:pPr>
        <w:pStyle w:val="Normal"/>
        <w:rPr/>
      </w:pPr>
      <w:r>
        <w:rPr/>
        <w:t>* ссылки видны и доступны только группе “Администраторы”.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center"/>
        <w:rPr/>
      </w:pPr>
      <w:bookmarkStart w:id="16" w:name="__RefHeading__1146_71458173"/>
      <w:bookmarkStart w:id="17" w:name="_Toc9"/>
      <w:bookmarkEnd w:id="16"/>
      <w:r>
        <w:rPr/>
        <w:t>Учетные записи</w:t>
      </w:r>
      <w:bookmarkEnd w:id="17"/>
    </w:p>
    <w:p>
      <w:pPr>
        <w:pStyle w:val="Normal"/>
        <w:rPr/>
      </w:pPr>
      <w:r>
        <w:rPr/>
        <w:t>Общая информация об учетных записях (аккаунтах) пользователя:</w:t>
      </w:r>
    </w:p>
    <w:p>
      <w:pPr>
        <w:pStyle w:val="Normal"/>
        <w:rPr/>
      </w:pPr>
      <w:r>
        <w:rPr/>
        <w:t>“</w:t>
      </w:r>
      <w:r>
        <w:rPr/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>PostgreSQL</w:t>
      </w:r>
      <w:r>
        <w:rPr/>
        <w:t>. Доступ к созданию, изменению, просмотру учетных данных, а также к сбросу пароля аккаунтов имеют только пользователи группы Администраторы”.</w:t>
        <w:softHyphen/>
      </w:r>
    </w:p>
    <w:p>
      <w:pPr>
        <w:pStyle w:val="Heading2"/>
        <w:numPr>
          <w:ilvl w:val="1"/>
          <w:numId w:val="1"/>
        </w:numPr>
        <w:rPr/>
      </w:pPr>
      <w:bookmarkStart w:id="18" w:name="__RefHeading__1148_71458173"/>
      <w:bookmarkStart w:id="19" w:name="_Toc10"/>
      <w:bookmarkEnd w:id="18"/>
      <w:r>
        <w:rPr/>
        <w:t>Менеджер учетных записей</w:t>
      </w:r>
      <w:bookmarkEnd w:id="19"/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Доступен группе пользователей “Администраторы”.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найти по позывному, фамилии, почте, иной информации пользователя его аккаунт, а также внести в него изменения.</w:t>
      </w:r>
    </w:p>
    <w:p>
      <w:pPr>
        <w:pStyle w:val="ListParagraph"/>
        <w:ind w:hanging="0" w:left="720" w:right="0"/>
        <w:rPr>
          <w:shd w:fill="FFBF00" w:val="clear"/>
        </w:rPr>
      </w:pPr>
      <w:r>
        <w:rPr>
          <w:shd w:fill="FFBF00" w:val="clear"/>
        </w:rPr>
        <w:t>*Для поиска по ФИО нужно усложнить поиск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создать новый аккаунт со следующими учетными данными (обязательные поля для заполнения кроме “Комментарий”: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Логин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Пароль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  <w:lang w:val="en-US"/>
        </w:rPr>
        <w:t>E-mail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Фамилия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Имя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Отчество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Адрес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 xml:space="preserve">Статус (пеший или водитель, реализуется с помощью </w:t>
      </w:r>
      <w:r>
        <w:rPr>
          <w:shd w:fill="81D41A" w:val="clear"/>
          <w:lang w:val="en-US"/>
        </w:rPr>
        <w:t>input</w:t>
      </w:r>
      <w:r>
        <w:rPr>
          <w:shd w:fill="81D41A" w:val="clear"/>
        </w:rPr>
        <w:t xml:space="preserve"> </w:t>
      </w:r>
      <w:r>
        <w:rPr>
          <w:shd w:fill="81D41A" w:val="clear"/>
          <w:lang w:val="en-US"/>
        </w:rPr>
        <w:t>type</w:t>
      </w:r>
      <w:r>
        <w:rPr>
          <w:shd w:fill="81D41A" w:val="clear"/>
        </w:rPr>
        <w:t>= “</w:t>
      </w:r>
      <w:r>
        <w:rPr>
          <w:shd w:fill="81D41A" w:val="clear"/>
          <w:lang w:val="en-US"/>
        </w:rPr>
        <w:t>radio</w:t>
      </w:r>
      <w:r>
        <w:rPr>
          <w:shd w:fill="81D41A" w:val="clear"/>
        </w:rPr>
        <w:t>” или подобного визуального эффекта выбора)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Комментарий (доп. Информация, поле является не обязательным)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FF0000" w:val="clear"/>
        </w:rPr>
      </w:pPr>
      <w:r>
        <w:rPr>
          <w:shd w:fill="FF0000" w:val="clear"/>
        </w:rPr>
        <w:t>Позволяет осуществить сброс пароля (при попытке войти со старыми учетными данными пользователя попросят сменить свой пароль).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отредактировать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удалить аккаунты пользователей.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После регистрации нового аккаунта ему автоматически по умолчанию присваивается группа пользователей “Добровольцы”.</w:t>
      </w:r>
    </w:p>
    <w:p>
      <w:pPr>
        <w:pStyle w:val="Normal"/>
        <w:ind w:hanging="0" w:left="360"/>
        <w:rPr>
          <w:sz w:val="24"/>
        </w:rPr>
      </w:pPr>
      <w:r>
        <w:rPr>
          <w:sz w:val="24"/>
        </w:rPr>
        <w:t xml:space="preserve">Таким образом, на экране “Менеджер УЗ” представлен блок с перечислением аккаунтов и их информацией, сверху – кнопки/ссылки, позволяющие осуществить перечисленные выше процессы, а именно: </w:t>
      </w:r>
      <w:r>
        <w:rPr>
          <w:sz w:val="24"/>
          <w:shd w:fill="81D41A" w:val="clear"/>
        </w:rPr>
        <w:t>создать новую учетную запись (аккаунт) и найти учетную запись.</w:t>
      </w:r>
      <w:r>
        <w:rPr>
          <w:sz w:val="24"/>
        </w:rPr>
        <w:t xml:space="preserve"> А также возможность отредактировать или удалить выбранную учетную запись. </w:t>
      </w:r>
      <w:r>
        <w:rPr>
          <w:sz w:val="24"/>
          <w:shd w:fill="81D41A" w:val="clear"/>
        </w:rPr>
        <w:t>Также реализуйте возможность массового удаления аккаунтов.</w:t>
      </w:r>
    </w:p>
    <w:p>
      <w:pPr>
        <w:pStyle w:val="Heading2"/>
        <w:numPr>
          <w:ilvl w:val="1"/>
          <w:numId w:val="1"/>
        </w:numPr>
        <w:rPr/>
      </w:pPr>
      <w:bookmarkStart w:id="20" w:name="__RefHeading__1150_71458173"/>
      <w:bookmarkStart w:id="21" w:name="_Toc11"/>
      <w:bookmarkEnd w:id="20"/>
      <w:r>
        <w:rPr/>
        <w:t>Менеджер групп</w:t>
      </w:r>
      <w:bookmarkEnd w:id="21"/>
    </w:p>
    <w:p>
      <w:pPr>
        <w:pStyle w:val="Normal"/>
        <w:rPr/>
      </w:pPr>
      <w:r>
        <w:rPr/>
        <w:t>Менеджер групп даёт следующие возможности: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 xml:space="preserve">Доступен группе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Администраторы</w:t>
      </w:r>
      <w:r>
        <w:rPr>
          <w:shd w:fill="81D41A" w:val="clear"/>
          <w:lang w:val="en-US"/>
        </w:rPr>
        <w:t>”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Хранит в себе по умолчанию три группы: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Администраторы – имеют доступ на: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Работу с инструментами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Запрос информации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Дополнительные права, описываемые в ТЗ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Руководство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Имеет все права группы “Администраторы”, за исключением административных (таких как управление «Менеджер групп» и «Менеджер УЗ»)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Добровольцы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Назначается новым аккаунтам по умолчанию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Доступ назначается группой “Администраторы” в инструменте «Менеджер групп»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Позволяет создать/редактировать/удалить группу (за исключением первых 3-х)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</w:p>
    <w:p>
      <w:pPr>
        <w:pStyle w:val="Normal"/>
        <w:ind w:hanging="0" w:left="360"/>
        <w:rPr/>
      </w:pPr>
      <w:r>
        <w:rPr/>
        <w:t>Таким образом, экран “Менеджер групп”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2" w:name="__RefHeading__1152_71458173"/>
      <w:bookmarkStart w:id="23" w:name="_Toc12"/>
      <w:bookmarkEnd w:id="22"/>
      <w:r>
        <w:rPr/>
        <w:t>Заявки</w:t>
      </w:r>
      <w:bookmarkEnd w:id="23"/>
    </w:p>
    <w:p>
      <w:pPr>
        <w:pStyle w:val="Normal"/>
        <w:rPr>
          <w:shd w:fill="81D41A" w:val="clear"/>
        </w:rPr>
      </w:pPr>
      <w:r>
        <w:rPr>
          <w:shd w:fill="81D41A" w:val="clear"/>
        </w:rPr>
        <w:t>Представляет собой экран с выводом списка заявок.</w:t>
      </w:r>
    </w:p>
    <w:p>
      <w:pPr>
        <w:pStyle w:val="Normal"/>
        <w:rPr>
          <w:shd w:fill="FFBF00" w:val="clear"/>
        </w:rPr>
      </w:pPr>
      <w:r>
        <w:rPr>
          <w:shd w:fill="FFBF00" w:val="clear"/>
        </w:rPr>
        <w:t>Слева список “статус заявок”, позволяющий быстро отфильтровать их.</w:t>
      </w:r>
    </w:p>
    <w:p>
      <w:pPr>
        <w:pStyle w:val="Normal"/>
        <w:rPr>
          <w:shd w:fill="FFBF00" w:val="clear"/>
        </w:rPr>
      </w:pPr>
      <w:r>
        <w:rPr>
          <w:shd w:fill="FFBF00" w:val="clear"/>
        </w:rPr>
        <w:t>Справа функция поиска по названию, адресу, координатам и так далее (подробнее про типы данных в заявке ниже).</w:t>
      </w:r>
    </w:p>
    <w:p>
      <w:pPr>
        <w:pStyle w:val="Normal"/>
        <w:rPr/>
      </w:pPr>
      <w:r>
        <w:rPr>
          <w:shd w:fill="81D41A" w:val="clear"/>
        </w:rPr>
        <w:t>По центру – выборка заявок с ФИО, датой рождения, адресом пропажи и её статусом. По клику, открывается полная информация о заявке,</w:t>
      </w:r>
      <w:r>
        <w:rPr/>
        <w:t xml:space="preserve">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</w:p>
    <w:p>
      <w:pPr>
        <w:pStyle w:val="Normal"/>
        <w:rPr/>
      </w:pPr>
      <w:r>
        <w:rPr/>
        <w:t xml:space="preserve">Сверху – </w:t>
      </w:r>
      <w:r>
        <w:rPr>
          <w:shd w:fill="81D41A" w:val="clear"/>
        </w:rPr>
        <w:t>кнопка “создать новую заявку”</w:t>
      </w:r>
      <w:r>
        <w:rPr/>
        <w:t xml:space="preserve">, </w:t>
      </w:r>
      <w:r>
        <w:rPr>
          <w:shd w:fill="FFBF00" w:val="clear"/>
        </w:rPr>
        <w:t>“удалить выбранные заявки”.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Всего статуса три: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Доступный</w:t>
      </w:r>
      <w:r>
        <w:rPr/>
        <w:t xml:space="preserve"> – заявка создана, но ещё не запущена в работу (в “Логист” и в </w:t>
      </w:r>
      <w:r>
        <w:rPr>
          <w:lang w:val="en-US"/>
        </w:rPr>
        <w:t>Telegram</w:t>
      </w:r>
      <w:r>
        <w:rPr/>
        <w:t xml:space="preserve"> бот “Умный Поисковик” соответственно)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Активный</w:t>
      </w:r>
      <w:r>
        <w:rPr/>
        <w:t xml:space="preserve"> – заявка успешно взята в работу и отслеживается через меню </w:t>
      </w:r>
      <w:r>
        <w:rPr>
          <w:lang w:val="en-US"/>
        </w:rPr>
        <w:t>“</w:t>
      </w:r>
      <w:r>
        <w:rPr/>
        <w:t>Логист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Закрытый</w:t>
      </w:r>
      <w:r>
        <w:rPr/>
        <w:t xml:space="preserve"> – заявка успешно закрыта, информация переведена в архив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При клике “создать новую заявку”, либо редактировании уже созданной, открывается меню с следующими типами данных:</w:t>
      </w:r>
    </w:p>
    <w:p>
      <w:pPr>
        <w:pStyle w:val="Normal"/>
        <w:numPr>
          <w:ilvl w:val="0"/>
          <w:numId w:val="20"/>
        </w:numPr>
        <w:rPr>
          <w:shd w:fill="81D41A" w:val="clear"/>
        </w:rPr>
      </w:pPr>
      <w:r>
        <w:rPr>
          <w:shd w:fill="81D41A" w:val="clear"/>
        </w:rPr>
        <w:t>ФИО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Дата рождения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Возраст – выбрать “ребенок”, “подросток”, “мужской”, “женский”, “пожилой”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</w:p>
    <w:p>
      <w:pPr>
        <w:pStyle w:val="ListParagraph"/>
        <w:ind w:hanging="360" w:left="720" w:right="0"/>
        <w:rPr>
          <w:shd w:fill="FFBF00" w:val="clear"/>
        </w:rPr>
      </w:pPr>
      <w:r>
        <w:rPr>
          <w:shd w:fill="FFBF00" w:val="clear"/>
        </w:rPr>
        <w:tab/>
        <w:t xml:space="preserve">* докрутить Google Places API 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Дата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Обстоятельства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Телефон (необязательное поле)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>
          <w:shd w:fill="81D41A" w:val="clear"/>
        </w:rPr>
        <w:t>Данные из интернета (необязательное поле)</w:t>
      </w:r>
      <w:r>
        <w:rPr/>
        <w:t xml:space="preserve"> – сбор данных по номеру телефона и прочим известным данным из сети интернет, таких как социальные сети, мессенджеры и прочее. </w:t>
      </w:r>
      <w:r>
        <w:rPr>
          <w:shd w:fill="81D41A" w:val="clear"/>
        </w:rPr>
        <w:t>Заполняется добровольцем вручную</w:t>
      </w:r>
      <w:r>
        <w:rPr/>
        <w:t xml:space="preserve"> либо подключенным автоматизированным инструментом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Приметы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Одежда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Вещи с собой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Фото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Состояние здоровья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Алкоголь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Наркотики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опроса: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>
          <w:shd w:fill="81D41A" w:val="clear"/>
        </w:rPr>
        <w:t>Представляет собой две кнопки – “создать”</w:t>
      </w:r>
      <w:r>
        <w:rPr/>
        <w:t xml:space="preserve"> </w:t>
      </w:r>
      <w:r>
        <w:rPr>
          <w:shd w:fill="FF0000" w:val="clear"/>
        </w:rPr>
        <w:t>и “добавить”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 случае “создать” открывается доп. окно с заполнением след. Данных: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ФИО (опрашиваемого)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Кем приходится пропавшему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Доп. информация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shd w:fill="FF0000" w:val="clear"/>
        </w:rPr>
      </w:pPr>
      <w:r>
        <w:rPr>
          <w:shd w:fill="FF0000" w:val="clear"/>
        </w:rPr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shd w:fill="FF0000" w:val="clear"/>
          <w:lang w:val="en-US"/>
        </w:rPr>
        <w:t>id</w:t>
      </w:r>
      <w:r>
        <w:rPr>
          <w:shd w:fill="FF0000" w:val="clear"/>
        </w:rPr>
        <w:t xml:space="preserve"> от большего к меньшему (от новых к старым)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Дополнительная информация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Координаты – создается автоматически с помощью геокодирования (подробнее в примечаниях)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  <w:lang w:val="en-US"/>
        </w:rPr>
        <w:t xml:space="preserve">ID </w:t>
      </w:r>
      <w:r>
        <w:rPr>
          <w:shd w:fill="81D41A" w:val="clear"/>
        </w:rPr>
        <w:t>– создается автоматически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4" w:name="__RefHeading__1154_71458173"/>
      <w:bookmarkStart w:id="25" w:name="_Toc13"/>
      <w:bookmarkEnd w:id="24"/>
      <w:r>
        <w:rPr/>
        <w:t>Менеджер логистики «Логист»</w:t>
      </w:r>
      <w:bookmarkEnd w:id="25"/>
    </w:p>
    <w:p>
      <w:pPr>
        <w:pStyle w:val="Normal"/>
        <w:rPr/>
      </w:pPr>
      <w:r>
        <w:rPr/>
        <w:t>Главный экран отображает следующее: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>
          <w:shd w:fill="81D41A" w:val="clear"/>
        </w:rPr>
        <w:t>Слева статус экипажа</w:t>
      </w:r>
      <w:r>
        <w:rPr/>
        <w:t>,</w:t>
      </w:r>
      <w:r>
        <w:rPr>
          <w:shd w:fill="auto" w:val="clear"/>
        </w:rPr>
        <w:t xml:space="preserve"> </w:t>
      </w:r>
      <w:r>
        <w:rPr>
          <w:shd w:fill="FFBF00" w:val="clear"/>
        </w:rPr>
        <w:t>справа – поиск по различным типам данных.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 центру отображается список активных и закрытых выездов (</w:t>
      </w:r>
      <w:r>
        <w:rPr>
          <w:shd w:fill="FFBF00" w:val="clear"/>
        </w:rPr>
        <w:t>в первую очередь все активные, затем закрытые</w:t>
      </w:r>
      <w:r>
        <w:rPr>
          <w:shd w:fill="81D41A" w:val="clear"/>
        </w:rPr>
        <w:t>)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 xml:space="preserve">Сверху кнопка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Создать выезд</w:t>
      </w:r>
      <w:r>
        <w:rPr>
          <w:shd w:fill="81D41A" w:val="clear"/>
          <w:lang w:val="en-US"/>
        </w:rPr>
        <w:t>”</w:t>
      </w:r>
      <w:r>
        <w:rPr>
          <w:shd w:fill="81D41A" w:val="clear"/>
        </w:rPr>
        <w:t>.</w:t>
      </w:r>
    </w:p>
    <w:p>
      <w:pPr>
        <w:pStyle w:val="Normal"/>
        <w:rPr/>
      </w:pPr>
      <w:r>
        <w:rPr/>
        <w:t>Всего меню «Логист» имеет три статуса:</w:t>
        <w:br/>
        <w:tab/>
      </w:r>
      <w:r>
        <w:rPr>
          <w:shd w:fill="81D41A" w:val="clear"/>
        </w:rPr>
        <w:t>*</w:t>
      </w:r>
      <w:r>
        <w:rPr>
          <w:b/>
          <w:bCs/>
          <w:shd w:fill="81D41A" w:val="clear"/>
        </w:rPr>
        <w:t>Экипажи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Свободный – экипаж находится дома в статусе сбора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 работе – экипаж выехал на задачу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Возвращается – экипаж возвращается домой</w:t>
      </w:r>
    </w:p>
    <w:p>
      <w:pPr>
        <w:pStyle w:val="Normal"/>
        <w:rPr/>
      </w:pPr>
      <w:r>
        <w:rPr/>
        <w:t>При клике по кнопке “Создать выезд” происходит следующее: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81D41A" w:val="clear"/>
        </w:rPr>
        <w:t>Выводится окно выбора заявок</w:t>
      </w:r>
      <w:r>
        <w:rPr/>
        <w:t>, выбрав одну из которых можно организовать выезд по клику “Выбрать и сохранить”.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FFBF00" w:val="clear"/>
        </w:rPr>
        <w:t>Перед сохранением обязательно нужно создать одну или несколько задач</w:t>
      </w:r>
      <w:r>
        <w:rPr/>
        <w:t>: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Ввести название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Ввести адрес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Координаты (формируются автоматически с помощью геокодирования)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Ввести описание задачи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shd w:fill="FFBF00" w:val="clear"/>
        </w:rPr>
      </w:pPr>
      <w:r>
        <w:rPr>
          <w:shd w:fill="FFBF00" w:val="clear"/>
        </w:rPr>
        <w:t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shd w:fill="FFBF00" w:val="clear"/>
        </w:rPr>
      </w:pPr>
      <w:r>
        <w:rPr>
          <w:shd w:fill="FFBF00" w:val="clear"/>
        </w:rPr>
        <w:t>Также дополнительно создается папка для сохранения файлов маршрутов и точек формата .</w:t>
      </w:r>
      <w:r>
        <w:rPr>
          <w:shd w:fill="FFBF00" w:val="clear"/>
          <w:lang w:val="en-US"/>
        </w:rPr>
        <w:t>gpx</w:t>
      </w:r>
      <w:r>
        <w:rPr>
          <w:shd w:fill="FFBF00" w:val="clear"/>
        </w:rPr>
        <w:t xml:space="preserve"> . Это нужно для мониторинга пройденной местности и исследованной территории.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папки должно соответствовать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заявки и лежать в общей папке “</w:t>
      </w:r>
      <w:r>
        <w:rPr>
          <w:shd w:fill="FFBF00" w:val="clear"/>
          <w:lang w:val="en-US"/>
        </w:rPr>
        <w:t>share</w:t>
      </w:r>
      <w:r>
        <w:rPr>
          <w:shd w:fill="FFBF00" w:val="clear"/>
        </w:rPr>
        <w:t xml:space="preserve">”, чтобы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мог без труда выгрузить в неё данные.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shd w:fill="FFBF00" w:val="clear"/>
        </w:rPr>
      </w:pPr>
      <w:r>
        <w:rPr>
          <w:shd w:fill="FFBF00" w:val="clear"/>
        </w:rPr>
        <w:t xml:space="preserve">Информация о созданном поиске передается в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При клике по экипажу отображаются следующие данные участников отряда: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Водитель экипажа</w:t>
      </w:r>
    </w:p>
    <w:p>
      <w:pPr>
        <w:pStyle w:val="Normal"/>
        <w:rPr/>
      </w:pPr>
      <w:r>
        <w:rPr/>
        <w:t xml:space="preserve">При клике по </w:t>
      </w:r>
      <w:r>
        <w:rPr>
          <w:shd w:fill="FFBF00" w:val="clear"/>
        </w:rPr>
        <w:t>участнику экипажа</w:t>
      </w:r>
      <w:r>
        <w:rPr/>
        <w:t xml:space="preserve"> отображается вся информация, сохраненная в данной учетной записи.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shd w:fill="FFBF00" w:val="clear"/>
        </w:rPr>
      </w:pPr>
      <w:bookmarkStart w:id="26" w:name="__RefHeading__1156_71458173"/>
      <w:bookmarkStart w:id="27" w:name="_Toc14"/>
      <w:bookmarkEnd w:id="26"/>
      <w:r>
        <w:rPr>
          <w:shd w:fill="FFBF00" w:val="clear"/>
        </w:rPr>
        <w:t>Отчёт</w:t>
      </w:r>
      <w:bookmarkEnd w:id="27"/>
    </w:p>
    <w:p>
      <w:pPr>
        <w:pStyle w:val="Normal"/>
        <w:rPr/>
      </w:pPr>
      <w:r>
        <w:rPr/>
        <w:t>Данный раздел отображает список всех заявок и имеет кнопку “Создать отчёт”.</w:t>
      </w:r>
    </w:p>
    <w:p>
      <w:pPr>
        <w:pStyle w:val="Normal"/>
        <w:rPr/>
      </w:pPr>
      <w:r>
        <w:rPr/>
        <w:t>Отчёт предлагает возможность осуществить следующие операции: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отчёт по выбранной заявке, выведя выбранную из доступных типов данных информацию, в том числе: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Информацию об экипажах, участвующих на выезде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Данные опросов, прикрепленных к заявке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ежемесячный отчет по кол-ву поисков, отобразив: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закрытых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живыми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погибшими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не найденных (открытых поисков)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выезжавших экипаж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выехавших добровольцев (не экипажей)</w:t>
      </w:r>
    </w:p>
    <w:p>
      <w:pPr>
        <w:pStyle w:val="ListParagraph"/>
        <w:numPr>
          <w:ilvl w:val="0"/>
          <w:numId w:val="14"/>
        </w:numPr>
        <w:ind w:hanging="360" w:left="720" w:right="0"/>
        <w:rPr>
          <w:sz w:val="32"/>
          <w:szCs w:val="26"/>
          <w:u w:val="single"/>
        </w:rPr>
      </w:pPr>
      <w:r>
        <w:rPr/>
        <w:t>Реализуйте возможность добавить по усмотрению графу “Примечания” в конец отчета для ручного написания дополнительной информации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8" w:name="__RefHeading__1158_71458173"/>
      <w:bookmarkStart w:id="29" w:name="_Toc15"/>
      <w:bookmarkEnd w:id="28"/>
      <w:r>
        <w:rPr/>
        <w:t>Инструменты</w:t>
      </w:r>
      <w:bookmarkEnd w:id="29"/>
    </w:p>
    <w:p>
      <w:pPr>
        <w:pStyle w:val="Normal"/>
        <w:rPr/>
      </w:pPr>
      <w:r>
        <w:rPr/>
        <w:t>Раздел представляет собой агрегатор всех подключенных к «АРМ Мещера» инструментов.</w:t>
      </w:r>
    </w:p>
    <w:p>
      <w:pPr>
        <w:pStyle w:val="Normal"/>
        <w:rPr/>
      </w:pPr>
      <w:r>
        <w:rPr/>
        <w:t>Каждый инструмент работает как кнопка с названием (можно дополнительно добавить каждому инструменту тематическую иконку).</w:t>
      </w:r>
    </w:p>
    <w:p>
      <w:pPr>
        <w:pStyle w:val="Normal"/>
        <w:rPr/>
      </w:pPr>
      <w:r>
        <w:rPr/>
        <w:t xml:space="preserve">В качестве примера подключения инструментов к «АРМ Мещера», подключите </w:t>
      </w:r>
      <w:hyperlink r:id="rId2" w:tgtFrame="https://job.mechera.ru/tools/orient/">
        <w:r>
          <w:rPr>
            <w:rStyle w:val="Hyperlink"/>
          </w:rPr>
          <w:t>конструктор ориентировок</w:t>
        </w:r>
      </w:hyperlink>
      <w:r>
        <w:rPr/>
        <w:t>.</w:t>
      </w:r>
    </w:p>
    <w:p>
      <w:pPr>
        <w:pStyle w:val="Normal"/>
        <w:rPr/>
      </w:pPr>
      <w:r>
        <w:rPr/>
        <w:t>Проверьте, чтобы доступ осуществлялся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0" w:name="__RefHeading__1160_71458173"/>
      <w:bookmarkStart w:id="31" w:name="_Toc16"/>
      <w:bookmarkEnd w:id="30"/>
      <w:r>
        <w:rPr/>
        <w:t>Поиск</w:t>
      </w:r>
      <w:bookmarkEnd w:id="31"/>
    </w:p>
    <w:p>
      <w:pPr>
        <w:pStyle w:val="Normal"/>
        <w:rPr/>
      </w:pPr>
      <w:r>
        <w:rPr/>
        <w:t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Поиск должен выполняться быстро и по всем данным с учетом опечаток и английского языка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2" w:name="__RefHeading__1162_71458173"/>
      <w:bookmarkStart w:id="33" w:name="_Toc17"/>
      <w:bookmarkEnd w:id="32"/>
      <w:r>
        <w:rPr/>
        <w:t>Итоги 1-го этапа</w:t>
      </w:r>
      <w:bookmarkEnd w:id="33"/>
    </w:p>
    <w:p>
      <w:pPr>
        <w:pStyle w:val="Normal"/>
        <w:rPr/>
      </w:pPr>
      <w:r>
        <w:rPr/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>web</w:t>
      </w:r>
      <w:r>
        <w:rPr/>
        <w:t>-оболочку автоматизированной системы, которая позволит с помощью ряда встроенных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</w:p>
    <w:p>
      <w:pPr>
        <w:pStyle w:val="Normal"/>
        <w:rPr/>
      </w:pPr>
      <w:r>
        <w:rPr/>
        <w:t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</w:p>
    <w:p>
      <w:pPr>
        <w:pStyle w:val="Normal"/>
        <w:rPr/>
      </w:pPr>
      <w:r>
        <w:rPr/>
        <w:t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>Telegram</w:t>
      </w:r>
      <w:r>
        <w:rPr/>
        <w:t xml:space="preserve"> бот “Умный поисковик”».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34" w:name="__RefHeading__1164_71458173"/>
      <w:bookmarkStart w:id="35" w:name="_Toc18"/>
      <w:bookmarkEnd w:id="34"/>
      <w:r>
        <w:rPr/>
        <w:t>2 этап.</w:t>
      </w:r>
      <w:bookmarkEnd w:id="35"/>
    </w:p>
    <w:p>
      <w:pPr>
        <w:pStyle w:val="Heading2"/>
        <w:numPr>
          <w:ilvl w:val="1"/>
          <w:numId w:val="1"/>
        </w:numPr>
        <w:jc w:val="center"/>
        <w:rPr>
          <w:u w:val="none"/>
        </w:rPr>
      </w:pPr>
      <w:bookmarkStart w:id="36" w:name="__RefHeading__1166_71458173"/>
      <w:bookmarkStart w:id="37" w:name="_Toc19"/>
      <w:bookmarkEnd w:id="36"/>
      <w:r>
        <w:rPr>
          <w:u w:val="none"/>
        </w:rPr>
        <w:t>Разработка заданных инструментов.</w:t>
      </w:r>
      <w:bookmarkEnd w:id="37"/>
    </w:p>
    <w:p>
      <w:pPr>
        <w:pStyle w:val="Heading2"/>
        <w:numPr>
          <w:ilvl w:val="1"/>
          <w:numId w:val="1"/>
        </w:numPr>
        <w:rPr/>
      </w:pPr>
      <w:bookmarkStart w:id="38" w:name="__RefHeading__1168_71458173"/>
      <w:bookmarkStart w:id="39" w:name="_Toc20"/>
      <w:bookmarkEnd w:id="38"/>
      <w:r>
        <w:rPr/>
        <w:t>Telegram бот «Умный поисковик»</w:t>
      </w:r>
      <w:bookmarkEnd w:id="39"/>
    </w:p>
    <w:p>
      <w:pPr>
        <w:pStyle w:val="Normal"/>
        <w:rPr/>
      </w:pPr>
      <w:r>
        <w:rPr/>
        <w:t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</w:p>
    <w:p>
      <w:pPr>
        <w:pStyle w:val="Normal"/>
        <w:rPr/>
      </w:pPr>
      <w:r>
        <w:rPr/>
        <w:t>3 группы:</w:t>
      </w:r>
    </w:p>
    <w:p>
      <w:pPr>
        <w:pStyle w:val="ListParagraph"/>
        <w:numPr>
          <w:ilvl w:val="0"/>
          <w:numId w:val="17"/>
        </w:numPr>
        <w:ind w:hanging="360" w:left="720" w:right="0"/>
        <w:rPr>
          <w:shd w:fill="FF0000" w:val="clear"/>
        </w:rPr>
      </w:pPr>
      <w:r>
        <w:rPr>
          <w:shd w:fill="FF0000" w:val="clear"/>
        </w:rPr>
        <w:t>Администраторы – могут исключать участников экипажа и удалять экипажи.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>
          <w:shd w:fill="81D41A" w:val="clear"/>
        </w:rPr>
        <w:t>Автомобилисты – могут создать экипаж</w:t>
      </w:r>
      <w:r>
        <w:rPr>
          <w:shd w:fill="81D41A" w:val="clear"/>
        </w:rPr>
        <w:t xml:space="preserve">, отправить свою геолокацию или </w:t>
      </w:r>
      <w:r>
        <w:rPr>
          <w:shd w:fill="81D41A" w:val="clear"/>
        </w:rPr>
        <w:t>расставить удобные точки подбора экипажа (с указанием времени подбора)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>
          <w:shd w:fill="81D41A" w:val="clear"/>
        </w:rPr>
        <w:t>Пешие – могут отправить свою геолокацию и выбрать наиближайшую точку подбора</w:t>
      </w:r>
      <w:r>
        <w:rPr>
          <w:shd w:fill="FFFF00" w:val="clear"/>
        </w:rPr>
        <w:t xml:space="preserve"> с подтверждением времени подбора либо внесением коррекции времени подбора (водителю автоматически отправляется запрашиваемое удобное время подбора вместе с остальными данными о кандидате) </w:t>
      </w:r>
      <w:r>
        <w:rPr>
          <w:shd w:fill="81D41A" w:val="clear"/>
        </w:rPr>
        <w:t xml:space="preserve">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  <w:shd w:fill="81D41A" w:val="clear"/>
        </w:rPr>
        <w:t>Водитель автоматически получает список позывных и телефонов своего экипажа.</w:t>
      </w:r>
    </w:p>
    <w:p>
      <w:pPr>
        <w:pStyle w:val="Normal"/>
        <w:rPr>
          <w:highlight w:val="none"/>
          <w:shd w:fill="81D41A" w:val="clear"/>
        </w:rPr>
      </w:pPr>
      <w:r>
        <w:rPr>
          <w:shd w:fill="81D41A" w:val="clear"/>
        </w:rPr>
        <w:t>Права групп наследуются из базы данных учетных записей сайта.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Добавьте возможность авторизации в боте по учетным данным пользователя сайта, обеспечьте возможность пройти 2</w:t>
      </w:r>
      <w:r>
        <w:rPr>
          <w:shd w:fill="FFFF00" w:val="clear"/>
          <w:lang w:val="en-US"/>
        </w:rPr>
        <w:t>FA</w:t>
      </w:r>
      <w:r>
        <w:rPr>
          <w:shd w:fill="FFFF00" w:val="clear"/>
        </w:rPr>
        <w:t xml:space="preserve"> авторизацию.</w:t>
      </w:r>
    </w:p>
    <w:p>
      <w:pPr>
        <w:pStyle w:val="Normal"/>
        <w:rPr/>
      </w:pPr>
      <w:r>
        <w:rPr/>
        <w:t>Проверьте корректность работы функционала бота:</w:t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Автомобилист: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Имеет кнопки “создать” и “изменить” экипаж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При клике “создать” выводится следующее: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shd w:fill="81D41A" w:val="clear"/>
        </w:rPr>
      </w:pPr>
      <w:r>
        <w:rPr>
          <w:shd w:fill="81D41A" w:val="clear"/>
        </w:rPr>
        <w:t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81D41A" w:val="clear"/>
        </w:rPr>
        <w:t>Система запрашивает поделиться</w:t>
      </w:r>
      <w:r>
        <w:rPr>
          <w:shd w:fill="81D41A" w:val="clear"/>
        </w:rPr>
        <w:t xml:space="preserve"> своей геолокацией, либо ввести адрес/</w:t>
      </w:r>
      <w:r>
        <w:rPr>
          <w:shd w:fill="81D41A" w:val="clear"/>
        </w:rPr>
        <w:t>координаты места общего сбора экипажа.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81D41A" w:val="clear"/>
        </w:rPr>
        <w:t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</w:t>
      </w:r>
      <w:r>
        <w:rPr/>
        <w:t xml:space="preserve"> </w:t>
      </w:r>
      <w:r>
        <w:rPr>
          <w:shd w:fill="81D41A" w:val="clear"/>
        </w:rPr>
        <w:t>и выход в главное меню, с отображением всех экипажей на главном экране пользователя.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shd w:fill="FF0000" w:val="clear"/>
        </w:rPr>
      </w:pPr>
      <w:r>
        <w:rPr>
          <w:shd w:fill="FF0000" w:val="clear"/>
        </w:rPr>
        <w:t>Кнопка “создать” меняется на кнопку “Сбор”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FF0000" w:val="clear"/>
        </w:rPr>
        <w:t>При клике на кнопку “сбор”,</w:t>
      </w:r>
      <w:r>
        <w:rPr/>
        <w:t xml:space="preserve"> </w:t>
      </w:r>
      <w:r>
        <w:rPr>
          <w:shd w:fill="81D41A" w:val="clear"/>
        </w:rPr>
        <w:t>осуществляется рассылка пользователям бота об наборе добровольцев в экипаж, а также название кнопки меняется на “Отправиться”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81D41A" w:val="clear"/>
        </w:rPr>
        <w:t>При получении от “Пешего” заявки на вступление, автомобилисту приходит основная информация о добровольце, а именно: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ФИО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Дата рождения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Адрес жительства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О принятом решении также оповещается “пеший” доброволец.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В случае принятия добровольца в экипаж, он отображается в экипаже по клику на экипаж, а также отображается информация по клику на нём: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По завершению формирования экипажа (полному или частичному) “Автомобилист” нажимает на кнопку “Отправиться”: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FFFF00" w:val="clear"/>
        </w:rPr>
      </w:pPr>
      <w:r>
        <w:rPr>
          <w:shd w:fill="FFFF00" w:val="clear"/>
        </w:rPr>
        <w:t>Всем участникам отряда приходит информация с адресом выполнения и описанием задач(-и), из базы данных «АРМ Мещера» инструмента «Логист».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Кнопка “Отправиться” меняется на “Возвращаемся”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При клике по кнопке “Возвращаемся”, в инструменте «Логист» отображается статус “Возвращается”, а кнопка меняется на “Завершить”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81D41A" w:val="clear"/>
        </w:rPr>
        <w:t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shd w:fill="81D41A" w:val="clear"/>
          <w:lang w:val="en-US"/>
        </w:rPr>
        <w:t>gpx</w:t>
      </w:r>
      <w:r>
        <w:rPr>
          <w:shd w:fill="81D41A" w:val="clear"/>
        </w:rPr>
        <w:t>) и точки, если такие были созданы.</w:t>
      </w:r>
      <w:r>
        <w:rPr>
          <w:shd w:fill="FF0000" w:val="clear"/>
        </w:rPr>
        <w:t xml:space="preserve"> После чего, кликом по кнопке “сохранить” создается папка</w:t>
      </w:r>
      <w:r>
        <w:rPr>
          <w:shd w:fill="81D41A" w:val="clear"/>
        </w:rPr>
        <w:t xml:space="preserve">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shd w:fill="81D41A" w:val="clear"/>
          <w:lang w:val="en-US"/>
        </w:rPr>
        <w:t>id</w:t>
      </w:r>
      <w:r>
        <w:rPr>
          <w:shd w:fill="81D41A" w:val="clear"/>
        </w:rPr>
        <w:t xml:space="preserve"> заявки. Папки файлов лежат по пути </w:t>
      </w:r>
      <w:r>
        <w:rPr>
          <w:shd w:fill="81D41A" w:val="clear"/>
          <w:lang w:val="en-US"/>
        </w:rPr>
        <w:t>/share/)</w:t>
      </w:r>
      <w:r>
        <w:rPr>
          <w:shd w:fill="81D41A" w:val="clear"/>
        </w:rPr>
        <w:t>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FF0000" w:val="clear"/>
        </w:rPr>
        <w:t xml:space="preserve">После загрузки файлов маршрута, </w:t>
      </w:r>
      <w:r>
        <w:rPr>
          <w:shd w:fill="81D41A" w:val="clear"/>
        </w:rPr>
        <w:t>экипаж успешно сохраняется в «АРМ Мещера»</w:t>
      </w:r>
      <w:r>
        <w:rPr>
          <w:shd w:fill="FF0000" w:val="clear"/>
        </w:rPr>
        <w:t>, а пользователи выходят в главное меню, автомобилисту снова становится доступна кнопка “Создать”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Пеший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Имеет кнопку “Обновить” (при необходимости) список экипажей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Имеет кнопку “Найти экипаж”, по клику которой осуществляется: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81D41A" w:val="clear"/>
        </w:rPr>
        <w:t>Запрос геолокации</w:t>
      </w:r>
      <w:r>
        <w:rPr>
          <w:shd w:fill="81D41A" w:val="clear"/>
        </w:rPr>
        <w:t>/адреса/к</w:t>
      </w:r>
      <w:r>
        <w:rPr>
          <w:shd w:fill="81D41A" w:val="clear"/>
        </w:rPr>
        <w:t>оординат местоположения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Поиск и отображение наиближайших экипажей по точке сбора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В случае отсутствия экипажей выводится соответствующая ошибка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По клику на выбранном экипаже выводится информация о водителе, а именно: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Точка сбора (</w:t>
      </w:r>
      <w:r>
        <w:rPr>
          <w:shd w:fill="FFFF00" w:val="clear"/>
        </w:rPr>
        <w:t>адрес</w:t>
      </w:r>
      <w:r>
        <w:rPr>
          <w:shd w:fill="81D41A" w:val="clear"/>
        </w:rPr>
        <w:t xml:space="preserve"> + координаты)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Также отображаются кнопки “отправить заявку” и “назад”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При клике “отправить заявку” водителю приходит заявка на вступление в экипаж (подробное описание выше) и выход в главное меню</w:t>
      </w:r>
    </w:p>
    <w:p>
      <w:pPr>
        <w:pStyle w:val="Normal"/>
        <w:rPr>
          <w:lang w:val="en-US"/>
        </w:rPr>
      </w:pPr>
      <w:r>
        <w:rPr/>
        <w:t>Проверьте корректность работы во всех возможных случаях (напр. отклонение заявки и возможность подать заявку в другой экипаж).</w:t>
      </w:r>
      <w:r>
        <w:rPr/>
        <w:br w:type="textWrapping" w:clear="all"/>
      </w:r>
      <w:r>
        <w:rPr/>
        <w:br/>
      </w:r>
      <w:r>
        <w:rPr>
          <w:bCs/>
        </w:rPr>
        <w:t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0" w:name="__RefHeading__1170_71458173"/>
      <w:bookmarkStart w:id="41" w:name="_Toc21"/>
      <w:bookmarkEnd w:id="40"/>
      <w:r>
        <w:rPr/>
        <w:t>ПО «Запрос координат»</w:t>
      </w:r>
      <w:bookmarkEnd w:id="41"/>
    </w:p>
    <w:p>
      <w:pPr>
        <w:pStyle w:val="Normal"/>
        <w:rPr/>
      </w:pPr>
      <w:r>
        <w:rPr/>
        <w:t xml:space="preserve">Данный веб-инструмент должен запрашивать данные </w:t>
      </w:r>
      <w:r>
        <w:rPr>
          <w:lang w:val="en-US"/>
        </w:rPr>
        <w:t>gps</w:t>
      </w:r>
      <w:r>
        <w:rPr/>
        <w:t xml:space="preserve">, </w:t>
      </w:r>
      <w:r>
        <w:rPr>
          <w:lang w:val="en-US"/>
        </w:rPr>
        <w:t>ip</w:t>
      </w:r>
      <w:r>
        <w:rPr/>
        <w:t xml:space="preserve"> адрес и 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agent</w:t>
      </w:r>
      <w:r>
        <w:rPr/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</w:p>
    <w:p>
      <w:pPr>
        <w:pStyle w:val="Normal"/>
        <w:rPr>
          <w:b/>
          <w:bCs/>
        </w:rPr>
      </w:pPr>
      <w:r>
        <w:rPr>
          <w:b/>
          <w:bCs/>
        </w:rPr>
        <w:t>Важно – необходимо вывести сообщение с согласием на обработку и хранение получаемых данных.</w:t>
      </w:r>
    </w:p>
    <w:p>
      <w:pPr>
        <w:pStyle w:val="Normal"/>
        <w:rPr/>
      </w:pPr>
      <w:r>
        <w:rPr/>
        <w:t xml:space="preserve">В качестве примера можете рассмотреть подобный инструмент у ПСО «Экстремум» - </w:t>
      </w:r>
      <w:hyperlink r:id="rId3" w:tgtFrame="http://geo.extremum.org/">
        <w:r>
          <w:rPr>
            <w:rStyle w:val="Hyperlink"/>
          </w:rPr>
          <w:t>сборщик данных</w:t>
        </w:r>
      </w:hyperlink>
      <w:r>
        <w:rPr/>
        <w:t xml:space="preserve"> и </w:t>
      </w:r>
      <w:hyperlink r:id="rId4" w:tgtFrame="http://geo.extremum.org/m/">
        <w:r>
          <w:rPr>
            <w:rStyle w:val="Hyperlink"/>
          </w:rPr>
          <w:t>мониторинг данных</w:t>
        </w:r>
      </w:hyperlink>
      <w:r>
        <w:rPr/>
        <w:t>.</w:t>
      </w:r>
    </w:p>
    <w:p>
      <w:pPr>
        <w:pStyle w:val="Normal"/>
        <w:rPr/>
      </w:pPr>
      <w:r>
        <w:rPr/>
        <w:t>Обеспечьте контроль доступа к мониторинговой части инструмента с помощью инструмента «Авторизация».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2" w:name="_Toc22"/>
      <w:r>
        <w:rPr/>
        <w:t>3. Компас-указатель</w:t>
      </w:r>
      <w:bookmarkEnd w:id="42"/>
    </w:p>
    <w:p>
      <w:pPr>
        <w:pStyle w:val="BodyText"/>
        <w:rPr/>
      </w:pPr>
      <w:r>
        <w:rPr/>
        <w:t xml:space="preserve">Реализуйте </w:t>
      </w:r>
      <w:r>
        <w:rPr>
          <w:lang w:val="en-US"/>
        </w:rPr>
        <w:t>web</w:t>
      </w:r>
      <w:r>
        <w:rPr/>
        <w:t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</w:p>
    <w:p>
      <w:pPr>
        <w:pStyle w:val="BodyText"/>
        <w:rPr/>
      </w:pPr>
      <w:r>
        <w:rPr/>
        <w:t xml:space="preserve">Более подробно об инструменте можно прочитать здесь - </w:t>
      </w:r>
      <w:hyperlink r:id="rId5" w:tgtFrame="https://vk.com/gisextremum?w=wall-191199036_115">
        <w:r>
          <w:rPr>
            <w:rStyle w:val="Hyperlink"/>
            <w:lang w:val="ru-RU" w:eastAsia="ar-SA" w:bidi="ar-SA"/>
          </w:rPr>
          <w:t>ссылка</w:t>
        </w:r>
      </w:hyperlink>
    </w:p>
    <w:p>
      <w:pPr>
        <w:pStyle w:val="BodyText"/>
        <w:rPr/>
      </w:pPr>
      <w:hyperlink r:id="rId6" w:tgtFrame="https://gps.extremum.org/10">
        <w:r>
          <w:rPr>
            <w:rStyle w:val="Hyperlink"/>
            <w:lang w:val="ru-RU" w:eastAsia="ar-SA" w:bidi="ar-SA"/>
          </w:rPr>
          <w:t>Ссылка на готовый веб-инструмент</w:t>
        </w:r>
      </w:hyperlink>
      <w:r>
        <w:rPr/>
        <w:t xml:space="preserve"> (для примера, с указанием азимута 10 градусов)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3" w:name="__RefHeading__1172_71458173"/>
      <w:bookmarkStart w:id="44" w:name="_Toc23"/>
      <w:bookmarkEnd w:id="43"/>
      <w:r>
        <w:rPr/>
        <w:t>Итоги 2-го этапа</w:t>
      </w:r>
      <w:bookmarkEnd w:id="44"/>
    </w:p>
    <w:p>
      <w:pPr>
        <w:pStyle w:val="Normal"/>
        <w:rPr/>
      </w:pPr>
      <w:r>
        <w:rPr/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>api</w:t>
      </w:r>
      <w:r>
        <w:rPr/>
        <w:t xml:space="preserve"> документацию для присоединения новых инструментов к «АРМ Мещера».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5" w:name="__RefHeading__1174_71458173"/>
      <w:bookmarkStart w:id="46" w:name="_Toc24"/>
      <w:bookmarkEnd w:id="45"/>
      <w:r>
        <w:rPr/>
        <w:t>Пожелания к проекту</w:t>
      </w:r>
      <w:bookmarkEnd w:id="46"/>
    </w:p>
    <w:p>
      <w:pPr>
        <w:pStyle w:val="Normal"/>
        <w:rPr/>
      </w:pPr>
      <w:r>
        <w:rPr/>
        <w:t>В ходе работы над проектом мы ждём от студентов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left"/>
        <w:rPr/>
      </w:pPr>
      <w:bookmarkStart w:id="47" w:name="_Toc25"/>
      <w:r>
        <w:rPr/>
        <w:t>Дополнительные задания:</w:t>
      </w:r>
      <w:bookmarkEnd w:id="47"/>
    </w:p>
    <w:p>
      <w:pPr>
        <w:pStyle w:val="BodyText"/>
        <w:numPr>
          <w:ilvl w:val="0"/>
          <w:numId w:val="19"/>
        </w:numPr>
        <w:rPr/>
      </w:pPr>
      <w:r>
        <w:rPr/>
        <w:t>Реализуйте автоматическое создание ориентировки при помощи инструментов «Заявки» и «Конструктор ориентировок».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8" w:name="__RefHeading__1176_71458173"/>
      <w:bookmarkStart w:id="49" w:name="_Toc26"/>
      <w:bookmarkEnd w:id="48"/>
      <w:r>
        <w:rPr/>
        <w:t>Примечания</w:t>
      </w:r>
      <w:bookmarkEnd w:id="49"/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Конструктор ориентировок расположен по адресу - </w:t>
      </w:r>
      <w:hyperlink r:id="rId7" w:tgtFrame="https://job.mechera.ru/tools/orient/">
        <w:r>
          <w:rPr>
            <w:rStyle w:val="Hyperlink"/>
          </w:rPr>
          <w:t>https://job.mechera.ru/tools/orient/</w:t>
        </w:r>
      </w:hyperlink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>
          <w:lang w:val="en-US"/>
        </w:rPr>
        <w:t>PostgreSQL</w:t>
      </w:r>
      <w:r>
        <w:rPr/>
        <w:t xml:space="preserve"> может быть измене на </w:t>
      </w:r>
      <w:r>
        <w:rPr>
          <w:lang w:val="en-US"/>
        </w:rPr>
        <w:t>MySQL</w:t>
      </w:r>
      <w:r>
        <w:rPr/>
        <w:t xml:space="preserve"> (по предварительной договоренности).</w:t>
      </w:r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8" w:tgtFrame="https://yandex.ru/dev/maps/jsapi/doc/2.1/dg/concepts/geocoding.html">
        <w:r>
          <w:rPr>
            <w:rStyle w:val="Hyperlink"/>
            <w:lang w:val="ru-RU" w:eastAsia="ar-SA" w:bidi="ar-SA"/>
          </w:rPr>
          <w:t>геокодирования</w:t>
        </w:r>
      </w:hyperlink>
      <w:r>
        <w:rPr/>
        <w:t>.</w:t>
      </w:r>
    </w:p>
    <w:p>
      <w:pPr>
        <w:pStyle w:val="ListParagraph"/>
        <w:spacing w:before="0" w:after="160"/>
        <w:ind w:hanging="0" w:left="720" w:right="0"/>
        <w:rPr/>
      </w:pPr>
      <w:r>
        <w:rPr/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Times New Roman" w:hAnsi="Times New Roman" w:eastAsia="SimSun;宋体" w:cs="Times New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cs="Times New Roman"/>
      <w:b/>
      <w:sz w:val="36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cs="Times New Roman"/>
      <w:sz w:val="32"/>
      <w:szCs w:val="26"/>
      <w:u w:val="single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qFormat/>
    <w:rPr>
      <w:sz w:val="48"/>
      <w:szCs w:val="48"/>
    </w:rPr>
  </w:style>
  <w:style w:type="character" w:styleId="SubtitleChar">
    <w:name w:val="Subtitle Char"/>
    <w:basedOn w:val="DefaultParagraphFont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aptionChar">
    <w:name w:val="Caption Char"/>
    <w:qFormat/>
    <w:rPr/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  <w:lang w:val="en-U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  <w:lang w:val="en-U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32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32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DefaultParagraphFont">
    <w:name w:val="Default Paragraph Font"/>
    <w:qFormat/>
    <w:rPr/>
  </w:style>
  <w:style w:type="character" w:styleId="1">
    <w:name w:val="Заголовок 1 Знак"/>
    <w:qFormat/>
    <w:rPr>
      <w:rFonts w:ascii="Times New Roman" w:hAnsi="Times New Roman" w:cs="Times New Roman"/>
      <w:b/>
      <w:sz w:val="36"/>
      <w:szCs w:val="32"/>
    </w:rPr>
  </w:style>
  <w:style w:type="character" w:styleId="Style6">
    <w:name w:val="Подзаголовок Знак"/>
    <w:qFormat/>
    <w:rPr>
      <w:rFonts w:cs="Times New Roman"/>
      <w:color w:val="5A5A5A"/>
      <w:spacing w:val="15"/>
    </w:rPr>
  </w:style>
  <w:style w:type="character" w:styleId="2">
    <w:name w:val="Заголовок 2 Знак"/>
    <w:qFormat/>
    <w:rPr>
      <w:rFonts w:ascii="Times New Roman" w:hAnsi="Times New Roman" w:cs="Times New Roman"/>
      <w:sz w:val="32"/>
      <w:szCs w:val="26"/>
      <w:u w:val="single"/>
    </w:rPr>
  </w:style>
  <w:style w:type="character" w:styleId="Style7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8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Style9">
    <w:name w:val="Заголовок Знак"/>
    <w:qFormat/>
    <w:rPr>
      <w:rFonts w:ascii="Calibri Light" w:hAnsi="Calibri Light" w:cs="Times New Roman"/>
      <w:spacing w:val="-10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numPr>
        <w:ilvl w:val="0"/>
        <w:numId w:val="0"/>
      </w:numPr>
      <w:spacing w:lineRule="atLeast" w:line="100" w:before="0" w:after="0"/>
      <w:ind w:hanging="0"/>
      <w:jc w:val="left"/>
    </w:pPr>
    <w:rPr>
      <w:rFonts w:ascii="Calibri Light" w:hAnsi="Calibri Light" w:cs="Times New Roman"/>
      <w:b/>
      <w:bCs/>
      <w:spacing w:val="-10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qFormat/>
    <w:pPr>
      <w:ind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pPr>
      <w:spacing w:lineRule="auto" w:line="240" w:before="0" w:after="0"/>
    </w:pPr>
    <w:rPr>
      <w:sz w:val="20"/>
    </w:rPr>
  </w:style>
  <w:style w:type="paragraph" w:styleId="TOC3">
    <w:name w:val="TOC 3"/>
    <w:basedOn w:val="Normal"/>
    <w:pPr>
      <w:spacing w:before="0" w:after="57"/>
      <w:ind w:hanging="0" w:left="567" w:right="0"/>
    </w:pPr>
    <w:rPr/>
  </w:style>
  <w:style w:type="paragraph" w:styleId="TOC4">
    <w:name w:val="TOC 4"/>
    <w:basedOn w:val="Normal"/>
    <w:pPr>
      <w:spacing w:before="0" w:after="57"/>
      <w:ind w:hanging="0" w:left="850" w:right="0"/>
    </w:pPr>
    <w:rPr/>
  </w:style>
  <w:style w:type="paragraph" w:styleId="TOC5">
    <w:name w:val="TOC 5"/>
    <w:basedOn w:val="Normal"/>
    <w:pPr>
      <w:spacing w:before="0" w:after="57"/>
      <w:ind w:hanging="0" w:left="1134" w:right="0"/>
    </w:pPr>
    <w:rPr/>
  </w:style>
  <w:style w:type="paragraph" w:styleId="TOC6">
    <w:name w:val="TOC 6"/>
    <w:basedOn w:val="Normal"/>
    <w:pPr>
      <w:spacing w:before="0" w:after="57"/>
      <w:ind w:hanging="0" w:left="1417" w:right="0"/>
    </w:pPr>
    <w:rPr/>
  </w:style>
  <w:style w:type="paragraph" w:styleId="TOC7">
    <w:name w:val="TOC 7"/>
    <w:basedOn w:val="Normal"/>
    <w:pPr>
      <w:spacing w:before="0" w:after="57"/>
      <w:ind w:hanging="0" w:left="1701" w:right="0"/>
    </w:pPr>
    <w:rPr/>
  </w:style>
  <w:style w:type="paragraph" w:styleId="TOC8">
    <w:name w:val="TOC 8"/>
    <w:basedOn w:val="Normal"/>
    <w:pPr>
      <w:spacing w:before="0" w:after="57"/>
      <w:ind w:hanging="0" w:left="1984" w:right="0"/>
    </w:pPr>
    <w:rPr/>
  </w:style>
  <w:style w:type="paragraph" w:styleId="TOC9">
    <w:name w:val="TOC 9"/>
    <w:basedOn w:val="Normal"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pPr>
      <w:spacing w:before="0" w:after="0"/>
    </w:pPr>
    <w:rPr/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hanging="0" w:left="720" w:right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ind w:hanging="0"/>
      <w:jc w:val="left"/>
    </w:pPr>
    <w:rPr>
      <w:rFonts w:cs="Times New Roman"/>
      <w:i/>
      <w:iCs/>
      <w:color w:val="5A5A5A"/>
      <w:spacing w:val="15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Style11">
    <w:name w:val="Заголовок оглавления"/>
    <w:basedOn w:val="Heading1"/>
    <w:qFormat/>
    <w:pPr>
      <w:numPr>
        <w:ilvl w:val="0"/>
        <w:numId w:val="0"/>
      </w:numPr>
      <w:suppressLineNumbers/>
      <w:ind w:hanging="0"/>
      <w:jc w:val="left"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TOC1">
    <w:name w:val="TOC 1"/>
    <w:basedOn w:val="Normal"/>
    <w:pPr>
      <w:numPr>
        <w:ilvl w:val="0"/>
        <w:numId w:val="0"/>
      </w:numPr>
      <w:tabs>
        <w:tab w:val="clear" w:pos="708"/>
        <w:tab w:val="right" w:pos="9638" w:leader="dot"/>
      </w:tabs>
      <w:spacing w:before="0" w:after="100"/>
      <w:ind w:hanging="0" w:left="0" w:right="0"/>
    </w:pPr>
    <w:rPr/>
  </w:style>
  <w:style w:type="paragraph" w:styleId="TOC2">
    <w:name w:val="TOC 2"/>
    <w:basedOn w:val="Normal"/>
    <w:pPr>
      <w:numPr>
        <w:ilvl w:val="0"/>
        <w:numId w:val="0"/>
      </w:numPr>
      <w:tabs>
        <w:tab w:val="clear" w:pos="708"/>
        <w:tab w:val="right" w:pos="9355" w:leader="dot"/>
      </w:tabs>
      <w:spacing w:before="0" w:after="100"/>
      <w:ind w:hanging="0" w:left="280" w:right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tLeast" w:line="100" w:before="0" w:after="0"/>
      <w:jc w:val="left"/>
    </w:pPr>
    <w:rPr>
      <w:rFonts w:ascii="Times New Roman" w:hAnsi="Times New Roman" w:eastAsia="SimSun;宋体" w:cs="Times New Roman"/>
      <w:color w:val="auto"/>
      <w:kern w:val="0"/>
      <w:sz w:val="28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b.mechera.ru/tools/orient/" TargetMode="External"/><Relationship Id="rId3" Type="http://schemas.openxmlformats.org/officeDocument/2006/relationships/hyperlink" Target="http://geo.extremum.org/" TargetMode="External"/><Relationship Id="rId4" Type="http://schemas.openxmlformats.org/officeDocument/2006/relationships/hyperlink" Target="http://geo.extremum.org/m/" TargetMode="External"/><Relationship Id="rId5" Type="http://schemas.openxmlformats.org/officeDocument/2006/relationships/hyperlink" Target="https://vk.com/gisextremum?w=wall-191199036_115" TargetMode="External"/><Relationship Id="rId6" Type="http://schemas.openxmlformats.org/officeDocument/2006/relationships/hyperlink" Target="https://gps.extremum.org/10" TargetMode="External"/><Relationship Id="rId7" Type="http://schemas.openxmlformats.org/officeDocument/2006/relationships/hyperlink" Target="https://job.mechera.ru/tools/orient/" TargetMode="External"/><Relationship Id="rId8" Type="http://schemas.openxmlformats.org/officeDocument/2006/relationships/hyperlink" Target="https://yandex.ru/dev/maps/jsapi/doc/2.1/dg/concepts/geocoding.htm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13513</TotalTime>
  <Application>LibreOffice/24.2.3.2$Linux_X86_64 LibreOffice_project/420$Build-2</Application>
  <AppVersion>15.0000</AppVersion>
  <Pages>25</Pages>
  <Words>3052</Words>
  <Characters>19599</Characters>
  <CharactersWithSpaces>22229</CharactersWithSpaces>
  <Paragraphs>284</Paragraphs>
  <Company>РООО ПСО "Мещера"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2023-05-02T18:49:00Z</dcterms:created>
  <dc:creator>. Fred</dc:creator>
  <dc:description/>
  <cp:keywords> </cp:keywords>
  <dc:language>en-US</dc:language>
  <cp:lastModifiedBy/>
  <dcterms:modified xsi:type="dcterms:W3CDTF">2024-06-26T09:08:12Z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