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C8E8" w14:textId="77777777" w:rsidR="00A806F4" w:rsidRDefault="00A806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04093DA" w14:textId="3F6A45E2" w:rsidR="008755D9" w:rsidRDefault="008755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MRT Schulter</w:t>
      </w:r>
      <w:proofErr w:type="gramEnd"/>
    </w:p>
    <w:p w14:paraId="224D72E7" w14:textId="77777777" w:rsidR="008755D9" w:rsidRDefault="008755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671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672" w14:textId="77777777" w:rsidR="004A230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Sequenzen: </w:t>
      </w:r>
      <w:proofErr w:type="spellStart"/>
      <w:r>
        <w:rPr>
          <w:rFonts w:ascii="Arial" w:hAnsi="Arial" w:cs="Arial"/>
          <w:sz w:val="16"/>
          <w:szCs w:val="16"/>
        </w:rPr>
        <w:t>Triplanare</w:t>
      </w:r>
      <w:proofErr w:type="spellEnd"/>
      <w:r>
        <w:rPr>
          <w:rFonts w:ascii="Arial" w:hAnsi="Arial" w:cs="Arial"/>
          <w:sz w:val="16"/>
          <w:szCs w:val="16"/>
        </w:rPr>
        <w:t xml:space="preserve"> PD TSE mit Fettsättigung, T1 TSE </w:t>
      </w:r>
      <w:proofErr w:type="spellStart"/>
      <w:r>
        <w:rPr>
          <w:rFonts w:ascii="Arial" w:hAnsi="Arial" w:cs="Arial"/>
          <w:sz w:val="16"/>
          <w:szCs w:val="16"/>
        </w:rPr>
        <w:t>paracoronar</w:t>
      </w:r>
      <w:proofErr w:type="spellEnd"/>
      <w:r>
        <w:rPr>
          <w:rFonts w:ascii="Arial" w:hAnsi="Arial" w:cs="Arial"/>
          <w:sz w:val="16"/>
          <w:szCs w:val="16"/>
        </w:rPr>
        <w:t>. [@]</w:t>
      </w: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889"/>
        <w:gridCol w:w="7921"/>
      </w:tblGrid>
      <w:tr w:rsidR="004A2308" w14:paraId="22960675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7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Voruntersuchung: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7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[@]</w:t>
            </w:r>
          </w:p>
        </w:tc>
      </w:tr>
      <w:tr w:rsidR="004A2308" w14:paraId="22960678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7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Stellung: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7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[@]</w:t>
            </w:r>
          </w:p>
        </w:tc>
      </w:tr>
      <w:tr w:rsidR="004A2308" w14:paraId="2296067B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79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Akromion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/ACG: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7A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[@]</w:t>
            </w:r>
          </w:p>
        </w:tc>
      </w:tr>
      <w:tr w:rsidR="004A2308" w14:paraId="2296067E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7C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Humerus: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7D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[@]</w:t>
            </w:r>
          </w:p>
        </w:tc>
      </w:tr>
      <w:tr w:rsidR="004A2308" w14:paraId="22960681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7F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ROM: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80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[@]</w:t>
            </w:r>
          </w:p>
        </w:tc>
      </w:tr>
      <w:tr w:rsidR="004A2308" w14:paraId="22960684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82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Bursa: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8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[@]</w:t>
            </w:r>
          </w:p>
        </w:tc>
      </w:tr>
      <w:tr w:rsidR="004A2308" w14:paraId="22960687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85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LBS und Anker: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8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[@]</w:t>
            </w:r>
          </w:p>
        </w:tc>
      </w:tr>
      <w:tr w:rsidR="004A2308" w14:paraId="2296068A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88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Labrum: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89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[@]</w:t>
            </w:r>
          </w:p>
        </w:tc>
      </w:tr>
      <w:tr w:rsidR="004A2308" w14:paraId="2296068D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8B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Glenoid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8C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[@]</w:t>
            </w:r>
          </w:p>
        </w:tc>
      </w:tr>
      <w:tr w:rsidR="004A2308" w14:paraId="22960690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8E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Knorpel: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8F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[@]</w:t>
            </w:r>
          </w:p>
        </w:tc>
      </w:tr>
      <w:tr w:rsidR="004A2308" w14:paraId="22960693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91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Kapsel: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92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[@]</w:t>
            </w:r>
          </w:p>
        </w:tc>
      </w:tr>
      <w:tr w:rsidR="004A2308" w14:paraId="22960696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9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Weichteile: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95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[@]</w:t>
            </w:r>
          </w:p>
        </w:tc>
      </w:tr>
    </w:tbl>
    <w:p w14:paraId="22960697" w14:textId="77777777" w:rsidR="004A230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Beschreibung der Knorpelveränderungen nach </w:t>
      </w:r>
      <w:proofErr w:type="spellStart"/>
      <w:r>
        <w:rPr>
          <w:rFonts w:ascii="Arial" w:hAnsi="Arial" w:cs="Arial"/>
          <w:sz w:val="12"/>
          <w:szCs w:val="12"/>
        </w:rPr>
        <w:t>Outerbridge</w:t>
      </w:r>
      <w:proofErr w:type="spellEnd"/>
      <w:r>
        <w:rPr>
          <w:rFonts w:ascii="Arial" w:hAnsi="Arial" w:cs="Arial"/>
          <w:sz w:val="12"/>
          <w:szCs w:val="12"/>
        </w:rPr>
        <w:t>.</w:t>
      </w:r>
    </w:p>
    <w:p w14:paraId="22960698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699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69A" w14:textId="77777777" w:rsidR="004A230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Sequenzen: </w:t>
      </w:r>
      <w:proofErr w:type="spellStart"/>
      <w:r>
        <w:rPr>
          <w:rFonts w:ascii="Arial" w:hAnsi="Arial" w:cs="Arial"/>
          <w:sz w:val="16"/>
          <w:szCs w:val="16"/>
        </w:rPr>
        <w:t>Triplanare</w:t>
      </w:r>
      <w:proofErr w:type="spellEnd"/>
      <w:r>
        <w:rPr>
          <w:rFonts w:ascii="Arial" w:hAnsi="Arial" w:cs="Arial"/>
          <w:sz w:val="16"/>
          <w:szCs w:val="16"/>
        </w:rPr>
        <w:t xml:space="preserve"> PD TSE mit Fettsättigung, T1 TSE </w:t>
      </w:r>
      <w:proofErr w:type="spellStart"/>
      <w:r>
        <w:rPr>
          <w:rFonts w:ascii="Arial" w:hAnsi="Arial" w:cs="Arial"/>
          <w:sz w:val="16"/>
          <w:szCs w:val="16"/>
        </w:rPr>
        <w:t>paracoronar</w:t>
      </w:r>
      <w:proofErr w:type="spellEnd"/>
      <w:r>
        <w:rPr>
          <w:rFonts w:ascii="Arial" w:hAnsi="Arial" w:cs="Arial"/>
          <w:sz w:val="16"/>
          <w:szCs w:val="16"/>
        </w:rPr>
        <w:t xml:space="preserve">. </w:t>
      </w:r>
      <w:r>
        <w:rPr>
          <w:rFonts w:ascii="Arial" w:hAnsi="Arial" w:cs="Arial"/>
          <w:color w:val="000000"/>
          <w:sz w:val="16"/>
          <w:szCs w:val="16"/>
        </w:rPr>
        <w:t>Keine Artefakte.</w:t>
      </w: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889"/>
        <w:gridCol w:w="7921"/>
      </w:tblGrid>
      <w:tr w:rsidR="004A2308" w14:paraId="2296069D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9B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Voruntersuchung: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9C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Keine</w:t>
            </w:r>
          </w:p>
        </w:tc>
      </w:tr>
      <w:tr w:rsidR="004A2308" w14:paraId="229606A0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9E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Stellung: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9F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Regelrecht</w:t>
            </w:r>
          </w:p>
        </w:tc>
      </w:tr>
      <w:tr w:rsidR="004A2308" w14:paraId="229606A3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A1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Akromion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/ACG: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A2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Typ II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Akromion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/altersübliche geringe degenerative Veränderungen</w:t>
            </w:r>
          </w:p>
        </w:tc>
      </w:tr>
      <w:tr w:rsidR="004A2308" w14:paraId="229606A6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A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Humerus: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A5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Regelrecht</w:t>
            </w:r>
          </w:p>
        </w:tc>
      </w:tr>
      <w:tr w:rsidR="004A2308" w14:paraId="229606A9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A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ROM: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A8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Deutliche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Signalanhebung und Verdickung </w:t>
            </w:r>
            <w:r>
              <w:rPr>
                <w:rFonts w:ascii="Arial" w:hAnsi="Arial" w:cs="Arial"/>
                <w:sz w:val="18"/>
                <w:szCs w:val="18"/>
              </w:rPr>
              <w:t>der Supraspinatussehne ohne Partialruptur. Keine muskuläre Atrophie oder Verfettung des Musculus supraspinatus. Sonst regelrecht.</w:t>
            </w:r>
          </w:p>
        </w:tc>
      </w:tr>
      <w:tr w:rsidR="004A2308" w14:paraId="229606AC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AA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Bursa: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AB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Gering vermehrte Flüssigkeit in der Bursa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subdeltoidea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subacromialis</w:t>
            </w:r>
          </w:p>
        </w:tc>
      </w:tr>
      <w:tr w:rsidR="004A2308" w14:paraId="229606AF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AD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LBS und Anker: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AE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Regelrecht</w:t>
            </w:r>
          </w:p>
        </w:tc>
      </w:tr>
      <w:tr w:rsidR="004A2308" w14:paraId="229606B2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B0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Labrum: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B1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Signalanhebung und Verdickung des Labrums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inferior bis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posterior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inferior (6-9 Uhr). Keine Rissbildung.</w:t>
            </w:r>
          </w:p>
        </w:tc>
      </w:tr>
      <w:tr w:rsidR="004A2308" w14:paraId="229606B5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B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Glenoid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B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Regelrecht</w:t>
            </w:r>
          </w:p>
        </w:tc>
      </w:tr>
      <w:tr w:rsidR="004A2308" w14:paraId="229606B8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B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Knorpel: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B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Regelrecht</w:t>
            </w:r>
          </w:p>
        </w:tc>
      </w:tr>
      <w:tr w:rsidR="004A2308" w14:paraId="229606BB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B9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Kapsel: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BA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Verdickung und Signalanhebung des inferioren glenohumeralen Bandes</w:t>
            </w:r>
          </w:p>
        </w:tc>
      </w:tr>
      <w:tr w:rsidR="004A2308" w14:paraId="229606BE" w14:textId="77777777"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9606BC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Weichteile: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</w:tcPr>
          <w:p w14:paraId="229606BD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Regelrecht</w:t>
            </w:r>
          </w:p>
        </w:tc>
      </w:tr>
    </w:tbl>
    <w:p w14:paraId="229606BF" w14:textId="77777777" w:rsidR="004A230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Beschreibung der Knorpelveränderungen nach </w:t>
      </w:r>
      <w:proofErr w:type="spellStart"/>
      <w:r>
        <w:rPr>
          <w:rFonts w:ascii="Arial" w:hAnsi="Arial" w:cs="Arial"/>
          <w:sz w:val="12"/>
          <w:szCs w:val="12"/>
        </w:rPr>
        <w:t>Outerbridge</w:t>
      </w:r>
      <w:proofErr w:type="spellEnd"/>
      <w:r>
        <w:rPr>
          <w:rFonts w:ascii="Arial" w:hAnsi="Arial" w:cs="Arial"/>
          <w:sz w:val="12"/>
          <w:szCs w:val="12"/>
        </w:rPr>
        <w:t>.</w:t>
      </w:r>
    </w:p>
    <w:p w14:paraId="229606C0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6C1" w14:textId="77777777" w:rsidR="004A230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Beurteilung:</w:t>
      </w:r>
    </w:p>
    <w:p w14:paraId="229606C2" w14:textId="77777777" w:rsidR="004A230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1. Deutliche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Tendinose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der Supraspinatussehne ohne Partialruptur. Begleitende geringe Reizung der Bursa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subdeltoidea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subacromialis</w:t>
      </w:r>
      <w:r>
        <w:rPr>
          <w:rFonts w:ascii="Arial" w:hAnsi="Arial" w:cs="Arial"/>
          <w:b/>
          <w:bCs/>
          <w:sz w:val="20"/>
          <w:szCs w:val="20"/>
        </w:rPr>
        <w:br/>
        <w:t xml:space="preserve">2. Wahrscheinlich degenerative Veränderung des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posterioren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inferioren Labrums, begleitende Zeichen der Kapsulitis.</w:t>
      </w:r>
    </w:p>
    <w:p w14:paraId="229606C3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6C4" w14:textId="09996808" w:rsidR="00080C5A" w:rsidRDefault="00080C5A">
      <w:r>
        <w:br w:type="page"/>
      </w:r>
    </w:p>
    <w:p w14:paraId="5D38B19A" w14:textId="77777777" w:rsidR="004A2308" w:rsidRDefault="004A2308"/>
    <w:p w14:paraId="229606C5" w14:textId="45FE1DF5" w:rsidR="004A2308" w:rsidRDefault="00080C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MRT Knie</w:t>
      </w:r>
      <w:proofErr w:type="gramEnd"/>
    </w:p>
    <w:p w14:paraId="4EDF2474" w14:textId="77777777" w:rsidR="00080C5A" w:rsidRDefault="00080C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B5AA376" w14:textId="77777777" w:rsidR="00080C5A" w:rsidRDefault="00080C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6C6" w14:textId="77777777" w:rsidR="004A230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Sequenzen: </w:t>
      </w:r>
      <w:proofErr w:type="spellStart"/>
      <w:r>
        <w:rPr>
          <w:rFonts w:ascii="Arial" w:hAnsi="Arial" w:cs="Arial"/>
          <w:sz w:val="16"/>
          <w:szCs w:val="16"/>
        </w:rPr>
        <w:t>Triplanare</w:t>
      </w:r>
      <w:proofErr w:type="spellEnd"/>
      <w:r>
        <w:rPr>
          <w:rFonts w:ascii="Arial" w:hAnsi="Arial" w:cs="Arial"/>
          <w:sz w:val="16"/>
          <w:szCs w:val="16"/>
        </w:rPr>
        <w:t xml:space="preserve"> PD TSE mit Fettsättigung, T1 TSE </w:t>
      </w:r>
      <w:proofErr w:type="spellStart"/>
      <w:r>
        <w:rPr>
          <w:rFonts w:ascii="Arial" w:hAnsi="Arial" w:cs="Arial"/>
          <w:sz w:val="16"/>
          <w:szCs w:val="16"/>
        </w:rPr>
        <w:t>coronar</w:t>
      </w:r>
      <w:proofErr w:type="spellEnd"/>
      <w:r>
        <w:rPr>
          <w:rFonts w:ascii="Arial" w:hAnsi="Arial" w:cs="Arial"/>
          <w:sz w:val="16"/>
          <w:szCs w:val="16"/>
        </w:rPr>
        <w:t>, PD TSE transversal ohne FS. [@]</w:t>
      </w: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800"/>
        <w:gridCol w:w="8010"/>
      </w:tblGrid>
      <w:tr w:rsidR="004A2308" w14:paraId="229606C9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C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Voruntersuchung: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C8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6CC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CA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Stellung: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CB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6CF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CD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Knochen: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CE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6D2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D0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Kreuzbänder: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D1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6D5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D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Streckapparat: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D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6D8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D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Kollateralbänder: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D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6DB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D9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Menisci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DA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6DE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DC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Knorpel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femorotib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.: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DD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6E1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DF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Knorpel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femoropat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.: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E0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6E4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E2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Weichteile: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E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</w:tbl>
    <w:p w14:paraId="229606E5" w14:textId="77777777" w:rsidR="004A230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Beschreibung der Knorpelveränderungen nach </w:t>
      </w:r>
      <w:proofErr w:type="spellStart"/>
      <w:r>
        <w:rPr>
          <w:rFonts w:ascii="Arial" w:hAnsi="Arial" w:cs="Arial"/>
          <w:sz w:val="12"/>
          <w:szCs w:val="12"/>
        </w:rPr>
        <w:t>Outerbridge</w:t>
      </w:r>
      <w:proofErr w:type="spellEnd"/>
      <w:r>
        <w:rPr>
          <w:rFonts w:ascii="Arial" w:hAnsi="Arial" w:cs="Arial"/>
          <w:sz w:val="12"/>
          <w:szCs w:val="12"/>
        </w:rPr>
        <w:t>.</w:t>
      </w:r>
    </w:p>
    <w:p w14:paraId="229606E6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6E7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6E8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6E9" w14:textId="77777777" w:rsidR="004A230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Sequenzen: </w:t>
      </w:r>
      <w:proofErr w:type="spellStart"/>
      <w:r>
        <w:rPr>
          <w:rFonts w:ascii="Arial" w:hAnsi="Arial" w:cs="Arial"/>
          <w:sz w:val="16"/>
          <w:szCs w:val="16"/>
        </w:rPr>
        <w:t>Triplanare</w:t>
      </w:r>
      <w:proofErr w:type="spellEnd"/>
      <w:r>
        <w:rPr>
          <w:rFonts w:ascii="Arial" w:hAnsi="Arial" w:cs="Arial"/>
          <w:sz w:val="16"/>
          <w:szCs w:val="16"/>
        </w:rPr>
        <w:t xml:space="preserve"> PD TSE mit Fettsättigung, T1 TSE </w:t>
      </w:r>
      <w:proofErr w:type="spellStart"/>
      <w:r>
        <w:rPr>
          <w:rFonts w:ascii="Arial" w:hAnsi="Arial" w:cs="Arial"/>
          <w:sz w:val="16"/>
          <w:szCs w:val="16"/>
        </w:rPr>
        <w:t>coronar</w:t>
      </w:r>
      <w:proofErr w:type="spellEnd"/>
      <w:r>
        <w:rPr>
          <w:rFonts w:ascii="Arial" w:hAnsi="Arial" w:cs="Arial"/>
          <w:sz w:val="16"/>
          <w:szCs w:val="16"/>
        </w:rPr>
        <w:t xml:space="preserve">, PD TSE transversal ohne FS. </w:t>
      </w:r>
      <w:r>
        <w:rPr>
          <w:rFonts w:ascii="Arial" w:hAnsi="Arial" w:cs="Arial"/>
          <w:color w:val="000000"/>
          <w:sz w:val="16"/>
          <w:szCs w:val="16"/>
        </w:rPr>
        <w:t>Keine Artefakte</w:t>
      </w: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800"/>
        <w:gridCol w:w="8010"/>
      </w:tblGrid>
      <w:tr w:rsidR="004A2308" w14:paraId="229606EC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EA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Voruntersuchung: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EB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Keine</w:t>
            </w:r>
          </w:p>
        </w:tc>
      </w:tr>
      <w:tr w:rsidR="004A2308" w14:paraId="229606EF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ED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Stellung: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EE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6F2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F0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Knochen: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F1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Deutliches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Bonebruise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 der Hinterkante der Tibia sowie an der lateralen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Femurkondyle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anterior mit diskreter Impressionsfraktur</w:t>
            </w:r>
          </w:p>
        </w:tc>
      </w:tr>
      <w:tr w:rsidR="004A2308" w14:paraId="229606F5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F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Kreuzbänder: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F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Komplette frisch imponierende Ruptur des vorderen Kreuzbands im mittleren Drittel mit deutlicher Distraktion der Fasern Zügel. Hinteres Kreuzband intakt</w:t>
            </w:r>
          </w:p>
        </w:tc>
      </w:tr>
      <w:tr w:rsidR="004A2308" w14:paraId="229606F8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F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Streckapparat: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F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6FB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F9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Kollateralbänder: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FA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6FE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FC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Menisci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6FD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Vertikale Rissbildung des Außenmeniskus im Hinterhorn von der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posterioren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Insertion bis zur Pars intermedia sich erstreckend, nicht disloziert. Innenmeniskus regelrecht.</w:t>
            </w:r>
          </w:p>
        </w:tc>
      </w:tr>
      <w:tr w:rsidR="004A2308" w14:paraId="22960701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6FF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Knorpel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femorotib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.: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700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704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702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Knorpel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femoropat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.: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70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Zweitgradig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fissurale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Chondromalazie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auf dem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Patellafirst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sonst regelrecht</w:t>
            </w:r>
          </w:p>
        </w:tc>
      </w:tr>
      <w:tr w:rsidR="004A2308" w14:paraId="22960707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60705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Weichteile: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296070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Deutlicher Gelenkerguss, kein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Hämarthros</w:t>
            </w:r>
            <w:proofErr w:type="spellEnd"/>
          </w:p>
        </w:tc>
      </w:tr>
    </w:tbl>
    <w:p w14:paraId="22960708" w14:textId="77777777" w:rsidR="004A230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Beschreibung der Knorpelveränderungen nach </w:t>
      </w:r>
      <w:proofErr w:type="spellStart"/>
      <w:r>
        <w:rPr>
          <w:rFonts w:ascii="Arial" w:hAnsi="Arial" w:cs="Arial"/>
          <w:sz w:val="12"/>
          <w:szCs w:val="12"/>
        </w:rPr>
        <w:t>Outerbridge</w:t>
      </w:r>
      <w:proofErr w:type="spellEnd"/>
      <w:r>
        <w:rPr>
          <w:rFonts w:ascii="Arial" w:hAnsi="Arial" w:cs="Arial"/>
          <w:sz w:val="12"/>
          <w:szCs w:val="12"/>
        </w:rPr>
        <w:t>.</w:t>
      </w:r>
    </w:p>
    <w:p w14:paraId="22960709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0A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0B" w14:textId="77777777" w:rsidR="004A230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Beurteilung:</w:t>
      </w:r>
    </w:p>
    <w:p w14:paraId="2296070C" w14:textId="77777777" w:rsidR="004A2308" w:rsidRDefault="00000000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Bei Z. n. Trauma Nachweis einer kompletten Ruptur des vorderen Kreuzbandes mit begleitender vertikaler Rissbildung des Außenmeniskus im Hinterhorn. </w:t>
      </w:r>
    </w:p>
    <w:p w14:paraId="2296070D" w14:textId="77777777" w:rsidR="004A2308" w:rsidRDefault="00000000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Typisches posttraumatisches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Bonebruise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-Muster an Femur und Tibia sowie begleitender deutlicher Gelenkerguss.</w:t>
      </w:r>
    </w:p>
    <w:p w14:paraId="2296070E" w14:textId="77777777" w:rsidR="004A2308" w:rsidRDefault="00000000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Nebenbefundlich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geringe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fissurale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Chondromalazie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auf dem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Patellafirst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nicht mit dem akuten Trauma vergesellschaftet.</w:t>
      </w:r>
    </w:p>
    <w:p w14:paraId="2296070F" w14:textId="40D00E3B" w:rsidR="00080C5A" w:rsidRDefault="00080C5A">
      <w:r>
        <w:br w:type="page"/>
      </w:r>
    </w:p>
    <w:p w14:paraId="08BEB931" w14:textId="77777777" w:rsidR="004A2308" w:rsidRDefault="004A2308"/>
    <w:p w14:paraId="22960710" w14:textId="3EDA6C16" w:rsidR="004A2308" w:rsidRDefault="00080C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MRT Abdomen</w:t>
      </w:r>
      <w:proofErr w:type="gramEnd"/>
    </w:p>
    <w:p w14:paraId="1C41ED65" w14:textId="77777777" w:rsidR="00080C5A" w:rsidRDefault="00080C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E3FF7A" w14:textId="77777777" w:rsidR="00080C5A" w:rsidRDefault="00080C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770"/>
        <w:gridCol w:w="6465"/>
      </w:tblGrid>
      <w:tr w:rsidR="004A2308" w14:paraId="22960713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11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Voruntersuchung: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12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16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1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Basaler Thorax: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15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19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1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GÖ-Übergang/Magen: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18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1C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1A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Leber: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1B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1F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1D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GB/Gallengänge: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1E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22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20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Pankreas: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21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25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2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Milz: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2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28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2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Nebennieren: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2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2B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29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Nieren/Ureter: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2A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2E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2C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Darm: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2D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31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2F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Mesenterium: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30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34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32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Kleines Becken/Blase: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3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37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35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Lymphknoten: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3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3A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38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Gefäße: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39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3D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3B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Weichteile/Hernien: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3C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40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3E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Knochen: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3F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</w:tbl>
    <w:p w14:paraId="22960741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42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43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44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45" w14:textId="77777777" w:rsidR="004A2308" w:rsidRDefault="004A2308"/>
    <w:p w14:paraId="22960746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770"/>
        <w:gridCol w:w="6465"/>
      </w:tblGrid>
      <w:tr w:rsidR="004A2308" w14:paraId="22960749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4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Voruntersuchung: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48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Keine</w:t>
            </w:r>
          </w:p>
        </w:tc>
      </w:tr>
      <w:tr w:rsidR="004A2308" w14:paraId="2296074C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4A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Basaler Thorax: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4B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74F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4D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GÖ-Übergang/Magen: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4E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752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50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Leber: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51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Lebervolumen 1570 ml. Leberfettgehalt mit 3,5 % im Normbereich. Lebereisengehalt regelrecht. Keine fokalen Leberläsionen.</w:t>
            </w:r>
          </w:p>
        </w:tc>
      </w:tr>
      <w:tr w:rsidR="004A2308" w14:paraId="22960755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5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GB/Gallengänge: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5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Physiologische geringe Erweiterung der extrahepatischen Gallengänge bei Z. n.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Cholezystektomie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sonst regelrecht</w:t>
            </w:r>
          </w:p>
        </w:tc>
      </w:tr>
      <w:tr w:rsidR="004A2308" w14:paraId="22960758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5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Pankreas: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5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Pankreasparenchym regelrecht. Ductus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pancreaticus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regelrecht. Kleinste 2 mm messende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Zyste neben dem Ductus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pancreaticus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im Schwanzbereich (Serie 5 Bild 17)</w:t>
            </w:r>
          </w:p>
        </w:tc>
      </w:tr>
      <w:tr w:rsidR="004A2308" w14:paraId="2296075B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59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Milz: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5A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75E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5C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Nebennieren: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5D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Verplumpung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der Nebenniere links mit einem Durchmesser von 1,3 cm. Deutlicher Signalabfall der linken Nebenniere in der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opposed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-phase Bildgebung um ca. 70 %. Rechts regelrecht.</w:t>
            </w:r>
          </w:p>
        </w:tc>
      </w:tr>
      <w:tr w:rsidR="004A2308" w14:paraId="22960761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5F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Nieren/Ureter: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60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764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62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Darm: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6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767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65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Mesenterium: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6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76A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68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Kleines Becken/Blase: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69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76D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6B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Lymphknoten: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6C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770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6E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Gefäße: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6F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Atherosklerotische Veränderungen der Aorta abdominalis, keine relevanten Stenosen der Aorta oder der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Mesenterialgefäße</w:t>
            </w:r>
            <w:proofErr w:type="spellEnd"/>
          </w:p>
        </w:tc>
      </w:tr>
      <w:tr w:rsidR="004A2308" w14:paraId="22960773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71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Weichteile/Hernien: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72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Paraumbilikale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Hernie mit mesenterialen Fettinhalt. Größe der Bruchlücke 2 cm, Größe des Bruchsacks ca. 2,8 cm</w:t>
            </w:r>
          </w:p>
        </w:tc>
      </w:tr>
      <w:tr w:rsidR="004A2308" w14:paraId="22960776" w14:textId="77777777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96077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Knochen: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22960775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Aktivierte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Osteochondrose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L5/S1. Auf dieser Höhe auch deutliche Spondylarthrose mit mittelgradiger Einengung des Spinalkanals. Sonst regelrecht.</w:t>
            </w:r>
          </w:p>
        </w:tc>
      </w:tr>
    </w:tbl>
    <w:p w14:paraId="22960779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7A" w14:textId="77777777" w:rsidR="004A230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Beurteilung:</w:t>
      </w:r>
    </w:p>
    <w:p w14:paraId="2296077B" w14:textId="77777777" w:rsidR="004A230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1. Die im Ultraschall gesehenen mutmaßliche Raumforderung der Leber lässt sich der aktuellen Untersuchung nicht nachvollziehen. Insgesamt kein tumorsuspekter Befund von Abdomen oder Becken.</w:t>
      </w:r>
      <w:r>
        <w:rPr>
          <w:rFonts w:ascii="Arial" w:hAnsi="Arial" w:cs="Arial"/>
          <w:b/>
          <w:bCs/>
          <w:sz w:val="20"/>
          <w:szCs w:val="20"/>
        </w:rPr>
        <w:br/>
        <w:t>2. Blandes Adenom der Nebenniere links, keine weitere Kontrolle notwendig</w:t>
      </w:r>
      <w:r>
        <w:rPr>
          <w:rFonts w:ascii="Arial" w:hAnsi="Arial" w:cs="Arial"/>
          <w:b/>
          <w:bCs/>
          <w:sz w:val="20"/>
          <w:szCs w:val="20"/>
        </w:rPr>
        <w:br/>
        <w:t>3. Kleinste Zyste am Pankreasschwanz DD am ehesten IPMN vom Seitengangtyp, sicherheitshalber einmalige Kontrolle mittels MRT in 2 Jahren empfohlen.</w:t>
      </w:r>
    </w:p>
    <w:p w14:paraId="2296077C" w14:textId="77777777" w:rsidR="004A230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4. </w:t>
      </w:r>
      <w:r>
        <w:rPr>
          <w:rFonts w:ascii="Arial" w:hAnsi="Arial" w:cs="Arial"/>
          <w:b/>
          <w:bCs/>
          <w:color w:val="000000"/>
          <w:sz w:val="20"/>
          <w:szCs w:val="20"/>
        </w:rPr>
        <w:t>Wahrscheinlich mittelgradige spinale Enge L5/S1 soweit auf den vorliegenden nicht dezidierten Bildern beurteilbar. Gegebenenfalls weitere Abklärung mittels MRT der LWS empfohlen, falls eine entsprechende Klinik vorliegt.</w:t>
      </w:r>
    </w:p>
    <w:p w14:paraId="2296077D" w14:textId="549EA3B3" w:rsidR="00170E80" w:rsidRDefault="00170E8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4FAE0CB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7E" w14:textId="11D591C4" w:rsidR="004A2308" w:rsidRDefault="00170E8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CT NNH</w:t>
      </w:r>
    </w:p>
    <w:p w14:paraId="2296077F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80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81" w14:textId="77777777" w:rsidR="004A230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1mm </w:t>
      </w:r>
      <w:proofErr w:type="spellStart"/>
      <w:r>
        <w:rPr>
          <w:rFonts w:ascii="Arial" w:hAnsi="Arial" w:cs="Arial"/>
          <w:sz w:val="16"/>
          <w:szCs w:val="16"/>
        </w:rPr>
        <w:t>low</w:t>
      </w:r>
      <w:proofErr w:type="spellEnd"/>
      <w:r>
        <w:rPr>
          <w:rFonts w:ascii="Arial" w:hAnsi="Arial" w:cs="Arial"/>
          <w:sz w:val="16"/>
          <w:szCs w:val="16"/>
        </w:rPr>
        <w:t>-</w:t>
      </w:r>
      <w:proofErr w:type="spellStart"/>
      <w:r>
        <w:rPr>
          <w:rFonts w:ascii="Arial" w:hAnsi="Arial" w:cs="Arial"/>
          <w:sz w:val="16"/>
          <w:szCs w:val="16"/>
        </w:rPr>
        <w:t>dose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DünnschichtCT</w:t>
      </w:r>
      <w:proofErr w:type="spellEnd"/>
      <w:r>
        <w:rPr>
          <w:rFonts w:ascii="Arial" w:hAnsi="Arial" w:cs="Arial"/>
          <w:sz w:val="16"/>
          <w:szCs w:val="16"/>
        </w:rPr>
        <w:t xml:space="preserve"> mit </w:t>
      </w:r>
      <w:proofErr w:type="spellStart"/>
      <w:r>
        <w:rPr>
          <w:rFonts w:ascii="Arial" w:hAnsi="Arial" w:cs="Arial"/>
          <w:sz w:val="16"/>
          <w:szCs w:val="16"/>
        </w:rPr>
        <w:t>triplanarer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Reformatierung</w:t>
      </w:r>
      <w:proofErr w:type="spellEnd"/>
      <w:r>
        <w:rPr>
          <w:rFonts w:ascii="Arial" w:hAnsi="Arial" w:cs="Arial"/>
          <w:sz w:val="16"/>
          <w:szCs w:val="16"/>
        </w:rPr>
        <w:t xml:space="preserve"> im Knochenfenster und axialer Rekonstruktion im Weichteilfenster</w:t>
      </w: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055"/>
        <w:gridCol w:w="7755"/>
      </w:tblGrid>
      <w:tr w:rsidR="004A2308" w14:paraId="22960784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82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Voruntersuchung: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8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87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85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NNH: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8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8A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88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Variante NNH /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Keros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89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8D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8B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OMC: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8C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90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8E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Kennedy / Lund Mackay 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8F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 / [@] Punkte</w:t>
            </w:r>
          </w:p>
        </w:tc>
      </w:tr>
      <w:tr w:rsidR="004A2308" w14:paraId="22960793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91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Conchae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nasales: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92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96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9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Septum: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95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99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9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Nasenhaupthöhle: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98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9C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9A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Oberkiefer: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9B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9F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9D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Kiefergelenke: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9E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A2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A0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Gesichtsschädel / Orbita: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A1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[@], kein Hinweis auf eine abgelaufene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Orbitafraktur</w:t>
            </w:r>
            <w:proofErr w:type="spellEnd"/>
          </w:p>
        </w:tc>
      </w:tr>
      <w:tr w:rsidR="004A2308" w14:paraId="229607A5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A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Mastoid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A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  <w:tr w:rsidR="004A2308" w14:paraId="229607A8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A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Weichteile / Gehirn: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A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[@]</w:t>
            </w:r>
          </w:p>
        </w:tc>
      </w:tr>
    </w:tbl>
    <w:p w14:paraId="229607A9" w14:textId="77777777" w:rsidR="004A230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Lund-Mackay Score 0-5 ist als physiologisch anzusehen (Quelle: Ashraf N et al DOI 10.1067/mhn.2001.119324) </w:t>
      </w:r>
    </w:p>
    <w:p w14:paraId="229607AA" w14:textId="77777777" w:rsidR="004A230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OMC: </w:t>
      </w:r>
      <w:proofErr w:type="spellStart"/>
      <w:r>
        <w:rPr>
          <w:rFonts w:ascii="Arial" w:hAnsi="Arial" w:cs="Arial"/>
          <w:sz w:val="16"/>
          <w:szCs w:val="16"/>
        </w:rPr>
        <w:t>ostiomeataler</w:t>
      </w:r>
      <w:proofErr w:type="spellEnd"/>
      <w:r>
        <w:rPr>
          <w:rFonts w:ascii="Arial" w:hAnsi="Arial" w:cs="Arial"/>
          <w:sz w:val="16"/>
          <w:szCs w:val="16"/>
        </w:rPr>
        <w:t xml:space="preserve"> Komplex</w:t>
      </w:r>
    </w:p>
    <w:p w14:paraId="229607AB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AC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AD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AF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B0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B1" w14:textId="77777777" w:rsidR="004A230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1mm </w:t>
      </w:r>
      <w:proofErr w:type="spellStart"/>
      <w:r>
        <w:rPr>
          <w:rFonts w:ascii="Arial" w:hAnsi="Arial" w:cs="Arial"/>
          <w:sz w:val="16"/>
          <w:szCs w:val="16"/>
        </w:rPr>
        <w:t>low</w:t>
      </w:r>
      <w:proofErr w:type="spellEnd"/>
      <w:r>
        <w:rPr>
          <w:rFonts w:ascii="Arial" w:hAnsi="Arial" w:cs="Arial"/>
          <w:sz w:val="16"/>
          <w:szCs w:val="16"/>
        </w:rPr>
        <w:t>-</w:t>
      </w:r>
      <w:proofErr w:type="spellStart"/>
      <w:r>
        <w:rPr>
          <w:rFonts w:ascii="Arial" w:hAnsi="Arial" w:cs="Arial"/>
          <w:sz w:val="16"/>
          <w:szCs w:val="16"/>
        </w:rPr>
        <w:t>dose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DünnschichtCT</w:t>
      </w:r>
      <w:proofErr w:type="spellEnd"/>
      <w:r>
        <w:rPr>
          <w:rFonts w:ascii="Arial" w:hAnsi="Arial" w:cs="Arial"/>
          <w:sz w:val="16"/>
          <w:szCs w:val="16"/>
        </w:rPr>
        <w:t xml:space="preserve"> mit </w:t>
      </w:r>
      <w:proofErr w:type="spellStart"/>
      <w:r>
        <w:rPr>
          <w:rFonts w:ascii="Arial" w:hAnsi="Arial" w:cs="Arial"/>
          <w:sz w:val="16"/>
          <w:szCs w:val="16"/>
        </w:rPr>
        <w:t>triplanarer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Reformatierung</w:t>
      </w:r>
      <w:proofErr w:type="spellEnd"/>
      <w:r>
        <w:rPr>
          <w:rFonts w:ascii="Arial" w:hAnsi="Arial" w:cs="Arial"/>
          <w:sz w:val="16"/>
          <w:szCs w:val="16"/>
        </w:rPr>
        <w:t xml:space="preserve"> im Knochenfenster und axialer Rekonstruktion im Weichteilfenster</w:t>
      </w: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055"/>
        <w:gridCol w:w="7755"/>
      </w:tblGrid>
      <w:tr w:rsidR="004A2308" w14:paraId="229607B4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B2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Voruntersuchung: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B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Keine</w:t>
            </w:r>
          </w:p>
        </w:tc>
      </w:tr>
      <w:tr w:rsidR="004A2308" w14:paraId="229607B7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B5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NNH: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B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Retentionszysten Sinus maxillaris rechts basal 1 cm messend. Spiegelbildung Sinus maxillaris links. Sonst regelrecht.</w:t>
            </w:r>
          </w:p>
        </w:tc>
      </w:tr>
      <w:tr w:rsidR="004A2308" w14:paraId="229607BA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B8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Variante NNH /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Keros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B9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Onodi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Zellen beidseits, keine pathologischen weiteren Varianten/Typ II beidseits</w:t>
            </w:r>
          </w:p>
        </w:tc>
      </w:tr>
      <w:tr w:rsidR="004A2308" w14:paraId="229607BD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BB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OMC: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BC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Beidseits freie</w:t>
            </w:r>
          </w:p>
        </w:tc>
      </w:tr>
      <w:tr w:rsidR="004A2308" w14:paraId="229607C0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BE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Kennedy / Lund Mackay 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BF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Typ I</w:t>
            </w:r>
            <w:r>
              <w:rPr>
                <w:rFonts w:ascii="Arial" w:hAnsi="Arial" w:cs="Arial"/>
                <w:sz w:val="16"/>
                <w:szCs w:val="16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 in</w:t>
            </w:r>
            <w:r>
              <w:rPr>
                <w:rFonts w:ascii="Arial" w:hAnsi="Arial" w:cs="Arial"/>
                <w:sz w:val="16"/>
                <w:szCs w:val="16"/>
              </w:rPr>
              <w:t xml:space="preserve"> Punkte</w:t>
            </w:r>
          </w:p>
        </w:tc>
      </w:tr>
      <w:tr w:rsidR="004A2308" w14:paraId="229607C3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C1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Conchae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nasales: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C2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Hyperplasie der unteren Nasenmuschel rechts,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Conchae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bullosa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der mittleren Nasenmuschel rechts</w:t>
            </w:r>
          </w:p>
        </w:tc>
      </w:tr>
      <w:tr w:rsidR="004A2308" w14:paraId="229607C6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C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Septum: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C5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Geringe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Septumdeviation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nach links</w:t>
            </w:r>
          </w:p>
        </w:tc>
      </w:tr>
      <w:tr w:rsidR="004A2308" w14:paraId="229607C9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C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Nasenhaupthöhle: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C8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Mittelgradige Enge rechte Nasenhaupthöhle</w:t>
            </w:r>
          </w:p>
        </w:tc>
      </w:tr>
      <w:tr w:rsidR="004A2308" w14:paraId="229607CC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CA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Oberkiefer: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CB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Apikale Osteolyse am Zahn 13, Durchmesser 3 mm. Die knöcherne Begrenzung zum Sinus maxillaris ist intakt. Sonst regelrecht.</w:t>
            </w:r>
          </w:p>
        </w:tc>
      </w:tr>
      <w:tr w:rsidR="004A2308" w14:paraId="229607CF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CD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Kiefergelenke: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CE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7D2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D0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Gesichtsschädel / Orbita: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D1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Regelrecht</w:t>
            </w:r>
            <w:r>
              <w:rPr>
                <w:rFonts w:ascii="Arial" w:hAnsi="Arial" w:cs="Arial"/>
                <w:sz w:val="16"/>
                <w:szCs w:val="16"/>
              </w:rPr>
              <w:t xml:space="preserve">, kein Hinweis auf eine abgelaufene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Orbitafraktur</w:t>
            </w:r>
            <w:proofErr w:type="spellEnd"/>
          </w:p>
        </w:tc>
      </w:tr>
      <w:tr w:rsidR="004A2308" w14:paraId="229607D5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D3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Mastoid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D4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  <w:tr w:rsidR="004A2308" w14:paraId="229607D8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29607D6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Weichteile / Gehirn: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29607D7" w14:textId="77777777" w:rsidR="004A23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Regelrecht</w:t>
            </w:r>
          </w:p>
        </w:tc>
      </w:tr>
    </w:tbl>
    <w:p w14:paraId="229607D9" w14:textId="77777777" w:rsidR="004A230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Lund-Mackay Score 0-5 ist als physiologisch anzusehen (Quelle: Ashraf N et al DOI 10.1067/mhn.2001.119324) </w:t>
      </w:r>
    </w:p>
    <w:p w14:paraId="229607DA" w14:textId="77777777" w:rsidR="004A230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OMC: </w:t>
      </w:r>
      <w:proofErr w:type="spellStart"/>
      <w:r>
        <w:rPr>
          <w:rFonts w:ascii="Arial" w:hAnsi="Arial" w:cs="Arial"/>
          <w:sz w:val="16"/>
          <w:szCs w:val="16"/>
        </w:rPr>
        <w:t>ostiomeataler</w:t>
      </w:r>
      <w:proofErr w:type="spellEnd"/>
      <w:r>
        <w:rPr>
          <w:rFonts w:ascii="Arial" w:hAnsi="Arial" w:cs="Arial"/>
          <w:sz w:val="16"/>
          <w:szCs w:val="16"/>
        </w:rPr>
        <w:t xml:space="preserve"> Komplex</w:t>
      </w:r>
    </w:p>
    <w:p w14:paraId="229607DB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DC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DD" w14:textId="4564F32E" w:rsidR="004A230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Beurteilung:</w:t>
      </w:r>
      <w:r>
        <w:rPr>
          <w:rFonts w:ascii="Arial" w:hAnsi="Arial" w:cs="Arial"/>
          <w:b/>
          <w:bCs/>
          <w:sz w:val="20"/>
          <w:szCs w:val="20"/>
        </w:rPr>
        <w:br/>
        <w:t xml:space="preserve">1. Zeichen der akuten Sinusitis maxillaris auf der linken Seite. </w:t>
      </w:r>
      <w:r>
        <w:rPr>
          <w:rFonts w:ascii="Arial" w:hAnsi="Arial" w:cs="Arial"/>
          <w:b/>
          <w:bCs/>
          <w:color w:val="000000"/>
          <w:sz w:val="20"/>
          <w:szCs w:val="20"/>
        </w:rPr>
        <w:t>Nicht pathologische Retentionszyste Sinus maxillaris rechts basal. Nasennebenhöhlen sonst regelrecht.</w:t>
      </w:r>
      <w:r>
        <w:rPr>
          <w:rFonts w:ascii="Arial" w:hAnsi="Arial" w:cs="Arial"/>
          <w:b/>
          <w:bCs/>
          <w:sz w:val="20"/>
          <w:szCs w:val="20"/>
        </w:rPr>
        <w:br/>
        <w:t xml:space="preserve">2. Mittelgradige Einengung rechte Nasenhaupthöhle bei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Hyperplasie und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Conchae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bullosa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der Nasenmuscheln rechts.</w:t>
      </w:r>
    </w:p>
    <w:p w14:paraId="229607DE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DF" w14:textId="77777777" w:rsidR="004A2308" w:rsidRDefault="004A23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E0" w14:textId="77777777" w:rsidR="004A2308" w:rsidRDefault="004A2308">
      <w:pPr>
        <w:jc w:val="both"/>
      </w:pPr>
    </w:p>
    <w:sectPr w:rsidR="004A2308" w:rsidSect="008C58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418" w:left="1134" w:header="567" w:footer="567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09857" w14:textId="77777777" w:rsidR="008C582F" w:rsidRDefault="008C582F">
      <w:pPr>
        <w:spacing w:after="0" w:line="240" w:lineRule="auto"/>
      </w:pPr>
      <w:r>
        <w:separator/>
      </w:r>
    </w:p>
  </w:endnote>
  <w:endnote w:type="continuationSeparator" w:id="0">
    <w:p w14:paraId="5799284E" w14:textId="77777777" w:rsidR="008C582F" w:rsidRDefault="008C5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FC90" w14:textId="77777777" w:rsidR="00A806F4" w:rsidRDefault="00A806F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E9AC" w14:textId="77777777" w:rsidR="00B40267" w:rsidRDefault="00B40267" w:rsidP="00B40267">
    <w:pPr>
      <w:rPr>
        <w:sz w:val="16"/>
        <w:szCs w:val="16"/>
      </w:rPr>
    </w:pPr>
    <w:r w:rsidRPr="0094520A">
      <w:rPr>
        <w:rFonts w:ascii="Times New Roman" w:eastAsia="Times New Roman" w:hAnsi="Times New Roman" w:cs="Times New Roman"/>
        <w:noProof/>
        <w:lang w:eastAsia="de-DE"/>
      </w:rPr>
      <w:drawing>
        <wp:anchor distT="0" distB="0" distL="114300" distR="114300" simplePos="0" relativeHeight="251660288" behindDoc="0" locked="0" layoutInCell="1" allowOverlap="1" wp14:anchorId="46EC2B8C" wp14:editId="6D4F7F4F">
          <wp:simplePos x="0" y="0"/>
          <wp:positionH relativeFrom="column">
            <wp:posOffset>2157505</wp:posOffset>
          </wp:positionH>
          <wp:positionV relativeFrom="paragraph">
            <wp:posOffset>22921</wp:posOffset>
          </wp:positionV>
          <wp:extent cx="1256400" cy="442800"/>
          <wp:effectExtent l="0" t="0" r="1270" b="1905"/>
          <wp:wrapNone/>
          <wp:docPr id="1135691073" name="Grafik 1135691073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400" cy="44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Quelle: MVZ Radiologie Karlsruhe</w:t>
    </w:r>
    <w:r w:rsidRPr="0094520A">
      <w:rPr>
        <w:rFonts w:ascii="Times New Roman" w:eastAsia="Times New Roman" w:hAnsi="Times New Roman" w:cs="Times New Roman"/>
        <w:lang w:eastAsia="de-DE"/>
      </w:rPr>
      <w:fldChar w:fldCharType="begin"/>
    </w:r>
    <w:r w:rsidRPr="00A806F4">
      <w:rPr>
        <w:rFonts w:ascii="Times New Roman" w:eastAsia="Times New Roman" w:hAnsi="Times New Roman" w:cs="Times New Roman"/>
        <w:lang w:eastAsia="de-DE"/>
      </w:rPr>
      <w:instrText xml:space="preserve"> INCLUDEPICTURE "https://mirrors.creativecommons.org/presskit/buttons/88x31/png/by-nc-sa.png" \* MERGEFORMATINET </w:instrText>
    </w:r>
    <w:r w:rsidRPr="0094520A">
      <w:rPr>
        <w:rFonts w:ascii="Times New Roman" w:eastAsia="Times New Roman" w:hAnsi="Times New Roman" w:cs="Times New Roman"/>
        <w:lang w:eastAsia="de-DE"/>
      </w:rPr>
      <w:fldChar w:fldCharType="separate"/>
    </w:r>
    <w:r w:rsidRPr="0094520A">
      <w:rPr>
        <w:rFonts w:ascii="Times New Roman" w:eastAsia="Times New Roman" w:hAnsi="Times New Roman" w:cs="Times New Roman"/>
        <w:lang w:eastAsia="de-DE"/>
      </w:rPr>
      <w:fldChar w:fldCharType="end"/>
    </w:r>
    <w:r>
      <w:rPr>
        <w:rFonts w:ascii="Times New Roman" w:eastAsia="Times New Roman" w:hAnsi="Times New Roman" w:cs="Times New Roman"/>
        <w:lang w:eastAsia="de-DE"/>
      </w:rPr>
      <w:br/>
    </w:r>
    <w:r w:rsidRPr="00A806F4">
      <w:t xml:space="preserve">Lizenz: CC-BY-NC-SA 4.0 </w:t>
    </w:r>
    <w:r>
      <w:br/>
      <w:t>Stand 18.12.2023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080A" w14:textId="42E4DF6F" w:rsidR="004A2308" w:rsidRDefault="00A806F4" w:rsidP="00A806F4">
    <w:pPr>
      <w:rPr>
        <w:sz w:val="16"/>
        <w:szCs w:val="16"/>
      </w:rPr>
    </w:pPr>
    <w:r w:rsidRPr="0094520A">
      <w:rPr>
        <w:rFonts w:ascii="Times New Roman" w:eastAsia="Times New Roman" w:hAnsi="Times New Roman" w:cs="Times New Roman"/>
        <w:noProof/>
        <w:lang w:eastAsia="de-DE"/>
      </w:rPr>
      <w:drawing>
        <wp:anchor distT="0" distB="0" distL="114300" distR="114300" simplePos="0" relativeHeight="251657216" behindDoc="0" locked="0" layoutInCell="1" allowOverlap="1" wp14:anchorId="236CEE2D" wp14:editId="3DF76E48">
          <wp:simplePos x="0" y="0"/>
          <wp:positionH relativeFrom="column">
            <wp:posOffset>2157505</wp:posOffset>
          </wp:positionH>
          <wp:positionV relativeFrom="paragraph">
            <wp:posOffset>22921</wp:posOffset>
          </wp:positionV>
          <wp:extent cx="1256400" cy="442800"/>
          <wp:effectExtent l="0" t="0" r="1270" b="1905"/>
          <wp:wrapNone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400" cy="44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Quelle: MVZ Radiologie Karlsruhe</w:t>
    </w:r>
    <w:r w:rsidRPr="0094520A">
      <w:rPr>
        <w:rFonts w:ascii="Times New Roman" w:eastAsia="Times New Roman" w:hAnsi="Times New Roman" w:cs="Times New Roman"/>
        <w:lang w:eastAsia="de-DE"/>
      </w:rPr>
      <w:fldChar w:fldCharType="begin"/>
    </w:r>
    <w:r w:rsidRPr="00A806F4">
      <w:rPr>
        <w:rFonts w:ascii="Times New Roman" w:eastAsia="Times New Roman" w:hAnsi="Times New Roman" w:cs="Times New Roman"/>
        <w:lang w:eastAsia="de-DE"/>
      </w:rPr>
      <w:instrText xml:space="preserve"> INCLUDEPICTURE "https://mirrors.creativecommons.org/presskit/buttons/88x31/png/by-nc-sa.png" \* MERGEFORMATINET </w:instrText>
    </w:r>
    <w:r w:rsidRPr="0094520A">
      <w:rPr>
        <w:rFonts w:ascii="Times New Roman" w:eastAsia="Times New Roman" w:hAnsi="Times New Roman" w:cs="Times New Roman"/>
        <w:lang w:eastAsia="de-DE"/>
      </w:rPr>
      <w:fldChar w:fldCharType="separate"/>
    </w:r>
    <w:r w:rsidRPr="0094520A">
      <w:rPr>
        <w:rFonts w:ascii="Times New Roman" w:eastAsia="Times New Roman" w:hAnsi="Times New Roman" w:cs="Times New Roman"/>
        <w:lang w:eastAsia="de-DE"/>
      </w:rPr>
      <w:fldChar w:fldCharType="end"/>
    </w:r>
    <w:r>
      <w:rPr>
        <w:rFonts w:ascii="Times New Roman" w:eastAsia="Times New Roman" w:hAnsi="Times New Roman" w:cs="Times New Roman"/>
        <w:lang w:eastAsia="de-DE"/>
      </w:rPr>
      <w:br/>
    </w:r>
    <w:r w:rsidRPr="00A806F4">
      <w:t xml:space="preserve">Lizenz: CC-BY-NC-SA 4.0 </w:t>
    </w:r>
    <w:r>
      <w:br/>
      <w:t>Stand 18.12.2023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95B0" w14:textId="77777777" w:rsidR="008C582F" w:rsidRDefault="008C582F">
      <w:pPr>
        <w:spacing w:after="0" w:line="240" w:lineRule="auto"/>
      </w:pPr>
      <w:r>
        <w:separator/>
      </w:r>
    </w:p>
  </w:footnote>
  <w:footnote w:type="continuationSeparator" w:id="0">
    <w:p w14:paraId="5CCA6DDF" w14:textId="77777777" w:rsidR="008C582F" w:rsidRDefault="008C5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6095" w14:textId="77777777" w:rsidR="00A806F4" w:rsidRDefault="00A806F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A216" w14:textId="615C8A7A" w:rsidR="00A806F4" w:rsidRPr="007764EB" w:rsidRDefault="007764EB">
    <w:pPr>
      <w:pStyle w:val="Kopfzeile"/>
      <w:rPr>
        <w:b/>
        <w:bCs/>
      </w:rPr>
    </w:pPr>
    <w:r w:rsidRPr="007764EB">
      <w:rPr>
        <w:rFonts w:ascii="Times New Roman" w:eastAsia="Times New Roman" w:hAnsi="Times New Roman" w:cs="Times New Roman"/>
        <w:b/>
        <w:bCs/>
        <w:noProof/>
        <w:lang w:eastAsia="de-DE"/>
      </w:rPr>
      <w:drawing>
        <wp:anchor distT="0" distB="0" distL="114300" distR="114300" simplePos="0" relativeHeight="251658240" behindDoc="0" locked="0" layoutInCell="1" allowOverlap="1" wp14:anchorId="38AA8690" wp14:editId="36A4E28A">
          <wp:simplePos x="0" y="0"/>
          <wp:positionH relativeFrom="column">
            <wp:posOffset>4952365</wp:posOffset>
          </wp:positionH>
          <wp:positionV relativeFrom="paragraph">
            <wp:posOffset>-100412</wp:posOffset>
          </wp:positionV>
          <wp:extent cx="1581631" cy="364654"/>
          <wp:effectExtent l="0" t="0" r="0" b="3810"/>
          <wp:wrapNone/>
          <wp:docPr id="641395340" name="Grafik 1" descr="Ein Bild, das Text, Schrift, Grafike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1395340" name="Grafik 1" descr="Ein Bild, das Text, Schrift, Grafike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631" cy="364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806F4" w:rsidRPr="007764EB">
      <w:rPr>
        <w:b/>
        <w:bCs/>
      </w:rPr>
      <w:t>Befundvorlagen Strukturierte Befundung. Praxis, allgemeines Patientengut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183C" w14:textId="77777777" w:rsidR="00A806F4" w:rsidRDefault="00A806F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628B"/>
    <w:multiLevelType w:val="hybridMultilevel"/>
    <w:tmpl w:val="4C0005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16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08"/>
    <w:rsid w:val="00080C5A"/>
    <w:rsid w:val="00170E80"/>
    <w:rsid w:val="00291BA8"/>
    <w:rsid w:val="00384DD2"/>
    <w:rsid w:val="004A2308"/>
    <w:rsid w:val="007764EB"/>
    <w:rsid w:val="008755D9"/>
    <w:rsid w:val="008C582F"/>
    <w:rsid w:val="00A806F4"/>
    <w:rsid w:val="00B40267"/>
    <w:rsid w:val="00DC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960670"/>
  <w15:docId w15:val="{7894B662-07D8-7446-B6ED-C67ACD54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[Normal]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80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0C5A"/>
  </w:style>
  <w:style w:type="paragraph" w:styleId="Fuzeile">
    <w:name w:val="footer"/>
    <w:basedOn w:val="Standard"/>
    <w:link w:val="FuzeileZchn"/>
    <w:uiPriority w:val="99"/>
    <w:unhideWhenUsed/>
    <w:rsid w:val="00080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0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1003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medavis</dc:creator>
  <cp:lastModifiedBy>Henrik Michaely</cp:lastModifiedBy>
  <cp:revision>3</cp:revision>
  <dcterms:created xsi:type="dcterms:W3CDTF">2023-12-18T11:41:00Z</dcterms:created>
  <dcterms:modified xsi:type="dcterms:W3CDTF">2023-12-18T11:42:00Z</dcterms:modified>
</cp:coreProperties>
</file>