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7A" w:rsidRDefault="00452DBC" w:rsidP="002F7F40">
      <w:pPr>
        <w:jc w:val="right"/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F.E.Coding</w:t>
      </w:r>
      <w:proofErr w:type="spellEnd"/>
    </w:p>
    <w:p w:rsidR="002F7F40" w:rsidRDefault="002F7F40" w:rsidP="002F7F40">
      <w:pPr>
        <w:pStyle w:val="Ttulo"/>
      </w:pPr>
    </w:p>
    <w:p w:rsidR="002F7F40" w:rsidRDefault="002F7F40" w:rsidP="002F7F40"/>
    <w:p w:rsidR="002F7F40" w:rsidRDefault="002F7F40" w:rsidP="002F7F40">
      <w:pPr>
        <w:jc w:val="center"/>
      </w:pPr>
    </w:p>
    <w:p w:rsidR="002F7F40" w:rsidRDefault="002F7F40" w:rsidP="002F7F40">
      <w:pPr>
        <w:pStyle w:val="Ttulo"/>
        <w:jc w:val="center"/>
        <w:rPr>
          <w:rFonts w:ascii="Segoe UI" w:hAnsi="Segoe UI" w:cs="Segoe UI"/>
          <w:b/>
          <w:color w:val="262626" w:themeColor="text1" w:themeTint="D9"/>
          <w:sz w:val="52"/>
        </w:rPr>
      </w:pPr>
      <w:r w:rsidRPr="002F7F40">
        <w:rPr>
          <w:rFonts w:ascii="Segoe UI" w:hAnsi="Segoe UI" w:cs="Segoe UI"/>
          <w:b/>
          <w:color w:val="262626" w:themeColor="text1" w:themeTint="D9"/>
          <w:sz w:val="52"/>
        </w:rPr>
        <w:t>Manual de Instruções</w:t>
      </w:r>
    </w:p>
    <w:p w:rsidR="002F7F40" w:rsidRDefault="00452DBC" w:rsidP="002F7F40">
      <w:pPr>
        <w:jc w:val="center"/>
        <w:rPr>
          <w:rFonts w:ascii="Arial" w:hAnsi="Arial" w:cs="Arial"/>
          <w:sz w:val="48"/>
        </w:rPr>
      </w:pPr>
      <w:r w:rsidRPr="00452DBC">
        <w:rPr>
          <w:rFonts w:ascii="Arial" w:hAnsi="Arial" w:cs="Arial"/>
          <w:noProof/>
          <w:sz w:val="48"/>
          <w:lang w:eastAsia="pt-PT"/>
        </w:rPr>
        <w:drawing>
          <wp:anchor distT="0" distB="0" distL="114300" distR="114300" simplePos="0" relativeHeight="251660288" behindDoc="1" locked="0" layoutInCell="1" allowOverlap="1" wp14:anchorId="3F0C6732" wp14:editId="59DFBE22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58388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ight>
            <wp:docPr id="2" name="Imagem 2" descr="C:\Users\108005\Pictures\F.E.CodingProd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Pictures\F.E.CodingProdu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2DBC">
        <w:rPr>
          <w:rFonts w:ascii="Arial" w:hAnsi="Arial" w:cs="Arial"/>
          <w:sz w:val="48"/>
        </w:rPr>
        <w:t>Clínica Informática</w:t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  <w:r w:rsidRPr="00856610">
        <w:rPr>
          <w:b/>
          <w:noProof/>
          <w:color w:val="000000" w:themeColor="text1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0EC6652" wp14:editId="381E4675">
            <wp:simplePos x="0" y="0"/>
            <wp:positionH relativeFrom="margin">
              <wp:align>right</wp:align>
            </wp:positionH>
            <wp:positionV relativeFrom="paragraph">
              <wp:posOffset>-282575</wp:posOffset>
            </wp:positionV>
            <wp:extent cx="9010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006" y="21183"/>
                <wp:lineTo x="210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84439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391" w:rsidRPr="004D1423" w:rsidRDefault="00701391" w:rsidP="00701391">
          <w:pPr>
            <w:pStyle w:val="Cabealhodondice"/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</w:rPr>
            <w:t>Índice</w:t>
          </w:r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Sobre este manual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Função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Grupo-alvo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Simbologia Utilizada</w:t>
          </w:r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 xml:space="preserve">Instalação do </w:t>
          </w:r>
          <w:proofErr w:type="gramStart"/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software</w:t>
          </w:r>
          <w:proofErr w:type="gramEnd"/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Requisitos do sistema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 xml:space="preserve">Instalação do </w:t>
          </w:r>
          <w:proofErr w:type="gramStart"/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software</w:t>
          </w:r>
          <w:proofErr w:type="gramEnd"/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Configuração do Assistente do primeiro uso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Configuração da empresa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Criação de um Administrador Geral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Criação de um Administrador</w:t>
          </w:r>
        </w:p>
        <w:p w:rsidR="00701391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Login</w:t>
          </w:r>
        </w:p>
        <w:p w:rsidR="003E6596" w:rsidRPr="004D1423" w:rsidRDefault="003E6596" w:rsidP="003E6596">
          <w:pPr>
            <w:pStyle w:val="PargrafodaLista"/>
            <w:ind w:left="1425"/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4.1</w:t>
          </w: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ab/>
            <w:t>Introdução dos dados</w:t>
          </w:r>
        </w:p>
        <w:p w:rsidR="005059CA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Interface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proofErr w:type="gramStart"/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Layouts</w:t>
          </w:r>
          <w:proofErr w:type="gramEnd"/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Utilização das Operações de cada tabela</w:t>
          </w:r>
        </w:p>
        <w:p w:rsidR="005059CA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 xml:space="preserve">Desinstalação do </w:t>
          </w:r>
          <w:proofErr w:type="gramStart"/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software</w:t>
          </w:r>
          <w:proofErr w:type="gramEnd"/>
        </w:p>
        <w:p w:rsidR="003E6596" w:rsidRPr="004D1423" w:rsidRDefault="003E6596" w:rsidP="003E6596">
          <w:pPr>
            <w:pStyle w:val="PargrafodaLista"/>
            <w:ind w:left="1425"/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6.1</w:t>
          </w: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ab/>
            <w:t>Processo de desinstalação</w:t>
          </w:r>
        </w:p>
        <w:p w:rsidR="00701391" w:rsidRPr="004D1423" w:rsidRDefault="00701391" w:rsidP="00701391">
          <w:pPr>
            <w:pStyle w:val="PargrafodaLista"/>
            <w:ind w:left="2232"/>
            <w:rPr>
              <w:sz w:val="24"/>
              <w:szCs w:val="24"/>
            </w:rPr>
          </w:pPr>
        </w:p>
        <w:p w:rsidR="00701391" w:rsidRPr="004D1423" w:rsidRDefault="00C7078F" w:rsidP="00701391">
          <w:pPr>
            <w:rPr>
              <w:sz w:val="24"/>
              <w:szCs w:val="24"/>
            </w:rPr>
          </w:pPr>
        </w:p>
      </w:sdtContent>
    </w:sdt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Default="00452DBC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Pr="004D1423" w:rsidRDefault="004D1423" w:rsidP="006D2D0C">
      <w:pPr>
        <w:rPr>
          <w:rFonts w:ascii="Arial" w:hAnsi="Arial" w:cs="Arial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Sobre o presente documento</w:t>
      </w:r>
    </w:p>
    <w:p w:rsidR="006D2D0C" w:rsidRPr="004D1423" w:rsidRDefault="006D2D0C" w:rsidP="006D2D0C">
      <w:pPr>
        <w:pStyle w:val="PargrafodaLista"/>
        <w:ind w:left="108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Função</w:t>
      </w:r>
    </w:p>
    <w:p w:rsidR="006D2D0C" w:rsidRPr="004D1423" w:rsidRDefault="00FC3E2F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Este manual de instruções contém</w:t>
      </w:r>
      <w:r w:rsidR="006D2D0C"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as informações necessárias para a instalação e o funcionamento da aplicação. Leia-o antes da utilização e guarde-o num local sempre bem acessível.</w:t>
      </w:r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Grupo-alvo</w:t>
      </w:r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Este manual de instruções é destinado a toda a gente que utiliza este 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software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2A0429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Simbologia utilizada</w:t>
      </w:r>
    </w:p>
    <w:p w:rsidR="00452DBC" w:rsidRPr="004D1423" w:rsidRDefault="00717A8E" w:rsidP="004D1423">
      <w:pPr>
        <w:rPr>
          <w:rFonts w:ascii="Arial" w:hAnsi="Arial" w:cs="Arial"/>
          <w:sz w:val="24"/>
          <w:szCs w:val="24"/>
        </w:rPr>
      </w:pPr>
      <w:r w:rsidRPr="004D1423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 wp14:anchorId="1E5311A5" wp14:editId="73D8B5FD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3" name="Imagem 3" descr="C:\Users\108005\Desktop\Aj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Aju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D1423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1423">
        <w:rPr>
          <w:rFonts w:ascii="Arial" w:hAnsi="Arial" w:cs="Arial"/>
          <w:b/>
          <w:sz w:val="24"/>
          <w:szCs w:val="24"/>
        </w:rPr>
        <w:t>Ajuda</w:t>
      </w:r>
      <w:r>
        <w:rPr>
          <w:rFonts w:ascii="Arial" w:hAnsi="Arial" w:cs="Arial"/>
          <w:sz w:val="24"/>
          <w:szCs w:val="24"/>
        </w:rPr>
        <w:t xml:space="preserve">, caso necessite de indicações dentro do programa, deverá clicar neste </w:t>
      </w:r>
      <w:r w:rsidR="00717A8E">
        <w:rPr>
          <w:rFonts w:ascii="Arial" w:hAnsi="Arial" w:cs="Arial"/>
          <w:sz w:val="24"/>
          <w:szCs w:val="24"/>
        </w:rPr>
        <w:t>símbolo</w:t>
      </w:r>
      <w:r>
        <w:rPr>
          <w:rFonts w:ascii="Arial" w:hAnsi="Arial" w:cs="Arial"/>
          <w:sz w:val="24"/>
          <w:szCs w:val="24"/>
        </w:rPr>
        <w:t>.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1" locked="0" layoutInCell="1" allowOverlap="1" wp14:anchorId="6E0A4C78" wp14:editId="1C2488E3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4" name="Imagem 4" descr="C:\Users\108005\Desktop\S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Sai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423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Sair, </w:t>
      </w:r>
      <w:r>
        <w:rPr>
          <w:rFonts w:ascii="Arial" w:hAnsi="Arial" w:cs="Arial"/>
          <w:sz w:val="24"/>
          <w:szCs w:val="24"/>
        </w:rPr>
        <w:t>se decidir sair do programa, clique neste símbolo</w:t>
      </w:r>
    </w:p>
    <w:p w:rsidR="00717A8E" w:rsidRPr="00717A8E" w:rsidRDefault="00717A8E" w:rsidP="00717A8E">
      <w:pPr>
        <w:pStyle w:val="PargrafodaLista"/>
        <w:rPr>
          <w:rFonts w:ascii="Arial" w:hAnsi="Arial" w:cs="Arial"/>
          <w:sz w:val="24"/>
          <w:szCs w:val="24"/>
        </w:rPr>
      </w:pP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 wp14:anchorId="41C46E1D" wp14:editId="27C1388F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5" name="Imagem 5" descr="C:\Users\108005\Desktop\Proseg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Prosegui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Prosseguir, </w:t>
      </w:r>
      <w:r>
        <w:rPr>
          <w:rFonts w:ascii="Arial" w:hAnsi="Arial" w:cs="Arial"/>
          <w:sz w:val="24"/>
          <w:szCs w:val="24"/>
        </w:rPr>
        <w:t>para continuar a utilizar o programa, se encontrar este símbolo deverá clicar neste botão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1" locked="0" layoutInCell="1" allowOverlap="1" wp14:anchorId="7C054372" wp14:editId="70F96C04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334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829" y="20925"/>
                <wp:lineTo x="20829" y="0"/>
                <wp:lineTo x="0" y="0"/>
              </wp:wrapPolygon>
            </wp:wrapTight>
            <wp:docPr id="6" name="Imagem 6" descr="C:\Users\108005\Desktop\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8005\Desktop\Clien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Clientes, </w:t>
      </w:r>
      <w:r>
        <w:rPr>
          <w:rFonts w:ascii="Arial" w:hAnsi="Arial" w:cs="Arial"/>
          <w:sz w:val="24"/>
          <w:szCs w:val="24"/>
        </w:rPr>
        <w:t>este é o símbolo dos Clientes para qualquer função dentro do mesmo</w:t>
      </w:r>
    </w:p>
    <w:p w:rsidR="00717A8E" w:rsidRPr="00717A8E" w:rsidRDefault="00717A8E" w:rsidP="00717A8E">
      <w:pPr>
        <w:rPr>
          <w:rFonts w:ascii="Arial" w:hAnsi="Arial" w:cs="Arial"/>
          <w:sz w:val="24"/>
          <w:szCs w:val="24"/>
        </w:rPr>
      </w:pPr>
      <w:r w:rsidRPr="00717A8E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64697B0" wp14:editId="1D361F7E">
            <wp:simplePos x="0" y="0"/>
            <wp:positionH relativeFrom="column">
              <wp:posOffset>-51435</wp:posOffset>
            </wp:positionH>
            <wp:positionV relativeFrom="paragraph">
              <wp:posOffset>100965</wp:posOffset>
            </wp:positionV>
            <wp:extent cx="60007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257" y="20925"/>
                <wp:lineTo x="21257" y="0"/>
                <wp:lineTo x="0" y="0"/>
              </wp:wrapPolygon>
            </wp:wrapTight>
            <wp:docPr id="7" name="Imagem 7" descr="C:\Users\108005\Desktop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mponen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Componentes, </w:t>
      </w:r>
      <w:r>
        <w:rPr>
          <w:rFonts w:ascii="Arial" w:hAnsi="Arial" w:cs="Arial"/>
          <w:sz w:val="24"/>
          <w:szCs w:val="24"/>
        </w:rPr>
        <w:t>este é o símbolo dos Componentes para qualquer função dentro do mesmo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6432" behindDoc="1" locked="0" layoutInCell="1" allowOverlap="1" wp14:anchorId="3C4281E3" wp14:editId="5E7DB36F">
            <wp:simplePos x="0" y="0"/>
            <wp:positionH relativeFrom="margin">
              <wp:posOffset>-47625</wp:posOffset>
            </wp:positionH>
            <wp:positionV relativeFrom="paragraph">
              <wp:posOffset>147955</wp:posOffset>
            </wp:positionV>
            <wp:extent cx="6381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278" y="20965"/>
                <wp:lineTo x="21278" y="0"/>
                <wp:lineTo x="0" y="0"/>
              </wp:wrapPolygon>
            </wp:wrapTight>
            <wp:docPr id="8" name="Imagem 8" descr="C:\Users\108005\Desktop\Repar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Reparaçõ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Reparações, </w:t>
      </w:r>
      <w:r>
        <w:rPr>
          <w:rFonts w:ascii="Arial" w:hAnsi="Arial" w:cs="Arial"/>
          <w:sz w:val="24"/>
          <w:szCs w:val="24"/>
        </w:rPr>
        <w:t>este é o símbolo das Reparações para qualquer função dentro do mesmo</w:t>
      </w:r>
    </w:p>
    <w:p w:rsidR="00717A8E" w:rsidRPr="00717A8E" w:rsidRDefault="00717A8E" w:rsidP="00717A8E">
      <w:pPr>
        <w:pStyle w:val="PargrafodaLista"/>
        <w:rPr>
          <w:rFonts w:ascii="Arial" w:hAnsi="Arial" w:cs="Arial"/>
          <w:sz w:val="24"/>
          <w:szCs w:val="24"/>
        </w:rPr>
      </w:pP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 wp14:anchorId="1A444C3A" wp14:editId="492D1B5F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33400" cy="590550"/>
            <wp:effectExtent l="0" t="0" r="0" b="0"/>
            <wp:wrapTight wrapText="bothSides">
              <wp:wrapPolygon edited="0">
                <wp:start x="0" y="0"/>
                <wp:lineTo x="0" y="20903"/>
                <wp:lineTo x="20829" y="20903"/>
                <wp:lineTo x="20829" y="0"/>
                <wp:lineTo x="0" y="0"/>
              </wp:wrapPolygon>
            </wp:wrapTight>
            <wp:docPr id="9" name="Imagem 9" descr="C:\Users\108005\Desktop\Técn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Técnic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Técnicos, </w:t>
      </w:r>
      <w:r>
        <w:rPr>
          <w:rFonts w:ascii="Arial" w:hAnsi="Arial" w:cs="Arial"/>
          <w:sz w:val="24"/>
          <w:szCs w:val="24"/>
        </w:rPr>
        <w:t>este é o símbolo dos Técnicos para qualquer função dentro do mesmo</w:t>
      </w:r>
    </w:p>
    <w:p w:rsidR="00717A8E" w:rsidRPr="00717A8E" w:rsidRDefault="00717A8E" w:rsidP="00717A8E">
      <w:pPr>
        <w:rPr>
          <w:rFonts w:ascii="Arial" w:hAnsi="Arial" w:cs="Arial"/>
          <w:b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8480" behindDoc="1" locked="0" layoutInCell="1" allowOverlap="1" wp14:anchorId="0B7715D4" wp14:editId="728D190A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5429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221" y="20903"/>
                <wp:lineTo x="21221" y="0"/>
                <wp:lineTo x="0" y="0"/>
              </wp:wrapPolygon>
            </wp:wrapTight>
            <wp:docPr id="10" name="Imagem 10" descr="C:\Users\108005\Desktop\Utiliz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Utilizado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Utilizadores, </w:t>
      </w:r>
      <w:r>
        <w:rPr>
          <w:rFonts w:ascii="Arial" w:hAnsi="Arial" w:cs="Arial"/>
          <w:sz w:val="24"/>
          <w:szCs w:val="24"/>
        </w:rPr>
        <w:t>este é o símbolo dos Utilizadores para qualquer função dentro do mesmo</w:t>
      </w:r>
    </w:p>
    <w:p w:rsidR="004D1423" w:rsidRPr="004D1423" w:rsidRDefault="004D1423" w:rsidP="0000173F">
      <w:pPr>
        <w:rPr>
          <w:rFonts w:ascii="Arial" w:hAnsi="Arial" w:cs="Arial"/>
          <w:sz w:val="24"/>
          <w:szCs w:val="24"/>
        </w:rPr>
      </w:pPr>
    </w:p>
    <w:p w:rsidR="002A0429" w:rsidRPr="004D1423" w:rsidRDefault="002A0429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6D2D0C" w:rsidP="006D2D0C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Instalação do </w:t>
      </w:r>
      <w:proofErr w:type="gramStart"/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software</w:t>
      </w:r>
      <w:proofErr w:type="gramEnd"/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Requisitos do sistema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Sistema operativo acima do Windows vista;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Qualquer placa gráfica;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.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net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Framework 4.5 (Instalado com o programa);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Ligação à internet (Para instalar 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o .net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Framework 4.5);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Intel Celeron/Pentium/</w:t>
      </w:r>
      <w:proofErr w:type="spellStart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Atom</w:t>
      </w:r>
      <w:proofErr w:type="spellEnd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/Core e AMD A4/6/8 entre outros, com frequência mínima de 1.2 </w:t>
      </w:r>
      <w:proofErr w:type="spellStart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Ghz</w:t>
      </w:r>
      <w:proofErr w:type="spellEnd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;</w:t>
      </w:r>
    </w:p>
    <w:p w:rsidR="00404FB9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Teclado/Rato;</w:t>
      </w:r>
    </w:p>
    <w:p w:rsidR="006D2D0C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Monitor;</w:t>
      </w:r>
    </w:p>
    <w:p w:rsidR="00404FB9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Memória RAM mínima 1gb.</w:t>
      </w:r>
    </w:p>
    <w:p w:rsidR="006D2D0C" w:rsidRPr="004D1423" w:rsidRDefault="006D2D0C" w:rsidP="006D2D0C">
      <w:pPr>
        <w:pStyle w:val="PargrafodaLista"/>
        <w:ind w:left="2130"/>
        <w:rPr>
          <w:rFonts w:ascii="Arial" w:hAnsi="Arial" w:cs="Arial"/>
          <w:sz w:val="24"/>
          <w:szCs w:val="24"/>
        </w:rPr>
      </w:pPr>
    </w:p>
    <w:p w:rsidR="006D2D0C" w:rsidRPr="004D1423" w:rsidRDefault="006D2D0C" w:rsidP="006D2D0C">
      <w:pPr>
        <w:pStyle w:val="PargrafodaLista"/>
        <w:ind w:left="2130"/>
        <w:rPr>
          <w:rFonts w:ascii="Arial" w:hAnsi="Arial" w:cs="Arial"/>
          <w:sz w:val="24"/>
          <w:szCs w:val="24"/>
        </w:rPr>
      </w:pPr>
    </w:p>
    <w:p w:rsidR="006D2D0C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Instalação do </w:t>
      </w:r>
      <w:proofErr w:type="gramStart"/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software</w:t>
      </w:r>
      <w:proofErr w:type="gramEnd"/>
    </w:p>
    <w:p w:rsidR="004821F1" w:rsidRPr="004D1423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t>Na pasta onde contém o ficheiro chamado “Setup” da Clínica Informática e não será preciso mais nada, porque faz tudo automaticamente.</w:t>
      </w: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4D1423" w:rsidRDefault="004821F1" w:rsidP="004821F1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Configuração do Assistente de Primeiro Uso</w:t>
      </w: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Configuração da Empresa</w:t>
      </w:r>
    </w:p>
    <w:p w:rsidR="00E835C7" w:rsidRDefault="00E835C7" w:rsidP="00E835C7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Na primeira vez, ao iniciar o programa, irão se deparar com esta janela, isto é o assistente de primeiro uso e estão na parte inicial das empresas, terão de escolher se o programa servirá para várias ou apenas uma empresa.</w:t>
      </w:r>
    </w:p>
    <w:p w:rsidR="00E835C7" w:rsidRPr="00E835C7" w:rsidRDefault="00E835C7" w:rsidP="00E835C7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“Várias”, Caso haja mais empresas participantes, deverá escolher esta opção caso contrário e só uma empresa é que irá participar, escolha a opção “Apenas Uma”</w:t>
      </w: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E835C7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69504" behindDoc="1" locked="0" layoutInCell="1" allowOverlap="1" wp14:anchorId="5663E745" wp14:editId="51AC3109">
            <wp:simplePos x="0" y="0"/>
            <wp:positionH relativeFrom="column">
              <wp:posOffset>-440690</wp:posOffset>
            </wp:positionH>
            <wp:positionV relativeFrom="paragraph">
              <wp:posOffset>193675</wp:posOffset>
            </wp:positionV>
            <wp:extent cx="6120765" cy="3593390"/>
            <wp:effectExtent l="0" t="0" r="0" b="7620"/>
            <wp:wrapTight wrapText="bothSides">
              <wp:wrapPolygon edited="0">
                <wp:start x="0" y="0"/>
                <wp:lineTo x="0" y="21531"/>
                <wp:lineTo x="21513" y="21531"/>
                <wp:lineTo x="21513" y="0"/>
                <wp:lineTo x="0" y="0"/>
              </wp:wrapPolygon>
            </wp:wrapTight>
            <wp:docPr id="11" name="Imagem 11" descr="C:\Users\Fycodde\Desktop\ConfAssisten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Assistent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F24A9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E835C7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0528" behindDoc="1" locked="0" layoutInCell="1" allowOverlap="1" wp14:anchorId="41AD707F" wp14:editId="35C19CEB">
            <wp:simplePos x="0" y="0"/>
            <wp:positionH relativeFrom="margin">
              <wp:posOffset>-152280</wp:posOffset>
            </wp:positionH>
            <wp:positionV relativeFrom="paragraph">
              <wp:posOffset>590550</wp:posOffset>
            </wp:positionV>
            <wp:extent cx="6120765" cy="3610046"/>
            <wp:effectExtent l="0" t="0" r="0" b="9525"/>
            <wp:wrapTight wrapText="bothSides">
              <wp:wrapPolygon edited="0">
                <wp:start x="0" y="0"/>
                <wp:lineTo x="0" y="21543"/>
                <wp:lineTo x="21513" y="21543"/>
                <wp:lineTo x="21513" y="0"/>
                <wp:lineTo x="0" y="0"/>
              </wp:wrapPolygon>
            </wp:wrapTight>
            <wp:docPr id="12" name="Imagem 12" descr="C:\Users\Fycodde\Desktop\ConfAssiste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codde\Desktop\ConfAssistent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5C7">
        <w:rPr>
          <w:rFonts w:ascii="Segoe UI" w:hAnsi="Segoe UI" w:cs="Segoe UI"/>
          <w:b/>
          <w:color w:val="404040" w:themeColor="text1" w:themeTint="BF"/>
          <w:sz w:val="24"/>
          <w:szCs w:val="24"/>
        </w:rPr>
        <w:t>Após clicar em “Seguinte” irá aparecer o Assistente de configuração da Empresa principal, este será o passo 2.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Terão de preencher todos os campos para configurarem a empresa: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“Nome da Empresa” (Não há nada que enganar neste campo)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“Morada” (Preencher a morada da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“Localidade” (A localidade da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“Código Postal” (O código postal da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“NIF” (O número de identificação fiscal da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“Contém alunos” (e por fim, se tem alunos ou não 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Para além destes campos, também tem um botão “…” ao lado do caminho, deverão clicar aqui para irem procurarem a imagem da empresa, após a escolherem, irá aparecer por baixo onde diz “Logo da Empresa”. Depois de tudo preenchido, </w:t>
      </w:r>
      <w:r w:rsidR="00EF24A9">
        <w:rPr>
          <w:rFonts w:ascii="Segoe UI" w:hAnsi="Segoe UI" w:cs="Segoe UI"/>
          <w:b/>
          <w:color w:val="404040" w:themeColor="text1" w:themeTint="BF"/>
          <w:sz w:val="24"/>
          <w:szCs w:val="24"/>
        </w:rPr>
        <w:t>cliquem em “Seguinte”.</w:t>
      </w:r>
    </w:p>
    <w:p w:rsidR="00E835C7" w:rsidRPr="00EF24A9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NOTA: Se todos os campos que preencheram estão incorretos poderão clicar no botão “Limpar” e vai apagar toda a informação que escreveram</w:t>
      </w: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EF24A9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Criação de um Administrador Geral</w:t>
      </w:r>
    </w:p>
    <w:p w:rsidR="00EF24A9" w:rsidRDefault="00EF24A9" w:rsidP="00EF24A9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EF24A9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 wp14:anchorId="100F2223" wp14:editId="2F9D5BB4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6120765" cy="3575147"/>
            <wp:effectExtent l="0" t="0" r="0" b="6350"/>
            <wp:wrapTight wrapText="bothSides">
              <wp:wrapPolygon edited="0">
                <wp:start x="0" y="0"/>
                <wp:lineTo x="0" y="21523"/>
                <wp:lineTo x="21513" y="21523"/>
                <wp:lineTo x="21513" y="0"/>
                <wp:lineTo x="0" y="0"/>
              </wp:wrapPolygon>
            </wp:wrapTight>
            <wp:docPr id="13" name="Imagem 13" descr="C:\Users\Fycodde\Desktop\ConfAssisten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codde\Desktop\ConfAssistent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7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Com a empresa configurada, teremos de criar um administrador geral para gerir a/s empresa/s.</w:t>
      </w:r>
    </w:p>
    <w:p w:rsidR="00E3467E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EF24A9" w:rsidRDefault="00EF24A9" w:rsidP="00E3467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Este é o passo 3 do assistente de primeiro uso, e iremos criar um Administrador geral. Aqui preenchem o nome de utilizador e a palavra passe (existe uma confirmação de palavra-passe</w:t>
      </w:r>
      <w:r w:rsidR="00E3467E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que terá de ser preenchida igual</w:t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) para poder iniciar sessão no programa. A pergunta de Segurança e a reposta será para o caso de esquecimento da palavra-passe, poderem-na recuperar.</w:t>
      </w:r>
    </w:p>
    <w:p w:rsidR="00E3467E" w:rsidRDefault="00E3467E" w:rsidP="00E3467E">
      <w:pPr>
        <w:ind w:firstLine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Leiam bem as notas do programa, para melhor conhecimento do programa.</w:t>
      </w:r>
    </w:p>
    <w:p w:rsidR="00E3467E" w:rsidRDefault="00E3467E" w:rsidP="00E3467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Após tudo preenchido, clique em “Continuar” e iremos prosseguir para a criação de um Administrador.</w:t>
      </w:r>
    </w:p>
    <w:p w:rsidR="00EF24A9" w:rsidRPr="00EF24A9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Pr="00EF24A9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3467E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Criação de um Administrador</w:t>
      </w: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E3467E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 wp14:anchorId="663A4833" wp14:editId="64F0A9BC">
            <wp:simplePos x="0" y="0"/>
            <wp:positionH relativeFrom="margin">
              <wp:align>right</wp:align>
            </wp:positionH>
            <wp:positionV relativeFrom="paragraph">
              <wp:posOffset>967740</wp:posOffset>
            </wp:positionV>
            <wp:extent cx="6120765" cy="3600032"/>
            <wp:effectExtent l="0" t="0" r="0" b="635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14" name="Imagem 14" descr="C:\Users\Fycodde\Desktop\ConfAssisten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codde\Desktop\ConfAssistente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Depois de criado um administrador geral, teremos de criar um administrador para gerir todos os clientes, componentes, reparações, técnicos e utilizadores (não poderá criar nem configurar administrador gerais, pois as permissões estão limitadas) da sua empresa.</w:t>
      </w: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Os passos são iguais ao do Administrador Geral, a diferença é que estamos a criar um administrador.</w:t>
      </w: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Após tudo preenchido, clique em “Continuar”</w:t>
      </w:r>
    </w:p>
    <w:p w:rsidR="00E3467E" w:rsidRDefault="00993D94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Por fim, i</w:t>
      </w:r>
      <w:r w:rsidR="00E3467E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rá aparecer </w:t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uma janela final para “Terminar”, só precisa de clicar nesse botão e termina o assistente de primeiro uso.</w:t>
      </w: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993D94" w:rsidRDefault="00E3467E" w:rsidP="00993D94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Default="00E3467E" w:rsidP="00E3467E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4E5EF2" w:rsidRDefault="00993D94" w:rsidP="004E5EF2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Login</w:t>
      </w:r>
    </w:p>
    <w:p w:rsidR="00E3467E" w:rsidRDefault="00993D94" w:rsidP="00E3467E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Introdução dos Dados</w:t>
      </w:r>
    </w:p>
    <w:p w:rsidR="00993D94" w:rsidRPr="00993D94" w:rsidRDefault="00993D94" w:rsidP="00993D94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Depois de configurado o Assistente de primeiro uso, e termos tudo o que precisamos</w:t>
      </w:r>
      <w:proofErr w:type="gramStart"/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,</w:t>
      </w:r>
      <w:proofErr w:type="gramEnd"/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prosseguimos para a parte do Login.</w:t>
      </w:r>
    </w:p>
    <w:p w:rsidR="00452DBC" w:rsidRDefault="004E5EF2" w:rsidP="002F7F40">
      <w:pPr>
        <w:jc w:val="center"/>
        <w:rPr>
          <w:rFonts w:ascii="Arial" w:hAnsi="Arial" w:cs="Arial"/>
          <w:sz w:val="48"/>
        </w:rPr>
      </w:pPr>
      <w:r w:rsidRPr="004E5EF2">
        <w:rPr>
          <w:noProof/>
          <w:lang w:eastAsia="pt-PT"/>
        </w:rPr>
        <w:drawing>
          <wp:anchor distT="0" distB="0" distL="114300" distR="114300" simplePos="0" relativeHeight="251673600" behindDoc="1" locked="0" layoutInCell="1" allowOverlap="1" wp14:anchorId="3E766652" wp14:editId="5F40384C">
            <wp:simplePos x="0" y="0"/>
            <wp:positionH relativeFrom="column">
              <wp:posOffset>205740</wp:posOffset>
            </wp:positionH>
            <wp:positionV relativeFrom="paragraph">
              <wp:posOffset>28575</wp:posOffset>
            </wp:positionV>
            <wp:extent cx="5153025" cy="3362325"/>
            <wp:effectExtent l="0" t="0" r="9525" b="9525"/>
            <wp:wrapTight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ight>
            <wp:docPr id="16" name="Imagem 16" descr="C:\Users\Fycodde\Desktop\Conf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Log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3E6596">
      <w:pPr>
        <w:pStyle w:val="Cabealho1"/>
      </w:pPr>
    </w:p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993D94" w:rsidP="004E5EF2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Esta é a janela do Login. No Assistente de primeiro uso, criámos um administrador geral e um administrador, os dados preenchidos em cada um, serão necessários para iniciar sessão. Temos aqui o Nome de utilizador, a pa</w:t>
      </w:r>
      <w:r w:rsidR="004E5EF2">
        <w:rPr>
          <w:rFonts w:ascii="Segoe UI" w:hAnsi="Segoe UI" w:cs="Segoe UI"/>
          <w:b/>
          <w:color w:val="404040" w:themeColor="text1" w:themeTint="BF"/>
          <w:sz w:val="24"/>
          <w:szCs w:val="24"/>
        </w:rPr>
        <w:t>lavra-Passe</w:t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</w:t>
      </w:r>
      <w:r w:rsidR="004E5EF2">
        <w:rPr>
          <w:rFonts w:ascii="Segoe UI" w:hAnsi="Segoe UI" w:cs="Segoe UI"/>
          <w:b/>
          <w:color w:val="404040" w:themeColor="text1" w:themeTint="BF"/>
          <w:sz w:val="24"/>
          <w:szCs w:val="24"/>
        </w:rPr>
        <w:t>e a empresa (onde irá aparecer o nome da empresa que configuraram).</w:t>
      </w:r>
    </w:p>
    <w:p w:rsidR="004E5EF2" w:rsidRDefault="004E5EF2" w:rsidP="002A042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  <w:t>Têm uma ajuda dentro da janela Login, caso precisem de indicações na hora.</w:t>
      </w:r>
    </w:p>
    <w:p w:rsidR="004E5EF2" w:rsidRDefault="004E5EF2" w:rsidP="004E5EF2">
      <w:pPr>
        <w:ind w:left="708"/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Depois de todos os dados estarem preenchidos, podemos continuar, clica-se no botão “Prosseguir” (simbolizado com a seta verde).</w:t>
      </w:r>
    </w:p>
    <w:p w:rsidR="002A0429" w:rsidRDefault="00993D94" w:rsidP="002A0429">
      <w:r>
        <w:tab/>
      </w:r>
    </w:p>
    <w:p w:rsidR="002A0429" w:rsidRPr="002A0429" w:rsidRDefault="002A0429" w:rsidP="002A0429"/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E5EF2" w:rsidRDefault="004E5EF2" w:rsidP="004E5EF2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Interface</w:t>
      </w:r>
    </w:p>
    <w:p w:rsidR="004E5EF2" w:rsidRDefault="004E5EF2" w:rsidP="004E5EF2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proofErr w:type="gramStart"/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Layouts</w:t>
      </w:r>
      <w:proofErr w:type="gramEnd"/>
    </w:p>
    <w:p w:rsidR="004E5EF2" w:rsidRPr="004E5EF2" w:rsidRDefault="004E5EF2" w:rsidP="004E5EF2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bookmarkStart w:id="0" w:name="_GoBack"/>
      <w:bookmarkEnd w:id="0"/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4E5EF2" w:rsidRDefault="004E5EF2" w:rsidP="004E5EF2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52DBC" w:rsidRPr="00452DBC" w:rsidRDefault="00452DBC" w:rsidP="002F7F40">
      <w:pPr>
        <w:jc w:val="center"/>
        <w:rPr>
          <w:rFonts w:ascii="Arial" w:hAnsi="Arial" w:cs="Arial"/>
          <w:sz w:val="48"/>
        </w:rPr>
      </w:pPr>
    </w:p>
    <w:p w:rsidR="002F7F40" w:rsidRPr="002F7F40" w:rsidRDefault="002F7F40" w:rsidP="002F7F40"/>
    <w:sectPr w:rsidR="002F7F40" w:rsidRPr="002F7F40" w:rsidSect="005059CA">
      <w:headerReference w:type="default" r:id="rId23"/>
      <w:footerReference w:type="default" r:id="rId24"/>
      <w:pgSz w:w="11906" w:h="16838"/>
      <w:pgMar w:top="1417" w:right="56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78F" w:rsidRDefault="00C7078F" w:rsidP="00452DBC">
      <w:pPr>
        <w:spacing w:after="0" w:line="240" w:lineRule="auto"/>
      </w:pPr>
      <w:r>
        <w:separator/>
      </w:r>
    </w:p>
  </w:endnote>
  <w:endnote w:type="continuationSeparator" w:id="0">
    <w:p w:rsidR="00C7078F" w:rsidRDefault="00C7078F" w:rsidP="004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Default="00452DBC">
    <w:pPr>
      <w:pStyle w:val="Rodap"/>
    </w:pPr>
    <w:r>
      <w:t xml:space="preserve">Clínica Informática 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E5EF2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78F" w:rsidRDefault="00C7078F" w:rsidP="00452DBC">
      <w:pPr>
        <w:spacing w:after="0" w:line="240" w:lineRule="auto"/>
      </w:pPr>
      <w:r>
        <w:separator/>
      </w:r>
    </w:p>
  </w:footnote>
  <w:footnote w:type="continuationSeparator" w:id="0">
    <w:p w:rsidR="00C7078F" w:rsidRDefault="00C7078F" w:rsidP="004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Pr="00452DBC" w:rsidRDefault="00452DBC" w:rsidP="005059CA">
    <w:pPr>
      <w:pStyle w:val="Cabealho"/>
      <w:rPr>
        <w:rFonts w:ascii="Segoe UI" w:hAnsi="Segoe UI" w:cs="Segoe UI"/>
      </w:rPr>
    </w:pPr>
    <w:r w:rsidRPr="005059CA">
      <w:rPr>
        <w:rFonts w:ascii="Segoe UI" w:hAnsi="Segoe UI" w:cs="Segoe UI"/>
        <w:u w:val="single"/>
      </w:rPr>
      <w:t>Índice</w:t>
    </w:r>
    <w:r w:rsidRPr="005059CA">
      <w:rPr>
        <w:rFonts w:ascii="Segoe UI" w:hAnsi="Segoe UI" w:cs="Segoe UI"/>
        <w:u w:val="single"/>
      </w:rPr>
      <w:tab/>
    </w:r>
    <w:proofErr w:type="gramStart"/>
    <w:r w:rsidR="005059CA">
      <w:rPr>
        <w:rFonts w:ascii="Segoe UI" w:hAnsi="Segoe UI" w:cs="Segoe UI"/>
        <w:u w:val="single"/>
      </w:rPr>
      <w:t xml:space="preserve">                                                    </w:t>
    </w:r>
    <w:proofErr w:type="spellStart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F.</w:t>
    </w:r>
    <w:proofErr w:type="gramEnd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E.Coding</w:t>
    </w:r>
    <w:proofErr w:type="spellEnd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Produções</w:t>
    </w:r>
  </w:p>
  <w:p w:rsidR="00452DBC" w:rsidRDefault="00452D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71"/>
    <w:multiLevelType w:val="hybridMultilevel"/>
    <w:tmpl w:val="66A89B2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095A7D5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972208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A17BF9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4">
    <w:nsid w:val="1FE30CF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5B2523"/>
    <w:multiLevelType w:val="multilevel"/>
    <w:tmpl w:val="B4849D3E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"/>
      <w:lvlJc w:val="left"/>
      <w:pPr>
        <w:ind w:left="2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440"/>
      </w:pPr>
      <w:rPr>
        <w:rFonts w:hint="default"/>
      </w:rPr>
    </w:lvl>
  </w:abstractNum>
  <w:abstractNum w:abstractNumId="6">
    <w:nsid w:val="33DE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B9623F"/>
    <w:multiLevelType w:val="hybridMultilevel"/>
    <w:tmpl w:val="CFBAA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D7F04"/>
    <w:multiLevelType w:val="hybridMultilevel"/>
    <w:tmpl w:val="561E42A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>
    <w:nsid w:val="55794C34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10">
    <w:nsid w:val="75800B95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6E92914"/>
    <w:multiLevelType w:val="hybridMultilevel"/>
    <w:tmpl w:val="A392A1EE"/>
    <w:lvl w:ilvl="0" w:tplc="DF08C0F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9DA61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2"/>
  </w:num>
  <w:num w:numId="5">
    <w:abstractNumId w:val="1"/>
  </w:num>
  <w:num w:numId="6">
    <w:abstractNumId w:val="10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0"/>
    <w:rsid w:val="0000173F"/>
    <w:rsid w:val="0002165D"/>
    <w:rsid w:val="00116800"/>
    <w:rsid w:val="002A0429"/>
    <w:rsid w:val="002A29DD"/>
    <w:rsid w:val="002F7F40"/>
    <w:rsid w:val="0034676F"/>
    <w:rsid w:val="003A5B28"/>
    <w:rsid w:val="003E6596"/>
    <w:rsid w:val="00404FB9"/>
    <w:rsid w:val="00452DBC"/>
    <w:rsid w:val="00454598"/>
    <w:rsid w:val="004821F1"/>
    <w:rsid w:val="004A5BBB"/>
    <w:rsid w:val="004D1423"/>
    <w:rsid w:val="004E5EF2"/>
    <w:rsid w:val="005059CA"/>
    <w:rsid w:val="00566F67"/>
    <w:rsid w:val="005701C3"/>
    <w:rsid w:val="006D2D0C"/>
    <w:rsid w:val="00701391"/>
    <w:rsid w:val="00717A8E"/>
    <w:rsid w:val="007A1549"/>
    <w:rsid w:val="00993D94"/>
    <w:rsid w:val="00B15C7A"/>
    <w:rsid w:val="00C7078F"/>
    <w:rsid w:val="00E3467E"/>
    <w:rsid w:val="00E835C7"/>
    <w:rsid w:val="00EF24A9"/>
    <w:rsid w:val="00F34449"/>
    <w:rsid w:val="00FC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F5D0F-880D-4860-A412-812F515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0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F40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2F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toc 2"/>
    <w:basedOn w:val="Normal"/>
    <w:next w:val="Normal"/>
    <w:autoRedefine/>
    <w:uiPriority w:val="39"/>
    <w:unhideWhenUsed/>
    <w:rsid w:val="00452DB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2DBC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52DBC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52DB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2DBC"/>
  </w:style>
  <w:style w:type="paragraph" w:styleId="Rodap">
    <w:name w:val="footer"/>
    <w:basedOn w:val="Normal"/>
    <w:link w:val="Rodap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2DB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01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1391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0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8F80-7B05-4D49-9092-F36793DF3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10</Pages>
  <Words>828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Fycodde Fonseca</cp:lastModifiedBy>
  <cp:revision>7</cp:revision>
  <dcterms:created xsi:type="dcterms:W3CDTF">2014-06-25T07:34:00Z</dcterms:created>
  <dcterms:modified xsi:type="dcterms:W3CDTF">2014-07-06T11:43:00Z</dcterms:modified>
</cp:coreProperties>
</file>