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1247" w14:textId="7643DEC4" w:rsidR="00782792" w:rsidRPr="0074620E" w:rsidRDefault="74C3619D" w:rsidP="00C36126">
      <w:pPr>
        <w:pStyle w:val="Heading2"/>
        <w:jc w:val="center"/>
        <w:rPr>
          <w:b/>
          <w:bCs/>
        </w:rPr>
      </w:pPr>
      <w:r w:rsidRPr="0074620E">
        <w:rPr>
          <w:b/>
          <w:bCs/>
        </w:rPr>
        <w:t>Evaluation of</w:t>
      </w:r>
    </w:p>
    <w:p w14:paraId="5577BD57" w14:textId="1193B2CD" w:rsidR="00782792" w:rsidRPr="0074620E" w:rsidRDefault="74C3619D" w:rsidP="00C36126">
      <w:pPr>
        <w:pStyle w:val="Heading2"/>
        <w:jc w:val="center"/>
        <w:rPr>
          <w:b/>
          <w:bCs/>
        </w:rPr>
      </w:pPr>
      <w:r w:rsidRPr="0074620E">
        <w:rPr>
          <w:b/>
          <w:bCs/>
        </w:rPr>
        <w:t>Vendor</w:t>
      </w:r>
      <w:r w:rsidR="00341A60">
        <w:rPr>
          <w:b/>
          <w:bCs/>
        </w:rPr>
        <w:t xml:space="preserve"> Solutions for</w:t>
      </w:r>
    </w:p>
    <w:p w14:paraId="2C078E63" w14:textId="0A3CB1A5" w:rsidR="00EE21B6" w:rsidRPr="0074620E" w:rsidRDefault="74C3619D" w:rsidP="00C36126">
      <w:pPr>
        <w:pStyle w:val="Heading2"/>
        <w:jc w:val="center"/>
        <w:rPr>
          <w:b/>
          <w:bCs/>
        </w:rPr>
      </w:pPr>
      <w:r w:rsidRPr="0074620E">
        <w:rPr>
          <w:b/>
          <w:bCs/>
        </w:rPr>
        <w:t>Traffic Signal Control Sof</w:t>
      </w:r>
      <w:r w:rsidR="41A350D9" w:rsidRPr="0074620E">
        <w:rPr>
          <w:b/>
          <w:bCs/>
        </w:rPr>
        <w:t>t</w:t>
      </w:r>
      <w:r w:rsidRPr="0074620E">
        <w:rPr>
          <w:b/>
          <w:bCs/>
        </w:rPr>
        <w:t>ware</w:t>
      </w:r>
    </w:p>
    <w:p w14:paraId="2C710B37" w14:textId="0137CC47" w:rsidR="27C94E3E" w:rsidRPr="002171E0" w:rsidRDefault="002171E0" w:rsidP="27C94E3E">
      <w:pPr>
        <w:jc w:val="center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2012B612">
        <w:rPr>
          <w:rFonts w:ascii="Courier New" w:eastAsia="Courier New" w:hAnsi="Courier New" w:cs="Courier New"/>
          <w:color w:val="FF0000"/>
          <w:sz w:val="28"/>
          <w:szCs w:val="28"/>
        </w:rPr>
        <w:t>**</w:t>
      </w:r>
      <w:r w:rsidR="0126E7E2" w:rsidRPr="2012B612">
        <w:rPr>
          <w:rFonts w:ascii="Courier New" w:eastAsia="Courier New" w:hAnsi="Courier New" w:cs="Courier New"/>
          <w:color w:val="FF0000"/>
          <w:sz w:val="28"/>
          <w:szCs w:val="28"/>
        </w:rPr>
        <w:t>0</w:t>
      </w:r>
      <w:r w:rsidR="00FD5799">
        <w:rPr>
          <w:rFonts w:ascii="Courier New" w:eastAsia="Courier New" w:hAnsi="Courier New" w:cs="Courier New"/>
          <w:color w:val="FF0000"/>
          <w:sz w:val="28"/>
          <w:szCs w:val="28"/>
        </w:rPr>
        <w:t>9</w:t>
      </w:r>
      <w:r w:rsidR="0126E7E2" w:rsidRPr="2012B612">
        <w:rPr>
          <w:rFonts w:ascii="Courier New" w:eastAsia="Courier New" w:hAnsi="Courier New" w:cs="Courier New"/>
          <w:color w:val="FF0000"/>
          <w:sz w:val="28"/>
          <w:szCs w:val="28"/>
        </w:rPr>
        <w:t>-</w:t>
      </w:r>
      <w:r w:rsidR="00FD5799">
        <w:rPr>
          <w:rFonts w:ascii="Courier New" w:eastAsia="Courier New" w:hAnsi="Courier New" w:cs="Courier New"/>
          <w:color w:val="FF0000"/>
          <w:sz w:val="28"/>
          <w:szCs w:val="28"/>
        </w:rPr>
        <w:t>09</w:t>
      </w:r>
      <w:r w:rsidR="0126E7E2" w:rsidRPr="2012B612">
        <w:rPr>
          <w:rFonts w:ascii="Courier New" w:eastAsia="Courier New" w:hAnsi="Courier New" w:cs="Courier New"/>
          <w:color w:val="FF0000"/>
          <w:sz w:val="28"/>
          <w:szCs w:val="28"/>
        </w:rPr>
        <w:t>-24</w:t>
      </w:r>
      <w:r w:rsidRPr="2012B612">
        <w:rPr>
          <w:rFonts w:ascii="Courier New" w:eastAsia="Courier New" w:hAnsi="Courier New" w:cs="Courier New"/>
          <w:color w:val="FF0000"/>
          <w:sz w:val="28"/>
          <w:szCs w:val="28"/>
        </w:rPr>
        <w:t>**</w:t>
      </w:r>
    </w:p>
    <w:p w14:paraId="28D3EA0A" w14:textId="77777777" w:rsidR="00E71A85" w:rsidRDefault="00E71A85" w:rsidP="27C94E3E">
      <w:pPr>
        <w:rPr>
          <w:rFonts w:ascii="Courier New" w:eastAsia="Courier New" w:hAnsi="Courier New" w:cs="Courier New"/>
          <w:sz w:val="28"/>
          <w:szCs w:val="28"/>
        </w:rPr>
      </w:pPr>
    </w:p>
    <w:p w14:paraId="1DE427C2" w14:textId="530EDD76" w:rsidR="0096514A" w:rsidRPr="00737516" w:rsidRDefault="0096514A" w:rsidP="000762FA">
      <w:pPr>
        <w:pStyle w:val="Heading2"/>
        <w:rPr>
          <w:sz w:val="28"/>
          <w:szCs w:val="28"/>
        </w:rPr>
      </w:pPr>
      <w:r w:rsidRPr="00737516">
        <w:rPr>
          <w:sz w:val="28"/>
          <w:szCs w:val="28"/>
        </w:rPr>
        <w:t>Purpose</w:t>
      </w:r>
    </w:p>
    <w:p w14:paraId="4CE99F05" w14:textId="2624C652" w:rsidR="00E71A85" w:rsidRPr="000762FA" w:rsidRDefault="0096514A" w:rsidP="27C94E3E">
      <w:pPr>
        <w:rPr>
          <w:rFonts w:eastAsia="Courier New" w:cstheme="minorHAnsi"/>
          <w:sz w:val="24"/>
          <w:szCs w:val="24"/>
        </w:rPr>
      </w:pPr>
      <w:r w:rsidRPr="000762FA">
        <w:rPr>
          <w:rFonts w:eastAsia="Courier New" w:cstheme="minorHAnsi"/>
          <w:sz w:val="24"/>
          <w:szCs w:val="24"/>
        </w:rPr>
        <w:t>This document is intended for Caltrans personnel to evaluat</w:t>
      </w:r>
      <w:r w:rsidR="00FE507B" w:rsidRPr="000762FA">
        <w:rPr>
          <w:rFonts w:eastAsia="Courier New" w:cstheme="minorHAnsi"/>
          <w:sz w:val="24"/>
          <w:szCs w:val="24"/>
        </w:rPr>
        <w:t>e</w:t>
      </w:r>
      <w:r w:rsidRPr="000762FA">
        <w:rPr>
          <w:rFonts w:eastAsia="Courier New" w:cstheme="minorHAnsi"/>
          <w:sz w:val="24"/>
          <w:szCs w:val="24"/>
        </w:rPr>
        <w:t xml:space="preserve"> traffic signal control </w:t>
      </w:r>
      <w:r w:rsidR="00436AEA" w:rsidRPr="000762FA">
        <w:rPr>
          <w:rFonts w:eastAsia="Courier New" w:cstheme="minorHAnsi"/>
          <w:sz w:val="24"/>
          <w:szCs w:val="24"/>
        </w:rPr>
        <w:t xml:space="preserve">software solutions </w:t>
      </w:r>
      <w:r w:rsidRPr="000762FA">
        <w:rPr>
          <w:rFonts w:eastAsia="Courier New" w:cstheme="minorHAnsi"/>
          <w:sz w:val="24"/>
          <w:szCs w:val="24"/>
        </w:rPr>
        <w:t>developed by industry vendors</w:t>
      </w:r>
      <w:r w:rsidR="00E16F33" w:rsidRPr="000762FA">
        <w:rPr>
          <w:rFonts w:eastAsia="Courier New" w:cstheme="minorHAnsi"/>
          <w:sz w:val="24"/>
          <w:szCs w:val="24"/>
        </w:rPr>
        <w:t>.</w:t>
      </w:r>
      <w:r w:rsidRPr="000762FA">
        <w:rPr>
          <w:rFonts w:eastAsia="Courier New" w:cstheme="minorHAnsi"/>
          <w:sz w:val="24"/>
          <w:szCs w:val="24"/>
        </w:rPr>
        <w:t xml:space="preserve"> </w:t>
      </w:r>
      <w:r w:rsidR="00C47407" w:rsidRPr="000762FA">
        <w:rPr>
          <w:rFonts w:eastAsia="Courier New" w:cstheme="minorHAnsi"/>
          <w:sz w:val="24"/>
          <w:szCs w:val="24"/>
        </w:rPr>
        <w:t>State signal operation</w:t>
      </w:r>
      <w:r w:rsidR="00EF6E34" w:rsidRPr="000762FA">
        <w:rPr>
          <w:rFonts w:eastAsia="Courier New" w:cstheme="minorHAnsi"/>
          <w:sz w:val="24"/>
          <w:szCs w:val="24"/>
        </w:rPr>
        <w:t>s engineers need to be knowledge</w:t>
      </w:r>
      <w:r w:rsidR="00170338" w:rsidRPr="000762FA">
        <w:rPr>
          <w:rFonts w:eastAsia="Courier New" w:cstheme="minorHAnsi"/>
          <w:sz w:val="24"/>
          <w:szCs w:val="24"/>
        </w:rPr>
        <w:t>able</w:t>
      </w:r>
      <w:r w:rsidR="00EF6E34" w:rsidRPr="000762FA">
        <w:rPr>
          <w:rFonts w:eastAsia="Courier New" w:cstheme="minorHAnsi"/>
          <w:sz w:val="24"/>
          <w:szCs w:val="24"/>
        </w:rPr>
        <w:t xml:space="preserve"> and experience</w:t>
      </w:r>
      <w:r w:rsidR="00437ED6" w:rsidRPr="000762FA">
        <w:rPr>
          <w:rFonts w:eastAsia="Courier New" w:cstheme="minorHAnsi"/>
          <w:sz w:val="24"/>
          <w:szCs w:val="24"/>
        </w:rPr>
        <w:t>d</w:t>
      </w:r>
      <w:r w:rsidR="00EF6E34" w:rsidRPr="000762FA">
        <w:rPr>
          <w:rFonts w:eastAsia="Courier New" w:cstheme="minorHAnsi"/>
          <w:sz w:val="24"/>
          <w:szCs w:val="24"/>
        </w:rPr>
        <w:t xml:space="preserve"> with vendor </w:t>
      </w:r>
      <w:r w:rsidR="00D619BA" w:rsidRPr="000762FA">
        <w:rPr>
          <w:rFonts w:eastAsia="Courier New" w:cstheme="minorHAnsi"/>
          <w:sz w:val="24"/>
          <w:szCs w:val="24"/>
        </w:rPr>
        <w:t xml:space="preserve">traffic signal </w:t>
      </w:r>
      <w:r w:rsidR="00EF6E34" w:rsidRPr="000762FA">
        <w:rPr>
          <w:rFonts w:eastAsia="Courier New" w:cstheme="minorHAnsi"/>
          <w:sz w:val="24"/>
          <w:szCs w:val="24"/>
        </w:rPr>
        <w:t xml:space="preserve">solutions </w:t>
      </w:r>
      <w:r w:rsidR="00D619BA" w:rsidRPr="000762FA">
        <w:rPr>
          <w:rFonts w:eastAsia="Courier New" w:cstheme="minorHAnsi"/>
          <w:sz w:val="24"/>
          <w:szCs w:val="24"/>
        </w:rPr>
        <w:t>capabilities</w:t>
      </w:r>
      <w:r w:rsidR="00045D10" w:rsidRPr="000762FA">
        <w:rPr>
          <w:rFonts w:eastAsia="Courier New" w:cstheme="minorHAnsi"/>
          <w:sz w:val="24"/>
          <w:szCs w:val="24"/>
        </w:rPr>
        <w:t>, as</w:t>
      </w:r>
      <w:r w:rsidR="00170338" w:rsidRPr="000762FA">
        <w:rPr>
          <w:rFonts w:eastAsia="Courier New" w:cstheme="minorHAnsi"/>
          <w:sz w:val="24"/>
          <w:szCs w:val="24"/>
        </w:rPr>
        <w:t xml:space="preserve"> </w:t>
      </w:r>
      <w:r w:rsidR="0012209B" w:rsidRPr="000762FA">
        <w:rPr>
          <w:rFonts w:eastAsia="Courier New" w:cstheme="minorHAnsi"/>
          <w:sz w:val="24"/>
          <w:szCs w:val="24"/>
        </w:rPr>
        <w:t xml:space="preserve">Caltrans expects </w:t>
      </w:r>
      <w:r w:rsidR="008E3345" w:rsidRPr="000762FA">
        <w:rPr>
          <w:rFonts w:eastAsia="Courier New" w:cstheme="minorHAnsi"/>
          <w:sz w:val="24"/>
          <w:szCs w:val="24"/>
        </w:rPr>
        <w:t xml:space="preserve">vendor </w:t>
      </w:r>
      <w:r w:rsidRPr="000762FA">
        <w:rPr>
          <w:rFonts w:eastAsia="Courier New" w:cstheme="minorHAnsi"/>
          <w:sz w:val="24"/>
          <w:szCs w:val="24"/>
        </w:rPr>
        <w:t>traffic signal control solution</w:t>
      </w:r>
      <w:r w:rsidR="008E3345" w:rsidRPr="000762FA">
        <w:rPr>
          <w:rFonts w:eastAsia="Courier New" w:cstheme="minorHAnsi"/>
          <w:sz w:val="24"/>
          <w:szCs w:val="24"/>
        </w:rPr>
        <w:t>s</w:t>
      </w:r>
      <w:r w:rsidRPr="000762FA">
        <w:rPr>
          <w:rFonts w:eastAsia="Courier New" w:cstheme="minorHAnsi"/>
          <w:sz w:val="24"/>
          <w:szCs w:val="24"/>
        </w:rPr>
        <w:t xml:space="preserve"> </w:t>
      </w:r>
      <w:r w:rsidR="0003300E" w:rsidRPr="000762FA">
        <w:rPr>
          <w:rFonts w:eastAsia="Courier New" w:cstheme="minorHAnsi"/>
          <w:sz w:val="24"/>
          <w:szCs w:val="24"/>
        </w:rPr>
        <w:t xml:space="preserve">to </w:t>
      </w:r>
      <w:r w:rsidR="00C97E00" w:rsidRPr="000762FA">
        <w:rPr>
          <w:rFonts w:eastAsia="Courier New" w:cstheme="minorHAnsi"/>
          <w:sz w:val="24"/>
          <w:szCs w:val="24"/>
        </w:rPr>
        <w:t xml:space="preserve">be </w:t>
      </w:r>
      <w:r w:rsidR="00C46652" w:rsidRPr="000762FA">
        <w:rPr>
          <w:rFonts w:eastAsia="Courier New" w:cstheme="minorHAnsi"/>
          <w:sz w:val="24"/>
          <w:szCs w:val="24"/>
        </w:rPr>
        <w:t>a</w:t>
      </w:r>
      <w:r w:rsidR="007477F4">
        <w:rPr>
          <w:rFonts w:eastAsia="Courier New" w:cstheme="minorHAnsi"/>
          <w:sz w:val="24"/>
          <w:szCs w:val="24"/>
        </w:rPr>
        <w:t xml:space="preserve"> future</w:t>
      </w:r>
      <w:r w:rsidR="00C46652" w:rsidRPr="000762FA">
        <w:rPr>
          <w:rFonts w:eastAsia="Courier New" w:cstheme="minorHAnsi"/>
          <w:sz w:val="24"/>
          <w:szCs w:val="24"/>
        </w:rPr>
        <w:t xml:space="preserve"> option for </w:t>
      </w:r>
      <w:r w:rsidRPr="000762FA">
        <w:rPr>
          <w:rFonts w:eastAsia="Courier New" w:cstheme="minorHAnsi"/>
          <w:sz w:val="24"/>
          <w:szCs w:val="24"/>
        </w:rPr>
        <w:t>Caltrans-controlled intersections in the State of California</w:t>
      </w:r>
      <w:r w:rsidR="00340386" w:rsidRPr="000762FA">
        <w:rPr>
          <w:rFonts w:eastAsia="Courier New" w:cstheme="minorHAnsi"/>
          <w:sz w:val="24"/>
          <w:szCs w:val="24"/>
        </w:rPr>
        <w:t>.</w:t>
      </w:r>
      <w:r w:rsidR="008B4ED7" w:rsidRPr="000762FA">
        <w:rPr>
          <w:rFonts w:eastAsia="Courier New" w:cstheme="minorHAnsi"/>
          <w:sz w:val="24"/>
          <w:szCs w:val="24"/>
        </w:rPr>
        <w:t xml:space="preserve"> </w:t>
      </w:r>
      <w:r w:rsidR="00340386" w:rsidRPr="000762FA">
        <w:rPr>
          <w:rFonts w:eastAsia="Courier New" w:cstheme="minorHAnsi"/>
          <w:sz w:val="24"/>
          <w:szCs w:val="24"/>
        </w:rPr>
        <w:t>D</w:t>
      </w:r>
      <w:r w:rsidR="003304B2" w:rsidRPr="000762FA">
        <w:rPr>
          <w:rFonts w:eastAsia="Courier New" w:cstheme="minorHAnsi"/>
          <w:sz w:val="24"/>
          <w:szCs w:val="24"/>
        </w:rPr>
        <w:t xml:space="preserve">eployed vendor solutions </w:t>
      </w:r>
      <w:r w:rsidR="008B4ED7" w:rsidRPr="000762FA">
        <w:rPr>
          <w:rFonts w:eastAsia="Courier New" w:cstheme="minorHAnsi"/>
          <w:sz w:val="24"/>
          <w:szCs w:val="24"/>
        </w:rPr>
        <w:t>need to</w:t>
      </w:r>
      <w:r w:rsidR="003304B2" w:rsidRPr="000762FA">
        <w:rPr>
          <w:rFonts w:eastAsia="Courier New" w:cstheme="minorHAnsi"/>
          <w:sz w:val="24"/>
          <w:szCs w:val="24"/>
        </w:rPr>
        <w:t xml:space="preserve"> be</w:t>
      </w:r>
      <w:r w:rsidR="008B4ED7" w:rsidRPr="000762FA">
        <w:rPr>
          <w:rFonts w:eastAsia="Courier New" w:cstheme="minorHAnsi"/>
          <w:sz w:val="24"/>
          <w:szCs w:val="24"/>
        </w:rPr>
        <w:t xml:space="preserve"> limit</w:t>
      </w:r>
      <w:r w:rsidR="003304B2" w:rsidRPr="000762FA">
        <w:rPr>
          <w:rFonts w:eastAsia="Courier New" w:cstheme="minorHAnsi"/>
          <w:sz w:val="24"/>
          <w:szCs w:val="24"/>
        </w:rPr>
        <w:t>ed</w:t>
      </w:r>
      <w:r w:rsidR="008B4ED7" w:rsidRPr="000762FA">
        <w:rPr>
          <w:rFonts w:eastAsia="Courier New" w:cstheme="minorHAnsi"/>
          <w:sz w:val="24"/>
          <w:szCs w:val="24"/>
        </w:rPr>
        <w:t xml:space="preserve"> to </w:t>
      </w:r>
      <w:r w:rsidR="00CF73C1" w:rsidRPr="000762FA">
        <w:rPr>
          <w:rFonts w:eastAsia="Courier New" w:cstheme="minorHAnsi"/>
          <w:sz w:val="24"/>
          <w:szCs w:val="24"/>
        </w:rPr>
        <w:t xml:space="preserve">at most </w:t>
      </w:r>
      <w:r w:rsidR="00FA55B6" w:rsidRPr="000762FA">
        <w:rPr>
          <w:rFonts w:eastAsia="Courier New" w:cstheme="minorHAnsi"/>
          <w:sz w:val="24"/>
          <w:szCs w:val="24"/>
        </w:rPr>
        <w:t xml:space="preserve">the </w:t>
      </w:r>
      <w:r w:rsidR="00487CDB" w:rsidRPr="000762FA">
        <w:rPr>
          <w:rFonts w:eastAsia="Courier New" w:cstheme="minorHAnsi"/>
          <w:sz w:val="24"/>
          <w:szCs w:val="24"/>
        </w:rPr>
        <w:t xml:space="preserve">two </w:t>
      </w:r>
      <w:r w:rsidR="00071D88" w:rsidRPr="000762FA">
        <w:rPr>
          <w:rFonts w:eastAsia="Courier New" w:cstheme="minorHAnsi"/>
          <w:sz w:val="24"/>
          <w:szCs w:val="24"/>
        </w:rPr>
        <w:t>best solutions for the State</w:t>
      </w:r>
      <w:r w:rsidR="00E512F7" w:rsidRPr="000762FA">
        <w:rPr>
          <w:rFonts w:eastAsia="Courier New" w:cstheme="minorHAnsi"/>
          <w:sz w:val="24"/>
          <w:szCs w:val="24"/>
        </w:rPr>
        <w:t xml:space="preserve"> to minimize </w:t>
      </w:r>
      <w:r w:rsidR="00CF73C1" w:rsidRPr="000762FA">
        <w:rPr>
          <w:rFonts w:eastAsia="Courier New" w:cstheme="minorHAnsi"/>
          <w:sz w:val="24"/>
          <w:szCs w:val="24"/>
        </w:rPr>
        <w:t>maintenance and support</w:t>
      </w:r>
      <w:r w:rsidR="000762FA" w:rsidRPr="000762FA">
        <w:rPr>
          <w:rFonts w:eastAsia="Courier New" w:cstheme="minorHAnsi"/>
          <w:sz w:val="24"/>
          <w:szCs w:val="24"/>
        </w:rPr>
        <w:t>.</w:t>
      </w:r>
    </w:p>
    <w:p w14:paraId="24D0547E" w14:textId="22C01468" w:rsidR="27C94E3E" w:rsidRDefault="27C94E3E" w:rsidP="27C94E3E">
      <w:pPr>
        <w:rPr>
          <w:rFonts w:ascii="Courier New" w:eastAsia="Courier New" w:hAnsi="Courier New" w:cs="Courier New"/>
          <w:sz w:val="28"/>
          <w:szCs w:val="28"/>
        </w:rPr>
      </w:pPr>
    </w:p>
    <w:p w14:paraId="2536E137" w14:textId="2A0DAE55" w:rsidR="27C94E3E" w:rsidRPr="00737516" w:rsidRDefault="00715337" w:rsidP="000762FA">
      <w:pPr>
        <w:pStyle w:val="Heading2"/>
        <w:rPr>
          <w:sz w:val="28"/>
          <w:szCs w:val="28"/>
        </w:rPr>
      </w:pPr>
      <w:r w:rsidRPr="00737516">
        <w:rPr>
          <w:sz w:val="28"/>
          <w:szCs w:val="28"/>
        </w:rPr>
        <w:t>Instructions</w:t>
      </w:r>
    </w:p>
    <w:p w14:paraId="0F0509F1" w14:textId="209FCDBB" w:rsidR="00CE5864" w:rsidRDefault="0096514A" w:rsidP="0096514A">
      <w:pPr>
        <w:rPr>
          <w:rFonts w:eastAsia="Courier New" w:cstheme="minorHAnsi"/>
          <w:sz w:val="24"/>
          <w:szCs w:val="24"/>
        </w:rPr>
      </w:pPr>
      <w:r w:rsidRPr="000762FA">
        <w:rPr>
          <w:rFonts w:eastAsia="Courier New" w:cstheme="minorHAnsi"/>
          <w:sz w:val="24"/>
          <w:szCs w:val="24"/>
        </w:rPr>
        <w:t xml:space="preserve">Below </w:t>
      </w:r>
      <w:r w:rsidR="003746B5" w:rsidRPr="000762FA">
        <w:rPr>
          <w:rFonts w:eastAsia="Courier New" w:cstheme="minorHAnsi"/>
          <w:sz w:val="24"/>
          <w:szCs w:val="24"/>
        </w:rPr>
        <w:t>are</w:t>
      </w:r>
      <w:r w:rsidRPr="000762FA">
        <w:rPr>
          <w:rFonts w:eastAsia="Courier New" w:cstheme="minorHAnsi"/>
          <w:sz w:val="24"/>
          <w:szCs w:val="24"/>
        </w:rPr>
        <w:t xml:space="preserve"> </w:t>
      </w:r>
      <w:r w:rsidR="009046FF" w:rsidRPr="000762FA">
        <w:rPr>
          <w:rFonts w:eastAsia="Courier New" w:cstheme="minorHAnsi"/>
          <w:sz w:val="24"/>
          <w:szCs w:val="24"/>
        </w:rPr>
        <w:t xml:space="preserve">numerous </w:t>
      </w:r>
      <w:r w:rsidR="00EC2AD4" w:rsidRPr="000762FA">
        <w:rPr>
          <w:rFonts w:eastAsia="Courier New" w:cstheme="minorHAnsi"/>
          <w:sz w:val="24"/>
          <w:szCs w:val="24"/>
        </w:rPr>
        <w:t xml:space="preserve">tables containing </w:t>
      </w:r>
      <w:r w:rsidRPr="000762FA">
        <w:rPr>
          <w:rFonts w:eastAsia="Courier New" w:cstheme="minorHAnsi"/>
          <w:sz w:val="24"/>
          <w:szCs w:val="24"/>
        </w:rPr>
        <w:t>traffic signal controller</w:t>
      </w:r>
      <w:r w:rsidR="007262C4">
        <w:rPr>
          <w:rFonts w:eastAsia="Courier New" w:cstheme="minorHAnsi"/>
          <w:sz w:val="24"/>
          <w:szCs w:val="24"/>
        </w:rPr>
        <w:t>-</w:t>
      </w:r>
      <w:r w:rsidRPr="000762FA">
        <w:rPr>
          <w:rFonts w:eastAsia="Courier New" w:cstheme="minorHAnsi"/>
          <w:sz w:val="24"/>
          <w:szCs w:val="24"/>
        </w:rPr>
        <w:t>centric tasks</w:t>
      </w:r>
      <w:r w:rsidR="00EC2AD4" w:rsidRPr="000762FA">
        <w:rPr>
          <w:rFonts w:eastAsia="Courier New" w:cstheme="minorHAnsi"/>
          <w:sz w:val="24"/>
          <w:szCs w:val="24"/>
        </w:rPr>
        <w:t xml:space="preserve"> separated in to four sections.</w:t>
      </w:r>
      <w:r w:rsidRPr="000762FA">
        <w:rPr>
          <w:rFonts w:eastAsia="Courier New" w:cstheme="minorHAnsi"/>
          <w:sz w:val="24"/>
          <w:szCs w:val="24"/>
        </w:rPr>
        <w:t xml:space="preserve"> </w:t>
      </w:r>
      <w:r w:rsidR="00EC2AD4" w:rsidRPr="000762FA">
        <w:rPr>
          <w:rFonts w:eastAsia="Courier New" w:cstheme="minorHAnsi"/>
          <w:sz w:val="24"/>
          <w:szCs w:val="24"/>
        </w:rPr>
        <w:t>Tasks</w:t>
      </w:r>
      <w:r w:rsidRPr="000762FA">
        <w:rPr>
          <w:rFonts w:eastAsia="Courier New" w:cstheme="minorHAnsi"/>
          <w:sz w:val="24"/>
          <w:szCs w:val="24"/>
        </w:rPr>
        <w:t xml:space="preserve"> should be executed </w:t>
      </w:r>
      <w:r w:rsidR="00A94A4E" w:rsidRPr="000762FA">
        <w:rPr>
          <w:rFonts w:eastAsia="Courier New" w:cstheme="minorHAnsi"/>
          <w:sz w:val="24"/>
          <w:szCs w:val="24"/>
        </w:rPr>
        <w:t>by district</w:t>
      </w:r>
      <w:r w:rsidRPr="000762FA">
        <w:rPr>
          <w:rFonts w:eastAsia="Courier New" w:cstheme="minorHAnsi"/>
          <w:sz w:val="24"/>
          <w:szCs w:val="24"/>
        </w:rPr>
        <w:t xml:space="preserve"> engineer</w:t>
      </w:r>
      <w:r w:rsidR="00F63D84" w:rsidRPr="000762FA">
        <w:rPr>
          <w:rFonts w:eastAsia="Courier New" w:cstheme="minorHAnsi"/>
          <w:sz w:val="24"/>
          <w:szCs w:val="24"/>
        </w:rPr>
        <w:t>s</w:t>
      </w:r>
      <w:r w:rsidRPr="000762FA">
        <w:rPr>
          <w:rFonts w:eastAsia="Courier New" w:cstheme="minorHAnsi"/>
          <w:sz w:val="24"/>
          <w:szCs w:val="24"/>
        </w:rPr>
        <w:t xml:space="preserve"> for a given signal control software and software version. Once each task is attempted and/or completed, </w:t>
      </w:r>
      <w:r w:rsidR="00F70BD6" w:rsidRPr="000762FA">
        <w:rPr>
          <w:rFonts w:eastAsia="Courier New" w:cstheme="minorHAnsi"/>
          <w:sz w:val="24"/>
          <w:szCs w:val="24"/>
        </w:rPr>
        <w:t xml:space="preserve">a </w:t>
      </w:r>
      <w:r w:rsidRPr="000762FA">
        <w:rPr>
          <w:rFonts w:eastAsia="Courier New" w:cstheme="minorHAnsi"/>
          <w:sz w:val="24"/>
          <w:szCs w:val="24"/>
        </w:rPr>
        <w:t xml:space="preserve">space has been provided for the engineer to </w:t>
      </w:r>
      <w:r w:rsidR="006A4099" w:rsidRPr="000762FA">
        <w:rPr>
          <w:rFonts w:eastAsia="Courier New" w:cstheme="minorHAnsi"/>
          <w:sz w:val="24"/>
          <w:szCs w:val="24"/>
        </w:rPr>
        <w:t xml:space="preserve">rate </w:t>
      </w:r>
      <w:r w:rsidR="007D6319" w:rsidRPr="000762FA">
        <w:rPr>
          <w:rFonts w:eastAsia="Courier New" w:cstheme="minorHAnsi"/>
          <w:sz w:val="24"/>
          <w:szCs w:val="24"/>
        </w:rPr>
        <w:t xml:space="preserve">task </w:t>
      </w:r>
      <w:r w:rsidR="00443BEA" w:rsidRPr="000762FA">
        <w:rPr>
          <w:rFonts w:eastAsia="Courier New" w:cstheme="minorHAnsi"/>
          <w:sz w:val="24"/>
          <w:szCs w:val="24"/>
        </w:rPr>
        <w:t xml:space="preserve">for </w:t>
      </w:r>
      <w:r w:rsidR="007D6319" w:rsidRPr="000762FA">
        <w:rPr>
          <w:rFonts w:eastAsia="Courier New" w:cstheme="minorHAnsi"/>
          <w:sz w:val="24"/>
          <w:szCs w:val="24"/>
        </w:rPr>
        <w:t xml:space="preserve">ease to complete </w:t>
      </w:r>
      <w:r w:rsidR="006A4099" w:rsidRPr="000762FA">
        <w:rPr>
          <w:rFonts w:eastAsia="Courier New" w:cstheme="minorHAnsi"/>
          <w:sz w:val="24"/>
          <w:szCs w:val="24"/>
        </w:rPr>
        <w:t>(</w:t>
      </w:r>
      <w:r w:rsidR="00E64769" w:rsidRPr="000762FA">
        <w:rPr>
          <w:rFonts w:eastAsia="Courier New" w:cstheme="minorHAnsi"/>
          <w:sz w:val="24"/>
          <w:szCs w:val="24"/>
        </w:rPr>
        <w:t>Ease</w:t>
      </w:r>
      <w:r w:rsidR="006A4099" w:rsidRPr="000762FA">
        <w:rPr>
          <w:rFonts w:eastAsia="Courier New" w:cstheme="minorHAnsi"/>
          <w:sz w:val="24"/>
          <w:szCs w:val="24"/>
        </w:rPr>
        <w:t>)</w:t>
      </w:r>
      <w:r w:rsidR="00E64769" w:rsidRPr="000762FA">
        <w:rPr>
          <w:rFonts w:eastAsia="Courier New" w:cstheme="minorHAnsi"/>
          <w:sz w:val="24"/>
          <w:szCs w:val="24"/>
        </w:rPr>
        <w:t xml:space="preserve"> </w:t>
      </w:r>
      <w:r w:rsidR="00087599" w:rsidRPr="000762FA">
        <w:rPr>
          <w:rFonts w:eastAsia="Courier New" w:cstheme="minorHAnsi"/>
          <w:sz w:val="24"/>
          <w:szCs w:val="24"/>
        </w:rPr>
        <w:t>and</w:t>
      </w:r>
      <w:r w:rsidRPr="000762FA">
        <w:rPr>
          <w:rFonts w:eastAsia="Courier New" w:cstheme="minorHAnsi"/>
          <w:sz w:val="24"/>
          <w:szCs w:val="24"/>
        </w:rPr>
        <w:t xml:space="preserve"> </w:t>
      </w:r>
      <w:r w:rsidR="00443BEA" w:rsidRPr="000762FA">
        <w:rPr>
          <w:rFonts w:eastAsia="Courier New" w:cstheme="minorHAnsi"/>
          <w:sz w:val="24"/>
          <w:szCs w:val="24"/>
        </w:rPr>
        <w:t xml:space="preserve">the </w:t>
      </w:r>
      <w:r w:rsidR="00B77012" w:rsidRPr="000762FA">
        <w:rPr>
          <w:rFonts w:eastAsia="Courier New" w:cstheme="minorHAnsi"/>
          <w:sz w:val="24"/>
          <w:szCs w:val="24"/>
        </w:rPr>
        <w:t xml:space="preserve">user experience </w:t>
      </w:r>
      <w:r w:rsidR="00087599" w:rsidRPr="000762FA">
        <w:rPr>
          <w:rFonts w:eastAsia="Courier New" w:cstheme="minorHAnsi"/>
          <w:sz w:val="24"/>
          <w:szCs w:val="24"/>
        </w:rPr>
        <w:t xml:space="preserve">(UX) </w:t>
      </w:r>
      <w:r w:rsidR="002261FB" w:rsidRPr="000762FA">
        <w:rPr>
          <w:rFonts w:eastAsia="Courier New" w:cstheme="minorHAnsi"/>
          <w:sz w:val="24"/>
          <w:szCs w:val="24"/>
        </w:rPr>
        <w:t xml:space="preserve">completing </w:t>
      </w:r>
      <w:r w:rsidRPr="000762FA">
        <w:rPr>
          <w:rFonts w:eastAsia="Courier New" w:cstheme="minorHAnsi"/>
          <w:sz w:val="24"/>
          <w:szCs w:val="24"/>
        </w:rPr>
        <w:t>the task</w:t>
      </w:r>
      <w:r w:rsidR="00DC37CF" w:rsidRPr="000762FA">
        <w:rPr>
          <w:rFonts w:eastAsia="Courier New" w:cstheme="minorHAnsi"/>
          <w:sz w:val="24"/>
          <w:szCs w:val="24"/>
        </w:rPr>
        <w:t>,</w:t>
      </w:r>
      <w:r w:rsidRPr="000762FA">
        <w:rPr>
          <w:rFonts w:eastAsia="Courier New" w:cstheme="minorHAnsi"/>
          <w:sz w:val="24"/>
          <w:szCs w:val="24"/>
        </w:rPr>
        <w:t xml:space="preserve"> </w:t>
      </w:r>
      <w:r w:rsidR="00525B80">
        <w:rPr>
          <w:rFonts w:eastAsia="Courier New" w:cstheme="minorHAnsi"/>
          <w:sz w:val="24"/>
          <w:szCs w:val="24"/>
        </w:rPr>
        <w:t xml:space="preserve">ranging </w:t>
      </w:r>
      <w:r w:rsidR="00C151CB" w:rsidRPr="000762FA">
        <w:rPr>
          <w:rFonts w:eastAsia="Courier New" w:cstheme="minorHAnsi"/>
          <w:sz w:val="24"/>
          <w:szCs w:val="24"/>
        </w:rPr>
        <w:t>from</w:t>
      </w:r>
      <w:r w:rsidR="00525B80">
        <w:rPr>
          <w:rFonts w:eastAsia="Courier New" w:cstheme="minorHAnsi"/>
          <w:sz w:val="24"/>
          <w:szCs w:val="24"/>
        </w:rPr>
        <w:t xml:space="preserve"> 1 to 10 with</w:t>
      </w:r>
      <w:r w:rsidR="00CE5864">
        <w:rPr>
          <w:rFonts w:eastAsia="Courier New" w:cstheme="minorHAnsi"/>
          <w:sz w:val="24"/>
          <w:szCs w:val="24"/>
        </w:rPr>
        <w:t>:</w:t>
      </w:r>
      <w:r w:rsidR="00C151CB" w:rsidRPr="000762FA">
        <w:rPr>
          <w:rFonts w:eastAsia="Courier New" w:cstheme="minorHAnsi"/>
          <w:sz w:val="24"/>
          <w:szCs w:val="24"/>
        </w:rPr>
        <w:t xml:space="preserve"> </w:t>
      </w:r>
    </w:p>
    <w:p w14:paraId="622E03B2" w14:textId="7DD19276" w:rsidR="009E54EE" w:rsidRPr="00867EB1" w:rsidRDefault="00FC05EE" w:rsidP="00CE5864">
      <w:pPr>
        <w:pStyle w:val="ListParagraph"/>
        <w:numPr>
          <w:ilvl w:val="0"/>
          <w:numId w:val="3"/>
        </w:numPr>
        <w:rPr>
          <w:rFonts w:eastAsia="Courier New" w:cstheme="minorHAnsi"/>
          <w:sz w:val="24"/>
          <w:szCs w:val="24"/>
        </w:rPr>
      </w:pPr>
      <w:r w:rsidRPr="00867EB1">
        <w:rPr>
          <w:rFonts w:eastAsia="Courier New" w:cstheme="minorHAnsi"/>
          <w:sz w:val="24"/>
          <w:szCs w:val="24"/>
        </w:rPr>
        <w:t>1</w:t>
      </w:r>
      <w:r w:rsidR="00C151CB" w:rsidRPr="00867EB1">
        <w:rPr>
          <w:rFonts w:eastAsia="Courier New" w:cstheme="minorHAnsi"/>
          <w:sz w:val="24"/>
          <w:szCs w:val="24"/>
        </w:rPr>
        <w:t xml:space="preserve"> </w:t>
      </w:r>
      <w:r w:rsidR="00CE5864" w:rsidRPr="00867EB1">
        <w:rPr>
          <w:rFonts w:eastAsia="Courier New" w:cstheme="minorHAnsi"/>
          <w:sz w:val="24"/>
          <w:szCs w:val="24"/>
        </w:rPr>
        <w:t xml:space="preserve">- </w:t>
      </w:r>
      <w:r w:rsidRPr="00867EB1">
        <w:rPr>
          <w:rFonts w:eastAsia="Courier New" w:cstheme="minorHAnsi"/>
          <w:sz w:val="24"/>
          <w:szCs w:val="24"/>
        </w:rPr>
        <w:t>very difficult</w:t>
      </w:r>
      <w:r w:rsidR="00867EB1" w:rsidRPr="00867EB1">
        <w:rPr>
          <w:rFonts w:eastAsia="Courier New" w:cstheme="minorHAnsi"/>
          <w:sz w:val="24"/>
          <w:szCs w:val="24"/>
        </w:rPr>
        <w:t xml:space="preserve"> or </w:t>
      </w:r>
      <w:r w:rsidRPr="00867EB1">
        <w:rPr>
          <w:rFonts w:eastAsia="Courier New" w:cstheme="minorHAnsi"/>
          <w:sz w:val="24"/>
          <w:szCs w:val="24"/>
        </w:rPr>
        <w:t>unable to complete</w:t>
      </w:r>
      <w:r w:rsidR="009E54EE" w:rsidRPr="00867EB1">
        <w:rPr>
          <w:rFonts w:eastAsia="Courier New" w:cstheme="minorHAnsi"/>
          <w:sz w:val="24"/>
          <w:szCs w:val="24"/>
        </w:rPr>
        <w:t>,</w:t>
      </w:r>
    </w:p>
    <w:p w14:paraId="5BA2CFFD" w14:textId="4D3F9075" w:rsidR="009E54EE" w:rsidRPr="00867EB1" w:rsidRDefault="009E54EE" w:rsidP="00CE5864">
      <w:pPr>
        <w:pStyle w:val="ListParagraph"/>
        <w:numPr>
          <w:ilvl w:val="0"/>
          <w:numId w:val="3"/>
        </w:numPr>
        <w:rPr>
          <w:rFonts w:eastAsia="Courier New" w:cstheme="minorHAnsi"/>
          <w:sz w:val="24"/>
          <w:szCs w:val="24"/>
        </w:rPr>
      </w:pPr>
      <w:r w:rsidRPr="00867EB1">
        <w:rPr>
          <w:rFonts w:eastAsia="Courier New" w:cstheme="minorHAnsi"/>
          <w:sz w:val="24"/>
          <w:szCs w:val="24"/>
        </w:rPr>
        <w:t>5</w:t>
      </w:r>
      <w:r w:rsidR="002330C5" w:rsidRPr="00867EB1">
        <w:rPr>
          <w:rFonts w:eastAsia="Courier New" w:cstheme="minorHAnsi"/>
          <w:sz w:val="24"/>
          <w:szCs w:val="24"/>
        </w:rPr>
        <w:t xml:space="preserve"> </w:t>
      </w:r>
      <w:r w:rsidR="00867EB1" w:rsidRPr="00867EB1">
        <w:rPr>
          <w:rFonts w:eastAsia="Courier New" w:cstheme="minorHAnsi"/>
          <w:sz w:val="24"/>
          <w:szCs w:val="24"/>
        </w:rPr>
        <w:t>- some</w:t>
      </w:r>
      <w:r w:rsidR="002330C5" w:rsidRPr="00867EB1">
        <w:rPr>
          <w:rFonts w:eastAsia="Courier New" w:cstheme="minorHAnsi"/>
          <w:sz w:val="24"/>
          <w:szCs w:val="24"/>
        </w:rPr>
        <w:t xml:space="preserve"> difficulty</w:t>
      </w:r>
      <w:r w:rsidR="00836E90" w:rsidRPr="00867EB1">
        <w:rPr>
          <w:rFonts w:eastAsia="Courier New" w:cstheme="minorHAnsi"/>
          <w:sz w:val="24"/>
          <w:szCs w:val="24"/>
        </w:rPr>
        <w:t xml:space="preserve"> figuring</w:t>
      </w:r>
      <w:r w:rsidRPr="00867EB1">
        <w:rPr>
          <w:rFonts w:eastAsia="Courier New" w:cstheme="minorHAnsi"/>
          <w:sz w:val="24"/>
          <w:szCs w:val="24"/>
        </w:rPr>
        <w:t xml:space="preserve">, </w:t>
      </w:r>
      <w:r w:rsidR="00C151CB" w:rsidRPr="00867EB1">
        <w:rPr>
          <w:rFonts w:eastAsia="Courier New" w:cstheme="minorHAnsi"/>
          <w:sz w:val="24"/>
          <w:szCs w:val="24"/>
        </w:rPr>
        <w:t xml:space="preserve">to </w:t>
      </w:r>
    </w:p>
    <w:p w14:paraId="78205168" w14:textId="2BDC9684" w:rsidR="00CE5864" w:rsidRPr="00867EB1" w:rsidRDefault="0096514A" w:rsidP="00CE5864">
      <w:pPr>
        <w:pStyle w:val="ListParagraph"/>
        <w:numPr>
          <w:ilvl w:val="0"/>
          <w:numId w:val="3"/>
        </w:numPr>
        <w:rPr>
          <w:rFonts w:eastAsia="Courier New" w:cstheme="minorHAnsi"/>
          <w:sz w:val="24"/>
          <w:szCs w:val="24"/>
        </w:rPr>
      </w:pPr>
      <w:r w:rsidRPr="00867EB1">
        <w:rPr>
          <w:rFonts w:eastAsia="Courier New" w:cstheme="minorHAnsi"/>
          <w:sz w:val="24"/>
          <w:szCs w:val="24"/>
        </w:rPr>
        <w:t>1</w:t>
      </w:r>
      <w:r w:rsidR="00FC05EE" w:rsidRPr="00867EB1">
        <w:rPr>
          <w:rFonts w:eastAsia="Courier New" w:cstheme="minorHAnsi"/>
          <w:sz w:val="24"/>
          <w:szCs w:val="24"/>
        </w:rPr>
        <w:t>0</w:t>
      </w:r>
      <w:r w:rsidR="00C151CB" w:rsidRPr="00867EB1">
        <w:rPr>
          <w:rFonts w:eastAsia="Courier New" w:cstheme="minorHAnsi"/>
          <w:sz w:val="24"/>
          <w:szCs w:val="24"/>
        </w:rPr>
        <w:t xml:space="preserve"> </w:t>
      </w:r>
      <w:r w:rsidR="009E54EE" w:rsidRPr="00867EB1">
        <w:rPr>
          <w:rFonts w:eastAsia="Courier New" w:cstheme="minorHAnsi"/>
          <w:sz w:val="24"/>
          <w:szCs w:val="24"/>
        </w:rPr>
        <w:t>– Simple to complete</w:t>
      </w:r>
      <w:r w:rsidRPr="00867EB1">
        <w:rPr>
          <w:rFonts w:eastAsia="Courier New" w:cstheme="minorHAnsi"/>
          <w:sz w:val="24"/>
          <w:szCs w:val="24"/>
        </w:rPr>
        <w:t xml:space="preserve">. </w:t>
      </w:r>
    </w:p>
    <w:p w14:paraId="75E9A300" w14:textId="6BCCC92F" w:rsidR="00AD6657" w:rsidRPr="000762FA" w:rsidRDefault="00CE5864" w:rsidP="0096514A">
      <w:pPr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>A</w:t>
      </w:r>
      <w:r w:rsidR="0096514A" w:rsidRPr="000762FA">
        <w:rPr>
          <w:rFonts w:eastAsia="Courier New" w:cstheme="minorHAnsi"/>
          <w:sz w:val="24"/>
          <w:szCs w:val="24"/>
        </w:rPr>
        <w:t xml:space="preserve"> space has been </w:t>
      </w:r>
      <w:r w:rsidR="008533F9" w:rsidRPr="000762FA">
        <w:rPr>
          <w:rFonts w:eastAsia="Courier New" w:cstheme="minorHAnsi"/>
          <w:sz w:val="24"/>
          <w:szCs w:val="24"/>
        </w:rPr>
        <w:t xml:space="preserve">provided </w:t>
      </w:r>
      <w:r w:rsidR="0096514A" w:rsidRPr="000762FA">
        <w:rPr>
          <w:rFonts w:eastAsia="Courier New" w:cstheme="minorHAnsi"/>
          <w:sz w:val="24"/>
          <w:szCs w:val="24"/>
        </w:rPr>
        <w:t xml:space="preserve">for comments for </w:t>
      </w:r>
      <w:r w:rsidR="00715B96">
        <w:rPr>
          <w:rFonts w:eastAsia="Courier New" w:cstheme="minorHAnsi"/>
          <w:sz w:val="24"/>
          <w:szCs w:val="24"/>
        </w:rPr>
        <w:t>each</w:t>
      </w:r>
      <w:r w:rsidR="0096514A" w:rsidRPr="000762FA">
        <w:rPr>
          <w:rFonts w:eastAsia="Courier New" w:cstheme="minorHAnsi"/>
          <w:sz w:val="24"/>
          <w:szCs w:val="24"/>
        </w:rPr>
        <w:t xml:space="preserve"> task in question</w:t>
      </w:r>
      <w:r w:rsidR="00AD6657" w:rsidRPr="000762FA">
        <w:rPr>
          <w:rFonts w:eastAsia="Courier New" w:cstheme="minorHAnsi"/>
          <w:sz w:val="24"/>
          <w:szCs w:val="24"/>
        </w:rPr>
        <w:t>,</w:t>
      </w:r>
      <w:r w:rsidR="0096514A" w:rsidRPr="000762FA">
        <w:rPr>
          <w:rFonts w:eastAsia="Courier New" w:cstheme="minorHAnsi"/>
          <w:sz w:val="24"/>
          <w:szCs w:val="24"/>
        </w:rPr>
        <w:t xml:space="preserve"> as to its execution</w:t>
      </w:r>
      <w:r w:rsidR="005E1CE8" w:rsidRPr="000762FA">
        <w:rPr>
          <w:rFonts w:eastAsia="Courier New" w:cstheme="minorHAnsi"/>
          <w:sz w:val="24"/>
          <w:szCs w:val="24"/>
        </w:rPr>
        <w:t>, user experience, likes or dislikes, etc</w:t>
      </w:r>
      <w:r w:rsidR="0096514A" w:rsidRPr="000762FA">
        <w:rPr>
          <w:rFonts w:eastAsia="Courier New" w:cstheme="minorHAnsi"/>
          <w:sz w:val="24"/>
          <w:szCs w:val="24"/>
        </w:rPr>
        <w:t>.</w:t>
      </w:r>
      <w:r w:rsidR="00AA640D" w:rsidRPr="000762FA">
        <w:rPr>
          <w:rFonts w:eastAsia="Courier New" w:cstheme="minorHAnsi"/>
          <w:sz w:val="24"/>
          <w:szCs w:val="24"/>
        </w:rPr>
        <w:t xml:space="preserve"> Once you have completed the tasks below, please answer </w:t>
      </w:r>
      <w:r w:rsidR="00305D22" w:rsidRPr="000762FA">
        <w:rPr>
          <w:rFonts w:eastAsia="Courier New" w:cstheme="minorHAnsi"/>
          <w:sz w:val="24"/>
          <w:szCs w:val="24"/>
        </w:rPr>
        <w:t>the Post-Evaluation Q</w:t>
      </w:r>
      <w:r w:rsidR="00AA640D" w:rsidRPr="000762FA">
        <w:rPr>
          <w:rFonts w:eastAsia="Courier New" w:cstheme="minorHAnsi"/>
          <w:sz w:val="24"/>
          <w:szCs w:val="24"/>
        </w:rPr>
        <w:t xml:space="preserve">uestions and </w:t>
      </w:r>
      <w:r w:rsidR="000B62F5" w:rsidRPr="000762FA">
        <w:rPr>
          <w:rFonts w:eastAsia="Courier New" w:cstheme="minorHAnsi"/>
          <w:sz w:val="24"/>
          <w:szCs w:val="24"/>
        </w:rPr>
        <w:t xml:space="preserve">provide </w:t>
      </w:r>
      <w:r w:rsidR="00AA640D" w:rsidRPr="000762FA">
        <w:rPr>
          <w:rFonts w:eastAsia="Courier New" w:cstheme="minorHAnsi"/>
          <w:sz w:val="24"/>
          <w:szCs w:val="24"/>
        </w:rPr>
        <w:t>your honest opinions</w:t>
      </w:r>
      <w:r w:rsidR="000B18EA" w:rsidRPr="000762FA">
        <w:rPr>
          <w:rFonts w:eastAsia="Courier New" w:cstheme="minorHAnsi"/>
          <w:sz w:val="24"/>
          <w:szCs w:val="24"/>
        </w:rPr>
        <w:t xml:space="preserve"> on what you like</w:t>
      </w:r>
      <w:r w:rsidR="00A468D3" w:rsidRPr="000762FA">
        <w:rPr>
          <w:rFonts w:eastAsia="Courier New" w:cstheme="minorHAnsi"/>
          <w:sz w:val="24"/>
          <w:szCs w:val="24"/>
        </w:rPr>
        <w:t>d</w:t>
      </w:r>
      <w:r w:rsidR="000B18EA" w:rsidRPr="000762FA">
        <w:rPr>
          <w:rFonts w:eastAsia="Courier New" w:cstheme="minorHAnsi"/>
          <w:sz w:val="24"/>
          <w:szCs w:val="24"/>
        </w:rPr>
        <w:t xml:space="preserve"> or disli</w:t>
      </w:r>
      <w:r w:rsidR="00A468D3" w:rsidRPr="000762FA">
        <w:rPr>
          <w:rFonts w:eastAsia="Courier New" w:cstheme="minorHAnsi"/>
          <w:sz w:val="24"/>
          <w:szCs w:val="24"/>
        </w:rPr>
        <w:t>ked about the vendor solution</w:t>
      </w:r>
      <w:r w:rsidR="00AA640D" w:rsidRPr="000762FA">
        <w:rPr>
          <w:rFonts w:eastAsia="Courier New" w:cstheme="minorHAnsi"/>
          <w:sz w:val="24"/>
          <w:szCs w:val="24"/>
        </w:rPr>
        <w:t>.</w:t>
      </w:r>
      <w:r w:rsidR="00715B96">
        <w:rPr>
          <w:rFonts w:eastAsia="Courier New" w:cstheme="minorHAnsi"/>
          <w:sz w:val="24"/>
          <w:szCs w:val="24"/>
        </w:rPr>
        <w:t xml:space="preserve"> Use as much space as you need.</w:t>
      </w:r>
    </w:p>
    <w:p w14:paraId="6295C8E8" w14:textId="2E9EE361" w:rsidR="27C94E3E" w:rsidRPr="000762FA" w:rsidRDefault="00715337" w:rsidP="0096514A">
      <w:pPr>
        <w:rPr>
          <w:rFonts w:eastAsia="Courier New" w:cstheme="minorHAnsi"/>
          <w:sz w:val="24"/>
          <w:szCs w:val="24"/>
        </w:rPr>
      </w:pPr>
      <w:r w:rsidRPr="0066796E">
        <w:rPr>
          <w:rFonts w:eastAsia="Courier New" w:cstheme="minorHAnsi"/>
          <w:b/>
          <w:bCs/>
          <w:sz w:val="24"/>
          <w:szCs w:val="24"/>
        </w:rPr>
        <w:t>One of these forms must be completed for each vendor</w:t>
      </w:r>
      <w:r w:rsidR="0076308F" w:rsidRPr="0066796E">
        <w:rPr>
          <w:rFonts w:eastAsia="Courier New" w:cstheme="minorHAnsi"/>
          <w:b/>
          <w:bCs/>
          <w:sz w:val="24"/>
          <w:szCs w:val="24"/>
        </w:rPr>
        <w:t xml:space="preserve"> evaluation</w:t>
      </w:r>
      <w:r w:rsidR="0076308F" w:rsidRPr="000762FA">
        <w:rPr>
          <w:rFonts w:eastAsia="Courier New" w:cstheme="minorHAnsi"/>
          <w:sz w:val="24"/>
          <w:szCs w:val="24"/>
        </w:rPr>
        <w:t xml:space="preserve">. </w:t>
      </w:r>
      <w:r w:rsidR="00B64E7A" w:rsidRPr="000762FA">
        <w:rPr>
          <w:rFonts w:eastAsia="Courier New" w:cstheme="minorHAnsi"/>
          <w:sz w:val="24"/>
          <w:szCs w:val="24"/>
        </w:rPr>
        <w:t xml:space="preserve">For </w:t>
      </w:r>
      <w:r w:rsidR="00842282">
        <w:rPr>
          <w:rFonts w:eastAsia="Courier New" w:cstheme="minorHAnsi"/>
          <w:sz w:val="24"/>
          <w:szCs w:val="24"/>
        </w:rPr>
        <w:t xml:space="preserve">clarification on </w:t>
      </w:r>
      <w:r w:rsidR="00B64E7A" w:rsidRPr="000762FA">
        <w:rPr>
          <w:rFonts w:eastAsia="Courier New" w:cstheme="minorHAnsi"/>
          <w:sz w:val="24"/>
          <w:szCs w:val="24"/>
        </w:rPr>
        <w:t>completing the</w:t>
      </w:r>
      <w:r w:rsidR="00842282">
        <w:rPr>
          <w:rFonts w:eastAsia="Courier New" w:cstheme="minorHAnsi"/>
          <w:sz w:val="24"/>
          <w:szCs w:val="24"/>
        </w:rPr>
        <w:t>se</w:t>
      </w:r>
      <w:r w:rsidR="00B64E7A" w:rsidRPr="000762FA">
        <w:rPr>
          <w:rFonts w:eastAsia="Courier New" w:cstheme="minorHAnsi"/>
          <w:sz w:val="24"/>
          <w:szCs w:val="24"/>
        </w:rPr>
        <w:t xml:space="preserve"> </w:t>
      </w:r>
      <w:r w:rsidR="0066796E" w:rsidRPr="000762FA">
        <w:rPr>
          <w:rFonts w:eastAsia="Courier New" w:cstheme="minorHAnsi"/>
          <w:sz w:val="24"/>
          <w:szCs w:val="24"/>
        </w:rPr>
        <w:t>tasks,</w:t>
      </w:r>
      <w:r w:rsidR="00B64E7A" w:rsidRPr="000762FA">
        <w:rPr>
          <w:rFonts w:eastAsia="Courier New" w:cstheme="minorHAnsi"/>
          <w:sz w:val="24"/>
          <w:szCs w:val="24"/>
        </w:rPr>
        <w:t xml:space="preserve"> </w:t>
      </w:r>
      <w:r w:rsidR="00567681" w:rsidRPr="000762FA">
        <w:rPr>
          <w:rFonts w:eastAsia="Courier New" w:cstheme="minorHAnsi"/>
          <w:sz w:val="24"/>
          <w:szCs w:val="24"/>
        </w:rPr>
        <w:t xml:space="preserve">seek guidance </w:t>
      </w:r>
      <w:r w:rsidR="00AA35CB" w:rsidRPr="000762FA">
        <w:rPr>
          <w:rFonts w:eastAsia="Courier New" w:cstheme="minorHAnsi"/>
          <w:sz w:val="24"/>
          <w:szCs w:val="24"/>
        </w:rPr>
        <w:t>from</w:t>
      </w:r>
      <w:r w:rsidR="00567681" w:rsidRPr="000762FA">
        <w:rPr>
          <w:rFonts w:eastAsia="Courier New" w:cstheme="minorHAnsi"/>
          <w:sz w:val="24"/>
          <w:szCs w:val="24"/>
        </w:rPr>
        <w:t xml:space="preserve"> HQ</w:t>
      </w:r>
      <w:r w:rsidR="001D6D5F" w:rsidRPr="000762FA">
        <w:rPr>
          <w:rFonts w:eastAsia="Courier New" w:cstheme="minorHAnsi"/>
          <w:sz w:val="24"/>
          <w:szCs w:val="24"/>
        </w:rPr>
        <w:t xml:space="preserve"> </w:t>
      </w:r>
      <w:r w:rsidR="007262C4">
        <w:rPr>
          <w:rFonts w:eastAsia="Courier New" w:cstheme="minorHAnsi"/>
          <w:sz w:val="24"/>
          <w:szCs w:val="24"/>
        </w:rPr>
        <w:t xml:space="preserve">or </w:t>
      </w:r>
      <w:r w:rsidR="00567681" w:rsidRPr="000762FA">
        <w:rPr>
          <w:rFonts w:eastAsia="Courier New" w:cstheme="minorHAnsi"/>
          <w:sz w:val="24"/>
          <w:szCs w:val="24"/>
        </w:rPr>
        <w:t>other districts</w:t>
      </w:r>
      <w:r w:rsidR="00981C8D" w:rsidRPr="000762FA">
        <w:rPr>
          <w:rFonts w:eastAsia="Courier New" w:cstheme="minorHAnsi"/>
          <w:sz w:val="24"/>
          <w:szCs w:val="24"/>
        </w:rPr>
        <w:t xml:space="preserve">, as well as </w:t>
      </w:r>
      <w:r w:rsidR="000D38CE" w:rsidRPr="000762FA">
        <w:rPr>
          <w:rFonts w:eastAsia="Courier New" w:cstheme="minorHAnsi"/>
          <w:sz w:val="24"/>
          <w:szCs w:val="24"/>
        </w:rPr>
        <w:t xml:space="preserve">from the </w:t>
      </w:r>
      <w:r w:rsidR="00981C8D" w:rsidRPr="000762FA">
        <w:rPr>
          <w:rFonts w:eastAsia="Courier New" w:cstheme="minorHAnsi"/>
          <w:sz w:val="24"/>
          <w:szCs w:val="24"/>
        </w:rPr>
        <w:t>ven</w:t>
      </w:r>
      <w:r w:rsidR="007A4F8B" w:rsidRPr="000762FA">
        <w:rPr>
          <w:rFonts w:eastAsia="Courier New" w:cstheme="minorHAnsi"/>
          <w:sz w:val="24"/>
          <w:szCs w:val="24"/>
        </w:rPr>
        <w:t>dor</w:t>
      </w:r>
      <w:r w:rsidR="00DB32D7" w:rsidRPr="000762FA">
        <w:rPr>
          <w:rFonts w:eastAsia="Courier New" w:cstheme="minorHAnsi"/>
          <w:sz w:val="24"/>
          <w:szCs w:val="24"/>
        </w:rPr>
        <w:t>.</w:t>
      </w:r>
      <w:r w:rsidR="00C64898">
        <w:rPr>
          <w:rFonts w:eastAsia="Courier New" w:cstheme="minorHAnsi"/>
          <w:sz w:val="24"/>
          <w:szCs w:val="24"/>
        </w:rPr>
        <w:t xml:space="preserve"> Multiple district evaluators can </w:t>
      </w:r>
      <w:r w:rsidR="005376F9">
        <w:rPr>
          <w:rFonts w:eastAsia="Courier New" w:cstheme="minorHAnsi"/>
          <w:sz w:val="24"/>
          <w:szCs w:val="24"/>
        </w:rPr>
        <w:t>share</w:t>
      </w:r>
      <w:r w:rsidR="00C64898">
        <w:rPr>
          <w:rFonts w:eastAsia="Courier New" w:cstheme="minorHAnsi"/>
          <w:sz w:val="24"/>
          <w:szCs w:val="24"/>
        </w:rPr>
        <w:t xml:space="preserve"> the same for</w:t>
      </w:r>
      <w:r w:rsidR="005376F9">
        <w:rPr>
          <w:rFonts w:eastAsia="Courier New" w:cstheme="minorHAnsi"/>
          <w:sz w:val="24"/>
          <w:szCs w:val="24"/>
        </w:rPr>
        <w:t xml:space="preserve"> the same vendor evaluation.</w:t>
      </w:r>
      <w:r w:rsidR="00010590">
        <w:rPr>
          <w:rFonts w:eastAsia="Courier New" w:cstheme="minorHAnsi"/>
          <w:sz w:val="24"/>
          <w:szCs w:val="24"/>
        </w:rPr>
        <w:t xml:space="preserve"> Each </w:t>
      </w:r>
      <w:r w:rsidR="008045B2">
        <w:rPr>
          <w:rFonts w:eastAsia="Courier New" w:cstheme="minorHAnsi"/>
          <w:sz w:val="24"/>
          <w:szCs w:val="24"/>
        </w:rPr>
        <w:t xml:space="preserve">vendor evaluation </w:t>
      </w:r>
      <w:r w:rsidR="00010590">
        <w:rPr>
          <w:rFonts w:eastAsia="Courier New" w:cstheme="minorHAnsi"/>
          <w:sz w:val="24"/>
          <w:szCs w:val="24"/>
        </w:rPr>
        <w:t xml:space="preserve">form should be </w:t>
      </w:r>
      <w:r w:rsidR="00D00AE4">
        <w:rPr>
          <w:rFonts w:eastAsia="Courier New" w:cstheme="minorHAnsi"/>
          <w:sz w:val="24"/>
          <w:szCs w:val="24"/>
        </w:rPr>
        <w:t xml:space="preserve">titled with the </w:t>
      </w:r>
      <w:r w:rsidR="00BC0013">
        <w:rPr>
          <w:rFonts w:eastAsia="Courier New" w:cstheme="minorHAnsi"/>
          <w:sz w:val="24"/>
          <w:szCs w:val="24"/>
        </w:rPr>
        <w:t>d</w:t>
      </w:r>
      <w:r w:rsidR="00D00AE4">
        <w:rPr>
          <w:rFonts w:eastAsia="Courier New" w:cstheme="minorHAnsi"/>
          <w:sz w:val="24"/>
          <w:szCs w:val="24"/>
        </w:rPr>
        <w:t xml:space="preserve">istrict and vendor being tested, such as </w:t>
      </w:r>
      <w:r w:rsidR="008045B2">
        <w:rPr>
          <w:rFonts w:eastAsia="Courier New" w:cstheme="minorHAnsi"/>
          <w:sz w:val="24"/>
          <w:szCs w:val="24"/>
        </w:rPr>
        <w:t>“</w:t>
      </w:r>
      <w:r w:rsidR="00D00AE4">
        <w:rPr>
          <w:rFonts w:eastAsia="Courier New" w:cstheme="minorHAnsi"/>
          <w:sz w:val="24"/>
          <w:szCs w:val="24"/>
        </w:rPr>
        <w:t>D3-McCain</w:t>
      </w:r>
      <w:r w:rsidR="008045B2">
        <w:rPr>
          <w:rFonts w:eastAsia="Courier New" w:cstheme="minorHAnsi"/>
          <w:sz w:val="24"/>
          <w:szCs w:val="24"/>
        </w:rPr>
        <w:t>-Eval</w:t>
      </w:r>
      <w:r w:rsidR="00D00AE4">
        <w:rPr>
          <w:rFonts w:eastAsia="Courier New" w:cstheme="minorHAnsi"/>
          <w:sz w:val="24"/>
          <w:szCs w:val="24"/>
        </w:rPr>
        <w:t>.</w:t>
      </w:r>
      <w:r w:rsidR="008045B2">
        <w:rPr>
          <w:rFonts w:eastAsia="Courier New" w:cstheme="minorHAnsi"/>
          <w:sz w:val="24"/>
          <w:szCs w:val="24"/>
        </w:rPr>
        <w:t>docx.”</w:t>
      </w:r>
    </w:p>
    <w:p w14:paraId="4A1DB46C" w14:textId="77777777" w:rsidR="007477F4" w:rsidRDefault="007477F4" w:rsidP="000762FA">
      <w:pPr>
        <w:pStyle w:val="Heading2"/>
        <w:rPr>
          <w:sz w:val="28"/>
          <w:szCs w:val="28"/>
        </w:rPr>
      </w:pPr>
    </w:p>
    <w:p w14:paraId="656EE778" w14:textId="11E2EFFF" w:rsidR="0081083D" w:rsidRPr="00737516" w:rsidRDefault="0081083D" w:rsidP="000762FA">
      <w:pPr>
        <w:pStyle w:val="Heading2"/>
        <w:rPr>
          <w:sz w:val="28"/>
          <w:szCs w:val="28"/>
        </w:rPr>
      </w:pPr>
      <w:r w:rsidRPr="00737516">
        <w:rPr>
          <w:sz w:val="28"/>
          <w:szCs w:val="28"/>
        </w:rPr>
        <w:t>Labeling of Functionality</w:t>
      </w:r>
    </w:p>
    <w:p w14:paraId="3259D070" w14:textId="47B3700B" w:rsidR="27C94E3E" w:rsidRPr="000762FA" w:rsidRDefault="0081083D" w:rsidP="5D06A7F3">
      <w:pPr>
        <w:rPr>
          <w:rFonts w:eastAsia="Courier New" w:cstheme="minorHAnsi"/>
          <w:sz w:val="24"/>
          <w:szCs w:val="24"/>
        </w:rPr>
      </w:pPr>
      <w:r w:rsidRPr="000762FA">
        <w:rPr>
          <w:rFonts w:eastAsia="Courier New" w:cstheme="minorHAnsi"/>
          <w:sz w:val="24"/>
          <w:szCs w:val="24"/>
        </w:rPr>
        <w:t xml:space="preserve">Different vendors will have different naming conventions for </w:t>
      </w:r>
      <w:r w:rsidR="00627900" w:rsidRPr="000762FA">
        <w:rPr>
          <w:rFonts w:eastAsia="Courier New" w:cstheme="minorHAnsi"/>
          <w:sz w:val="24"/>
          <w:szCs w:val="24"/>
        </w:rPr>
        <w:t xml:space="preserve">many of the of functions you are being asked to identify and evaluate below. Please consult the help facilities for each vendor if you </w:t>
      </w:r>
      <w:r w:rsidR="006B7EF6" w:rsidRPr="000762FA">
        <w:rPr>
          <w:rFonts w:eastAsia="Courier New" w:cstheme="minorHAnsi"/>
          <w:sz w:val="24"/>
          <w:szCs w:val="24"/>
        </w:rPr>
        <w:t>have trouble identifying each function. If the help facilities do not have</w:t>
      </w:r>
      <w:r w:rsidR="009B34A9" w:rsidRPr="000762FA">
        <w:rPr>
          <w:rFonts w:eastAsia="Courier New" w:cstheme="minorHAnsi"/>
          <w:sz w:val="24"/>
          <w:szCs w:val="24"/>
        </w:rPr>
        <w:t xml:space="preserve"> an equivalency, please note this in the comments section of the task(s) in question. </w:t>
      </w:r>
    </w:p>
    <w:p w14:paraId="60B86272" w14:textId="77777777" w:rsidR="00403F82" w:rsidRDefault="00403F82" w:rsidP="27C94E3E">
      <w:pPr>
        <w:rPr>
          <w:rFonts w:ascii="Courier New" w:eastAsia="Courier New" w:hAnsi="Courier New" w:cs="Courier New"/>
          <w:sz w:val="28"/>
          <w:szCs w:val="28"/>
        </w:rPr>
        <w:sectPr w:rsidR="00403F82" w:rsidSect="00403F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45D8FF" w14:textId="4788F581" w:rsidR="27C94E3E" w:rsidRDefault="009B34A9" w:rsidP="009B34A9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CONTROLLER SOFTWARE EVALUATION WORKSHEET</w:t>
      </w:r>
    </w:p>
    <w:p w14:paraId="000AEBDA" w14:textId="161E2BA7" w:rsidR="0096514A" w:rsidRPr="00051D3B" w:rsidRDefault="0096514A" w:rsidP="27C94E3E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051D3B">
        <w:rPr>
          <w:rFonts w:ascii="Courier New" w:eastAsia="Courier New" w:hAnsi="Courier New" w:cs="Courier New"/>
          <w:b/>
          <w:bCs/>
          <w:sz w:val="24"/>
          <w:szCs w:val="24"/>
        </w:rPr>
        <w:t>Controller Manufacturer:</w:t>
      </w:r>
      <w:r w:rsidR="00E6541B" w:rsidRPr="00051D3B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 w:rsidR="006E0EE3" w:rsidRPr="00051D3B">
        <w:rPr>
          <w:rFonts w:ascii="Courier New" w:eastAsia="Courier New" w:hAnsi="Courier New" w:cs="Courier New"/>
          <w:color w:val="000000" w:themeColor="text1"/>
          <w:sz w:val="24"/>
          <w:szCs w:val="24"/>
        </w:rPr>
        <w:t>TBD</w:t>
      </w:r>
    </w:p>
    <w:p w14:paraId="3E06B92D" w14:textId="187CDC77" w:rsidR="0096514A" w:rsidRPr="00051D3B" w:rsidRDefault="0096514A" w:rsidP="27C94E3E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051D3B">
        <w:rPr>
          <w:rFonts w:ascii="Courier New" w:eastAsia="Courier New" w:hAnsi="Courier New" w:cs="Courier New"/>
          <w:b/>
          <w:bCs/>
          <w:sz w:val="24"/>
          <w:szCs w:val="24"/>
        </w:rPr>
        <w:t>Traffic Signal Controller Software:</w:t>
      </w:r>
      <w:r w:rsidR="00E6541B" w:rsidRPr="00051D3B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 w:rsidR="006E0EE3" w:rsidRPr="00051D3B">
        <w:rPr>
          <w:rFonts w:ascii="Courier New" w:eastAsia="Courier New" w:hAnsi="Courier New" w:cs="Courier New"/>
          <w:color w:val="000000" w:themeColor="text1"/>
          <w:sz w:val="24"/>
          <w:szCs w:val="24"/>
        </w:rPr>
        <w:t>TBD</w:t>
      </w:r>
    </w:p>
    <w:p w14:paraId="40D26466" w14:textId="1A7CFE09" w:rsidR="0096514A" w:rsidRPr="00051D3B" w:rsidRDefault="0096514A" w:rsidP="27C94E3E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051D3B">
        <w:rPr>
          <w:rFonts w:ascii="Courier New" w:eastAsia="Courier New" w:hAnsi="Courier New" w:cs="Courier New"/>
          <w:b/>
          <w:bCs/>
          <w:sz w:val="24"/>
          <w:szCs w:val="24"/>
        </w:rPr>
        <w:t>Software Version:</w:t>
      </w:r>
      <w:r w:rsidR="00E6541B" w:rsidRPr="00051D3B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 w:rsidR="006E0EE3" w:rsidRPr="00051D3B">
        <w:rPr>
          <w:rFonts w:ascii="Courier New" w:eastAsia="Courier New" w:hAnsi="Courier New" w:cs="Courier New"/>
          <w:color w:val="000000" w:themeColor="text1"/>
          <w:sz w:val="24"/>
          <w:szCs w:val="24"/>
        </w:rPr>
        <w:t>TBD</w:t>
      </w:r>
    </w:p>
    <w:p w14:paraId="19DCE6A8" w14:textId="2386DFD5" w:rsidR="00F77516" w:rsidRDefault="005451F2" w:rsidP="27C94E3E">
      <w:pPr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051D3B">
        <w:rPr>
          <w:rFonts w:ascii="Courier New" w:eastAsia="Courier New" w:hAnsi="Courier New" w:cs="Courier New"/>
          <w:b/>
          <w:bCs/>
          <w:sz w:val="24"/>
          <w:szCs w:val="24"/>
        </w:rPr>
        <w:t xml:space="preserve">Evaluated by: </w:t>
      </w:r>
      <w:r w:rsidR="00E6541B" w:rsidRPr="00051D3B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 xml:space="preserve"> </w:t>
      </w:r>
      <w:r w:rsidR="00E6541B" w:rsidRPr="00051D3B">
        <w:rPr>
          <w:rFonts w:ascii="Courier New" w:eastAsia="Courier New" w:hAnsi="Courier New" w:cs="Courier New"/>
          <w:color w:val="000000" w:themeColor="text1"/>
          <w:sz w:val="24"/>
          <w:szCs w:val="24"/>
        </w:rPr>
        <w:t>TBD</w:t>
      </w:r>
    </w:p>
    <w:p w14:paraId="7CC908BB" w14:textId="77777777" w:rsidR="00737516" w:rsidRPr="00737516" w:rsidRDefault="00737516" w:rsidP="27C94E3E">
      <w:pPr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</w:p>
    <w:p w14:paraId="1506C111" w14:textId="694AF6CE" w:rsidR="006E30E8" w:rsidRPr="00F77516" w:rsidRDefault="006E30E8" w:rsidP="27C94E3E">
      <w:pPr>
        <w:rPr>
          <w:rFonts w:ascii="Courier New" w:eastAsia="Courier New" w:hAnsi="Courier New" w:cs="Courier New"/>
          <w:sz w:val="24"/>
          <w:szCs w:val="24"/>
          <w:u w:val="single"/>
        </w:rPr>
      </w:pPr>
      <w:r w:rsidRPr="00F77516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Section One:</w:t>
      </w:r>
      <w:r w:rsidRPr="00F77516">
        <w:rPr>
          <w:rFonts w:ascii="Courier New" w:eastAsia="Courier New" w:hAnsi="Courier New" w:cs="Courier New"/>
          <w:sz w:val="24"/>
          <w:szCs w:val="24"/>
          <w:u w:val="single"/>
        </w:rPr>
        <w:t xml:space="preserve"> </w:t>
      </w:r>
      <w:r w:rsidR="009477B4" w:rsidRPr="00F77516">
        <w:rPr>
          <w:rFonts w:ascii="Courier New" w:eastAsia="Courier New" w:hAnsi="Courier New" w:cs="Courier New"/>
          <w:sz w:val="24"/>
          <w:szCs w:val="24"/>
          <w:u w:val="single"/>
        </w:rPr>
        <w:t>Software Help Facility and Controller Set-up</w:t>
      </w:r>
    </w:p>
    <w:tbl>
      <w:tblPr>
        <w:tblStyle w:val="TableGrid"/>
        <w:tblW w:w="14523" w:type="dxa"/>
        <w:tblLayout w:type="fixed"/>
        <w:tblLook w:val="06A0" w:firstRow="1" w:lastRow="0" w:firstColumn="1" w:lastColumn="0" w:noHBand="1" w:noVBand="1"/>
      </w:tblPr>
      <w:tblGrid>
        <w:gridCol w:w="2935"/>
        <w:gridCol w:w="4230"/>
        <w:gridCol w:w="1575"/>
        <w:gridCol w:w="1455"/>
        <w:gridCol w:w="4328"/>
      </w:tblGrid>
      <w:tr w:rsidR="00282156" w14:paraId="1D517167" w14:textId="77777777" w:rsidTr="3C01E12B">
        <w:trPr>
          <w:trHeight w:val="300"/>
        </w:trPr>
        <w:tc>
          <w:tcPr>
            <w:tcW w:w="2935" w:type="dxa"/>
          </w:tcPr>
          <w:p w14:paraId="29BC3AFF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Task:</w:t>
            </w:r>
          </w:p>
        </w:tc>
        <w:tc>
          <w:tcPr>
            <w:tcW w:w="4230" w:type="dxa"/>
          </w:tcPr>
          <w:p w14:paraId="3530027B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Description:</w:t>
            </w:r>
          </w:p>
        </w:tc>
        <w:tc>
          <w:tcPr>
            <w:tcW w:w="1575" w:type="dxa"/>
          </w:tcPr>
          <w:p w14:paraId="3F1A1490" w14:textId="1EBEFFFA" w:rsidR="00282156" w:rsidRDefault="008C79A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Ease</w:t>
            </w:r>
          </w:p>
          <w:p w14:paraId="0DDC0B38" w14:textId="75F124B4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(1-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</w:p>
        </w:tc>
        <w:tc>
          <w:tcPr>
            <w:tcW w:w="1455" w:type="dxa"/>
          </w:tcPr>
          <w:p w14:paraId="4ACFAC4E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UX</w:t>
            </w:r>
          </w:p>
          <w:p w14:paraId="12C686D0" w14:textId="3295212F" w:rsidR="00282156" w:rsidRPr="27C94E3E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4328" w:type="dxa"/>
          </w:tcPr>
          <w:p w14:paraId="4DA71159" w14:textId="68D371ED" w:rsidR="00282156" w:rsidRDefault="00282156">
            <w:pPr>
              <w:spacing w:line="259" w:lineRule="auto"/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Comments:</w:t>
            </w:r>
          </w:p>
        </w:tc>
      </w:tr>
      <w:tr w:rsidR="00282156" w14:paraId="1DDE177B" w14:textId="77777777" w:rsidTr="3C01E12B">
        <w:trPr>
          <w:trHeight w:val="300"/>
        </w:trPr>
        <w:tc>
          <w:tcPr>
            <w:tcW w:w="2935" w:type="dxa"/>
          </w:tcPr>
          <w:p w14:paraId="58784FBD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Access Vendor-Supplied Online H</w:t>
            </w: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elp for traffic signal control software</w:t>
            </w:r>
          </w:p>
        </w:tc>
        <w:tc>
          <w:tcPr>
            <w:tcW w:w="4230" w:type="dxa"/>
          </w:tcPr>
          <w:p w14:paraId="1A97DEE7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Access Vendor-Supplied Online Help for traffic </w:t>
            </w: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signal control software</w:t>
            </w:r>
          </w:p>
        </w:tc>
        <w:tc>
          <w:tcPr>
            <w:tcW w:w="1575" w:type="dxa"/>
          </w:tcPr>
          <w:p w14:paraId="4F4F0435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11121E7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8" w:type="dxa"/>
          </w:tcPr>
          <w:p w14:paraId="25613940" w14:textId="664D5DB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925C7F2" w14:paraId="256D3FC0" w14:textId="77777777" w:rsidTr="3C01E12B">
        <w:trPr>
          <w:trHeight w:val="300"/>
        </w:trPr>
        <w:tc>
          <w:tcPr>
            <w:tcW w:w="2935" w:type="dxa"/>
          </w:tcPr>
          <w:p w14:paraId="5BE2D0A7" w14:textId="68064F04" w:rsidR="0925C7F2" w:rsidRDefault="778E2EFB" w:rsidP="0925C7F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91EA2DE">
              <w:rPr>
                <w:rFonts w:ascii="Courier New" w:eastAsia="Courier New" w:hAnsi="Courier New" w:cs="Courier New"/>
                <w:sz w:val="24"/>
                <w:szCs w:val="24"/>
              </w:rPr>
              <w:t>Configure Network</w:t>
            </w:r>
          </w:p>
        </w:tc>
        <w:tc>
          <w:tcPr>
            <w:tcW w:w="4230" w:type="dxa"/>
          </w:tcPr>
          <w:p w14:paraId="72BCF269" w14:textId="764AB326" w:rsidR="0925C7F2" w:rsidRDefault="778E2EFB" w:rsidP="691EA2DE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91EA2DE">
              <w:rPr>
                <w:rFonts w:ascii="Courier New" w:eastAsia="Courier New" w:hAnsi="Courier New" w:cs="Courier New"/>
                <w:sz w:val="24"/>
                <w:szCs w:val="24"/>
              </w:rPr>
              <w:t>Use the front panel of the controller to configure IP Address, Netmask, and Gateway for the controller to be used on the office network where the evaluation is taking place.</w:t>
            </w:r>
          </w:p>
        </w:tc>
        <w:tc>
          <w:tcPr>
            <w:tcW w:w="1575" w:type="dxa"/>
          </w:tcPr>
          <w:p w14:paraId="32BDA4C0" w14:textId="303FEEE2" w:rsidR="0925C7F2" w:rsidRDefault="0925C7F2" w:rsidP="0925C7F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31938B51" w14:textId="28DA1361" w:rsidR="0925C7F2" w:rsidRDefault="0925C7F2" w:rsidP="0925C7F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8" w:type="dxa"/>
          </w:tcPr>
          <w:p w14:paraId="4159318F" w14:textId="30FDD3BF" w:rsidR="0925C7F2" w:rsidRDefault="0925C7F2" w:rsidP="0925C7F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82156" w14:paraId="1947F97A" w14:textId="77777777" w:rsidTr="3C01E12B">
        <w:trPr>
          <w:trHeight w:val="300"/>
        </w:trPr>
        <w:tc>
          <w:tcPr>
            <w:tcW w:w="2935" w:type="dxa"/>
          </w:tcPr>
          <w:p w14:paraId="6C378B3E" w14:textId="5BEFCAEE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D06A7F3">
              <w:rPr>
                <w:rFonts w:ascii="Courier New" w:eastAsia="Courier New" w:hAnsi="Courier New" w:cs="Courier New"/>
                <w:sz w:val="24"/>
                <w:szCs w:val="24"/>
              </w:rPr>
              <w:t>Access web-based GUI for traffic control software</w:t>
            </w:r>
          </w:p>
        </w:tc>
        <w:tc>
          <w:tcPr>
            <w:tcW w:w="4230" w:type="dxa"/>
          </w:tcPr>
          <w:p w14:paraId="29E5C741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Access traffic signal control software controller-hosted web page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(GUI)</w:t>
            </w:r>
          </w:p>
        </w:tc>
        <w:tc>
          <w:tcPr>
            <w:tcW w:w="1575" w:type="dxa"/>
          </w:tcPr>
          <w:p w14:paraId="6F19DAA8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B7C7227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8" w:type="dxa"/>
          </w:tcPr>
          <w:p w14:paraId="4DE65B43" w14:textId="19FE4A7E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82156" w14:paraId="42A63C9F" w14:textId="77777777" w:rsidTr="3C01E12B">
        <w:trPr>
          <w:trHeight w:val="300"/>
        </w:trPr>
        <w:tc>
          <w:tcPr>
            <w:tcW w:w="2935" w:type="dxa"/>
          </w:tcPr>
          <w:p w14:paraId="793A7284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925C7F2">
              <w:rPr>
                <w:rFonts w:ascii="Courier New" w:eastAsia="Courier New" w:hAnsi="Courier New" w:cs="Courier New"/>
                <w:sz w:val="24"/>
                <w:szCs w:val="24"/>
              </w:rPr>
              <w:t>Configure for 332 Cabinet</w:t>
            </w:r>
          </w:p>
        </w:tc>
        <w:tc>
          <w:tcPr>
            <w:tcW w:w="4230" w:type="dxa"/>
          </w:tcPr>
          <w:p w14:paraId="524830CE" w14:textId="251E9E20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925C7F2">
              <w:rPr>
                <w:rFonts w:ascii="Courier New" w:eastAsia="Courier New" w:hAnsi="Courier New" w:cs="Courier New"/>
                <w:sz w:val="24"/>
                <w:szCs w:val="24"/>
              </w:rPr>
              <w:t xml:space="preserve">Configure traffic signal software for 332 cabinet </w:t>
            </w:r>
            <w:r w:rsidR="00FC73B0" w:rsidRPr="0925C7F2">
              <w:rPr>
                <w:rFonts w:ascii="Courier New" w:eastAsia="Courier New" w:hAnsi="Courier New" w:cs="Courier New"/>
                <w:sz w:val="24"/>
                <w:szCs w:val="24"/>
              </w:rPr>
              <w:t>interfaces</w:t>
            </w:r>
            <w:r w:rsidRPr="0925C7F2">
              <w:rPr>
                <w:rFonts w:ascii="Courier New" w:eastAsia="Courier New" w:hAnsi="Courier New" w:cs="Courier New"/>
                <w:sz w:val="24"/>
                <w:szCs w:val="24"/>
              </w:rPr>
              <w:t xml:space="preserve"> via Web-based GUI.</w:t>
            </w:r>
            <w:r w:rsidR="3812F789" w:rsidRPr="0925C7F2">
              <w:rPr>
                <w:rFonts w:ascii="Courier New" w:eastAsia="Courier New" w:hAnsi="Courier New" w:cs="Courier New"/>
                <w:sz w:val="24"/>
                <w:szCs w:val="24"/>
              </w:rPr>
              <w:t xml:space="preserve"> Identify front panel menu location for same.</w:t>
            </w:r>
          </w:p>
        </w:tc>
        <w:tc>
          <w:tcPr>
            <w:tcW w:w="1575" w:type="dxa"/>
          </w:tcPr>
          <w:p w14:paraId="36853C9B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1A33433F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8" w:type="dxa"/>
          </w:tcPr>
          <w:p w14:paraId="3072E41F" w14:textId="7640420F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82156" w14:paraId="6279FE08" w14:textId="77777777" w:rsidTr="3C01E12B">
        <w:trPr>
          <w:trHeight w:val="885"/>
        </w:trPr>
        <w:tc>
          <w:tcPr>
            <w:tcW w:w="2935" w:type="dxa"/>
          </w:tcPr>
          <w:p w14:paraId="7E7084E9" w14:textId="195E76A6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Connection of Simulation Briefcase</w:t>
            </w:r>
            <w:r w:rsidR="000021F1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or Cabinet</w:t>
            </w:r>
          </w:p>
        </w:tc>
        <w:tc>
          <w:tcPr>
            <w:tcW w:w="4230" w:type="dxa"/>
          </w:tcPr>
          <w:p w14:paraId="3DA7E717" w14:textId="26F3CAE0" w:rsidR="00282156" w:rsidRDefault="0D4DC4EC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Connect simulation briefcase</w:t>
            </w:r>
            <w:r w:rsidR="00927C8E">
              <w:rPr>
                <w:rFonts w:ascii="Courier New" w:eastAsia="Courier New" w:hAnsi="Courier New" w:cs="Courier New"/>
                <w:sz w:val="24"/>
                <w:szCs w:val="24"/>
              </w:rPr>
              <w:t xml:space="preserve"> or </w:t>
            </w:r>
            <w:r w:rsidR="000021F1">
              <w:rPr>
                <w:rFonts w:ascii="Courier New" w:eastAsia="Courier New" w:hAnsi="Courier New" w:cs="Courier New"/>
                <w:sz w:val="24"/>
                <w:szCs w:val="24"/>
              </w:rPr>
              <w:t>cabinet</w:t>
            </w: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to controller C1S and C11</w:t>
            </w:r>
            <w:r w:rsidR="5773B00E" w:rsidRPr="2012B612">
              <w:rPr>
                <w:rFonts w:ascii="Courier New" w:eastAsia="Courier New" w:hAnsi="Courier New" w:cs="Courier New"/>
                <w:sz w:val="24"/>
                <w:szCs w:val="24"/>
              </w:rPr>
              <w:t>S</w:t>
            </w: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connectors</w:t>
            </w:r>
            <w:r w:rsidR="00F0016B">
              <w:rPr>
                <w:rFonts w:ascii="Courier New" w:eastAsia="Courier New" w:hAnsi="Courier New" w:cs="Courier New"/>
                <w:sz w:val="24"/>
                <w:szCs w:val="24"/>
              </w:rPr>
              <w:t>. Verify inputs and outputs work as expected.</w:t>
            </w:r>
          </w:p>
        </w:tc>
        <w:tc>
          <w:tcPr>
            <w:tcW w:w="1575" w:type="dxa"/>
          </w:tcPr>
          <w:p w14:paraId="6D592E5A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4709079" w14:textId="77777777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8" w:type="dxa"/>
          </w:tcPr>
          <w:p w14:paraId="11541A19" w14:textId="4B4B57B5" w:rsidR="00282156" w:rsidRDefault="0028215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C01E12B" w14:paraId="2D3CB67B" w14:textId="77777777" w:rsidTr="3C01E12B">
        <w:trPr>
          <w:trHeight w:val="885"/>
        </w:trPr>
        <w:tc>
          <w:tcPr>
            <w:tcW w:w="2935" w:type="dxa"/>
          </w:tcPr>
          <w:p w14:paraId="0813DE86" w14:textId="01F9049E" w:rsidR="12FCB27E" w:rsidRDefault="12FCB27E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Simulation of Battery Backup System – assisted power loss</w:t>
            </w:r>
          </w:p>
        </w:tc>
        <w:tc>
          <w:tcPr>
            <w:tcW w:w="4230" w:type="dxa"/>
          </w:tcPr>
          <w:p w14:paraId="7B013F10" w14:textId="09EECE26" w:rsidR="12FCB27E" w:rsidRDefault="12FCB27E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Install the controller into a BBS-augmented test cabinet and configure the </w:t>
            </w:r>
            <w:r w:rsidR="0B009763" w:rsidRPr="3C01E12B">
              <w:rPr>
                <w:rFonts w:ascii="Courier New" w:eastAsia="Courier New" w:hAnsi="Courier New" w:cs="Courier New"/>
                <w:sz w:val="24"/>
                <w:szCs w:val="24"/>
              </w:rPr>
              <w:t>vendor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software to communicate (via network or input/output files) with the BBS system. Simulate cabinet </w:t>
            </w:r>
            <w:r w:rsidR="1425DB8B" w:rsidRPr="3C01E12B">
              <w:rPr>
                <w:rFonts w:ascii="Courier New" w:eastAsia="Courier New" w:hAnsi="Courier New" w:cs="Courier New"/>
                <w:sz w:val="24"/>
                <w:szCs w:val="24"/>
              </w:rPr>
              <w:t>power loss with BBS system takeover. Note vendor</w:t>
            </w:r>
            <w:r w:rsidR="4FA37312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software response.</w:t>
            </w:r>
          </w:p>
        </w:tc>
        <w:tc>
          <w:tcPr>
            <w:tcW w:w="1575" w:type="dxa"/>
          </w:tcPr>
          <w:p w14:paraId="2B00BAA2" w14:textId="1B7C68A9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438D19F" w14:textId="6060B769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8" w:type="dxa"/>
          </w:tcPr>
          <w:p w14:paraId="482B18C7" w14:textId="572074A8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11CDCC72" w14:textId="7571439C" w:rsidR="691EA2DE" w:rsidRDefault="691EA2DE"/>
    <w:p w14:paraId="19D9E212" w14:textId="77777777" w:rsidR="005F57EC" w:rsidRDefault="005F57EC" w:rsidP="27C94E3E">
      <w:pPr>
        <w:rPr>
          <w:rFonts w:ascii="Courier New" w:eastAsia="Courier New" w:hAnsi="Courier New" w:cs="Courier New"/>
          <w:sz w:val="28"/>
          <w:szCs w:val="28"/>
        </w:rPr>
      </w:pPr>
    </w:p>
    <w:p w14:paraId="4D20A5B0" w14:textId="4EBA8438" w:rsidR="27C94E3E" w:rsidRPr="00672770" w:rsidRDefault="00FC29F7" w:rsidP="27C94E3E">
      <w:pPr>
        <w:rPr>
          <w:rFonts w:ascii="Courier New" w:eastAsia="Courier New" w:hAnsi="Courier New" w:cs="Courier New"/>
          <w:sz w:val="28"/>
          <w:szCs w:val="28"/>
          <w:u w:val="single"/>
        </w:rPr>
      </w:pPr>
      <w:r w:rsidRPr="5D06A7F3">
        <w:rPr>
          <w:rFonts w:ascii="Courier New" w:eastAsia="Courier New" w:hAnsi="Courier New" w:cs="Courier New"/>
          <w:b/>
          <w:bCs/>
          <w:sz w:val="28"/>
          <w:szCs w:val="28"/>
          <w:u w:val="single"/>
        </w:rPr>
        <w:t>Section Two:</w:t>
      </w:r>
      <w:r w:rsidRPr="5D06A7F3">
        <w:rPr>
          <w:rFonts w:ascii="Courier New" w:eastAsia="Courier New" w:hAnsi="Courier New" w:cs="Courier New"/>
          <w:sz w:val="28"/>
          <w:szCs w:val="28"/>
          <w:u w:val="single"/>
        </w:rPr>
        <w:t xml:space="preserve"> </w:t>
      </w:r>
      <w:r w:rsidR="00672770" w:rsidRPr="5D06A7F3">
        <w:rPr>
          <w:rFonts w:ascii="Courier New" w:eastAsia="Courier New" w:hAnsi="Courier New" w:cs="Courier New"/>
          <w:sz w:val="28"/>
          <w:szCs w:val="28"/>
          <w:u w:val="single"/>
        </w:rPr>
        <w:t>Controller Intersection Phase</w:t>
      </w:r>
      <w:r w:rsidR="00172032" w:rsidRPr="5D06A7F3">
        <w:rPr>
          <w:rFonts w:ascii="Courier New" w:eastAsia="Courier New" w:hAnsi="Courier New" w:cs="Courier New"/>
          <w:sz w:val="28"/>
          <w:szCs w:val="28"/>
          <w:u w:val="single"/>
        </w:rPr>
        <w:t>s</w:t>
      </w:r>
      <w:r w:rsidR="00672770" w:rsidRPr="5D06A7F3">
        <w:rPr>
          <w:rFonts w:ascii="Courier New" w:eastAsia="Courier New" w:hAnsi="Courier New" w:cs="Courier New"/>
          <w:sz w:val="28"/>
          <w:szCs w:val="28"/>
          <w:u w:val="single"/>
        </w:rPr>
        <w:t xml:space="preserve"> and Ring Configuration</w:t>
      </w:r>
    </w:p>
    <w:tbl>
      <w:tblPr>
        <w:tblStyle w:val="TableGrid"/>
        <w:tblW w:w="14400" w:type="dxa"/>
        <w:tblLayout w:type="fixed"/>
        <w:tblLook w:val="06A0" w:firstRow="1" w:lastRow="0" w:firstColumn="1" w:lastColumn="0" w:noHBand="1" w:noVBand="1"/>
      </w:tblPr>
      <w:tblGrid>
        <w:gridCol w:w="2488"/>
        <w:gridCol w:w="4695"/>
        <w:gridCol w:w="1515"/>
        <w:gridCol w:w="1455"/>
        <w:gridCol w:w="4247"/>
      </w:tblGrid>
      <w:tr w:rsidR="00672770" w14:paraId="5C6BA525" w14:textId="77777777" w:rsidTr="3C01E12B">
        <w:trPr>
          <w:trHeight w:val="300"/>
        </w:trPr>
        <w:tc>
          <w:tcPr>
            <w:tcW w:w="2488" w:type="dxa"/>
          </w:tcPr>
          <w:p w14:paraId="60708CA7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Task:</w:t>
            </w:r>
          </w:p>
        </w:tc>
        <w:tc>
          <w:tcPr>
            <w:tcW w:w="4695" w:type="dxa"/>
          </w:tcPr>
          <w:p w14:paraId="58D0D24F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Description:</w:t>
            </w:r>
          </w:p>
        </w:tc>
        <w:tc>
          <w:tcPr>
            <w:tcW w:w="1515" w:type="dxa"/>
          </w:tcPr>
          <w:p w14:paraId="4A25EB3C" w14:textId="3950DAB2" w:rsidR="00672770" w:rsidRDefault="7EA7555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Ease</w:t>
            </w:r>
          </w:p>
          <w:p w14:paraId="5E211343" w14:textId="36B643AC" w:rsidR="00672770" w:rsidRDefault="7EA7555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 w:rsidR="3F5B375A" w:rsidRPr="2012B612">
              <w:rPr>
                <w:rFonts w:ascii="Courier New" w:eastAsia="Courier New" w:hAnsi="Courier New" w:cs="Courier New"/>
                <w:sz w:val="24"/>
                <w:szCs w:val="24"/>
              </w:rPr>
              <w:t>1-10):</w:t>
            </w:r>
          </w:p>
        </w:tc>
        <w:tc>
          <w:tcPr>
            <w:tcW w:w="1455" w:type="dxa"/>
          </w:tcPr>
          <w:p w14:paraId="747C66AE" w14:textId="05E1CFF8" w:rsidR="6DE48681" w:rsidRDefault="1A33F000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UX</w:t>
            </w:r>
          </w:p>
          <w:p w14:paraId="7F342F87" w14:textId="5F7ACE2B" w:rsidR="6DE48681" w:rsidRDefault="1A33F000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4247" w:type="dxa"/>
          </w:tcPr>
          <w:p w14:paraId="35ECE721" w14:textId="77777777" w:rsidR="00672770" w:rsidRDefault="00672770">
            <w:pPr>
              <w:spacing w:line="259" w:lineRule="auto"/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Comments:</w:t>
            </w:r>
          </w:p>
        </w:tc>
      </w:tr>
      <w:tr w:rsidR="00672770" w14:paraId="3E920DA0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306DEB4D" w14:textId="21E8993B" w:rsidR="00672770" w:rsidRPr="22588144" w:rsidRDefault="21B257A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Web Interface to </w:t>
            </w:r>
            <w:r w:rsidR="3F5B375A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Verify phases, peds, </w:t>
            </w:r>
            <w:r w:rsidR="00322D18" w:rsidRPr="2012B612">
              <w:rPr>
                <w:rFonts w:ascii="Courier New" w:eastAsia="Courier New" w:hAnsi="Courier New" w:cs="Courier New"/>
                <w:sz w:val="24"/>
                <w:szCs w:val="24"/>
              </w:rPr>
              <w:t>etc.</w:t>
            </w:r>
            <w:r w:rsidR="43C98DBD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using Web Interface</w:t>
            </w:r>
          </w:p>
        </w:tc>
        <w:tc>
          <w:tcPr>
            <w:tcW w:w="4695" w:type="dxa"/>
          </w:tcPr>
          <w:p w14:paraId="03E8A6B8" w14:textId="0C1F4285" w:rsidR="00672770" w:rsidRDefault="30409999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 xml:space="preserve">With controller connected to </w:t>
            </w:r>
            <w:r w:rsidR="00924CCF">
              <w:rPr>
                <w:rFonts w:ascii="Courier New" w:eastAsia="Courier New" w:hAnsi="Courier New" w:cs="Courier New"/>
                <w:sz w:val="24"/>
                <w:szCs w:val="24"/>
              </w:rPr>
              <w:t>inp</w:t>
            </w:r>
            <w:r w:rsidR="0047531A">
              <w:rPr>
                <w:rFonts w:ascii="Courier New" w:eastAsia="Courier New" w:hAnsi="Courier New" w:cs="Courier New"/>
                <w:sz w:val="24"/>
                <w:szCs w:val="24"/>
              </w:rPr>
              <w:t xml:space="preserve">ut device (cabinet or </w:t>
            </w: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briefcase</w:t>
            </w:r>
            <w:r w:rsidR="0047531A"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1B552A30" w:rsidRPr="3A3F5395">
              <w:rPr>
                <w:rFonts w:ascii="Courier New" w:eastAsia="Courier New" w:hAnsi="Courier New" w:cs="Courier New"/>
                <w:sz w:val="24"/>
                <w:szCs w:val="24"/>
              </w:rPr>
              <w:t xml:space="preserve"> use the Web interface to</w:t>
            </w: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 xml:space="preserve"> identify and confirm functionality of all normal phases (1-8), peds (1-4), overlaps (1-6)</w:t>
            </w:r>
            <w:r w:rsidR="1E8C1B84" w:rsidRPr="3A3F5395">
              <w:rPr>
                <w:rFonts w:ascii="Courier New" w:eastAsia="Courier New" w:hAnsi="Courier New" w:cs="Courier New"/>
                <w:sz w:val="24"/>
                <w:szCs w:val="24"/>
              </w:rPr>
              <w:t>. Repeat step using controller front panel interface</w:t>
            </w:r>
          </w:p>
        </w:tc>
        <w:tc>
          <w:tcPr>
            <w:tcW w:w="1515" w:type="dxa"/>
          </w:tcPr>
          <w:p w14:paraId="0F5087BC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21487A8" w14:textId="2CA940C9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73F531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A3F5395" w14:paraId="0176C9E8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C94AC2A" w14:textId="07150B5A" w:rsidR="30409999" w:rsidRDefault="33DDB6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front panel interface to </w:t>
            </w:r>
            <w:r w:rsidR="3F8A89D1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Verify phases, peds, </w:t>
            </w:r>
            <w:r w:rsidR="00630732" w:rsidRPr="2012B612">
              <w:rPr>
                <w:rFonts w:ascii="Courier New" w:eastAsia="Courier New" w:hAnsi="Courier New" w:cs="Courier New"/>
                <w:sz w:val="24"/>
                <w:szCs w:val="24"/>
              </w:rPr>
              <w:t>etc.</w:t>
            </w:r>
            <w:r w:rsidR="3F8A89D1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using front panel Interface</w:t>
            </w:r>
          </w:p>
        </w:tc>
        <w:tc>
          <w:tcPr>
            <w:tcW w:w="4695" w:type="dxa"/>
          </w:tcPr>
          <w:p w14:paraId="2C58CA66" w14:textId="43F4648C" w:rsidR="539E3BAC" w:rsidRDefault="539E3BAC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Repeat step using controller front panel interface</w:t>
            </w:r>
          </w:p>
        </w:tc>
        <w:tc>
          <w:tcPr>
            <w:tcW w:w="1515" w:type="dxa"/>
          </w:tcPr>
          <w:p w14:paraId="63068C6F" w14:textId="36B4D88C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DAFF969" w14:textId="705E51E5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BC7419" w14:textId="151FC5D3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02082B0E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04218F24" w14:textId="3E2D6AAB" w:rsidR="00672770" w:rsidRDefault="3F8A89D1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Web interface to </w:t>
            </w:r>
            <w:r w:rsidR="3F5B375A" w:rsidRPr="2012B612">
              <w:rPr>
                <w:rFonts w:ascii="Courier New" w:eastAsia="Courier New" w:hAnsi="Courier New" w:cs="Courier New"/>
                <w:sz w:val="24"/>
                <w:szCs w:val="24"/>
              </w:rPr>
              <w:t>Configure and verify 8 phase intersection with 4 ped phases and basic timings for each. Test to verify actuation.</w:t>
            </w:r>
          </w:p>
        </w:tc>
        <w:tc>
          <w:tcPr>
            <w:tcW w:w="4695" w:type="dxa"/>
          </w:tcPr>
          <w:p w14:paraId="167D0DA8" w14:textId="0E6C776A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Test to verify actuation via both simulation briefcase and making “soft calls” via Web-Based GUI. Vary timings to match typical intersection layouts in district.</w:t>
            </w:r>
            <w:r w:rsidR="716701D3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V</w:t>
            </w:r>
            <w:r w:rsidR="00052C66">
              <w:rPr>
                <w:rFonts w:ascii="Courier New" w:eastAsia="Courier New" w:hAnsi="Courier New" w:cs="Courier New"/>
                <w:sz w:val="24"/>
                <w:szCs w:val="24"/>
              </w:rPr>
              <w:t>ary</w:t>
            </w:r>
            <w:r w:rsidR="716701D3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the phase lead/lag designations to ensure they behave as expected.</w:t>
            </w:r>
          </w:p>
        </w:tc>
        <w:tc>
          <w:tcPr>
            <w:tcW w:w="1515" w:type="dxa"/>
          </w:tcPr>
          <w:p w14:paraId="568194A3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74721B51" w14:textId="2C0E4C50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300A4E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A3F5395" w14:paraId="756D804D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021FE2BB" w14:textId="3ADD6053" w:rsidR="0CDDBE60" w:rsidRDefault="0CDDBE60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Use front panel interface to Configure and verify 8 phase intersection with 4 ped phases and basic timings for each. Test to verify actuation.</w:t>
            </w:r>
          </w:p>
        </w:tc>
        <w:tc>
          <w:tcPr>
            <w:tcW w:w="4695" w:type="dxa"/>
          </w:tcPr>
          <w:p w14:paraId="74B68729" w14:textId="78AA1067" w:rsidR="0CDDBE60" w:rsidRDefault="0CDDBE60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</w:tc>
        <w:tc>
          <w:tcPr>
            <w:tcW w:w="1515" w:type="dxa"/>
          </w:tcPr>
          <w:p w14:paraId="166FF718" w14:textId="50E9A869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D124FFF" w14:textId="0740D251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FEB0F9" w14:textId="655AB53D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3366F781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0E686DF6" w14:textId="0A07D67F" w:rsidR="00672770" w:rsidRDefault="0CDDBE6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to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Identify and implement Leading Pedestrian Interval</w:t>
            </w:r>
          </w:p>
        </w:tc>
        <w:tc>
          <w:tcPr>
            <w:tcW w:w="4695" w:type="dxa"/>
          </w:tcPr>
          <w:p w14:paraId="574F40D9" w14:textId="5E51DC98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Leading Pedestrian Interval </w:t>
            </w:r>
            <w:r w:rsidR="001D29AE">
              <w:rPr>
                <w:rFonts w:ascii="Courier New" w:eastAsia="Courier New" w:hAnsi="Courier New" w:cs="Courier New"/>
                <w:sz w:val="24"/>
                <w:szCs w:val="24"/>
              </w:rPr>
              <w:t xml:space="preserve">(LPI)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implementation on ped phases using controller software. Test to verify functionality.</w:t>
            </w:r>
          </w:p>
        </w:tc>
        <w:tc>
          <w:tcPr>
            <w:tcW w:w="1515" w:type="dxa"/>
          </w:tcPr>
          <w:p w14:paraId="1677A472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C885C08" w14:textId="355FB035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EC5434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015B2021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12DFBCF" w14:textId="1845BDAE" w:rsidR="7A2E2D55" w:rsidRDefault="7A2E2D5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the front panel interface to Identify and implement Leading Pedestrian Interval</w:t>
            </w:r>
          </w:p>
        </w:tc>
        <w:tc>
          <w:tcPr>
            <w:tcW w:w="4695" w:type="dxa"/>
          </w:tcPr>
          <w:p w14:paraId="7D5C758C" w14:textId="78AA1067" w:rsidR="7A2E2D55" w:rsidRDefault="7A2E2D5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623D7E51" w14:textId="3AB5C105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515" w:type="dxa"/>
          </w:tcPr>
          <w:p w14:paraId="07BA3352" w14:textId="504CE5BB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79860C5" w14:textId="0D0E327E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ECD4E9" w14:textId="30C9BB93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116E4899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031D493" w14:textId="1D80B933" w:rsidR="00672770" w:rsidRDefault="7A2E2D5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to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Re-configure for “T”-shaped intersection</w:t>
            </w:r>
          </w:p>
        </w:tc>
        <w:tc>
          <w:tcPr>
            <w:tcW w:w="4695" w:type="dxa"/>
          </w:tcPr>
          <w:p w14:paraId="62B4D488" w14:textId="1E72F2BC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Reconfigure for “T”-Shaped intersection with 2-3 pedestrian phases. Test and verify functionality.</w:t>
            </w:r>
          </w:p>
        </w:tc>
        <w:tc>
          <w:tcPr>
            <w:tcW w:w="1515" w:type="dxa"/>
          </w:tcPr>
          <w:p w14:paraId="4E4A4A09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DCDD0FC" w14:textId="6B148B47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0712F0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3D452566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B7BCF40" w14:textId="62FA4B3F" w:rsidR="69040253" w:rsidRDefault="69040253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the front panel interface to Re-configure for “T”-shaped intersection</w:t>
            </w:r>
          </w:p>
        </w:tc>
        <w:tc>
          <w:tcPr>
            <w:tcW w:w="4695" w:type="dxa"/>
          </w:tcPr>
          <w:p w14:paraId="2C497A83" w14:textId="78AA1067" w:rsidR="69040253" w:rsidRDefault="69040253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12B694B1" w14:textId="38F07EE9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515" w:type="dxa"/>
          </w:tcPr>
          <w:p w14:paraId="3788A17A" w14:textId="2ADA637F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C2E5B5C" w14:textId="0C2FDA17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FEB6" w14:textId="7C6BC056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1EDD1381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4EE3CD07" w14:textId="7D63D987" w:rsidR="00672770" w:rsidRDefault="6904025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to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Configure and Test Pedestrian Hybrid Beacon</w:t>
            </w:r>
          </w:p>
        </w:tc>
        <w:tc>
          <w:tcPr>
            <w:tcW w:w="4695" w:type="dxa"/>
          </w:tcPr>
          <w:p w14:paraId="143D6F45" w14:textId="28D6E28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Re-configure controller phases and timing to allow Pedestrian Hybrid Beacon functionality for the simulated intersection. Ensure that the beacon actuates and times correctly by placing ped calls via GUI</w:t>
            </w:r>
            <w:r w:rsidR="003E0EF6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13E268DC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1B7E290" w14:textId="62BE559C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DD7BA3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2A973FD8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7CFEA9B" w14:textId="5D27CC83" w:rsidR="64D69FC8" w:rsidRDefault="64D69FC8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the front panel interface to Configure and Test Pedestrian Hybrid Beacon</w:t>
            </w:r>
          </w:p>
        </w:tc>
        <w:tc>
          <w:tcPr>
            <w:tcW w:w="4695" w:type="dxa"/>
          </w:tcPr>
          <w:p w14:paraId="62201197" w14:textId="0A28FC62" w:rsidR="64D69FC8" w:rsidRDefault="64D69FC8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</w:tc>
        <w:tc>
          <w:tcPr>
            <w:tcW w:w="1515" w:type="dxa"/>
          </w:tcPr>
          <w:p w14:paraId="5415CC02" w14:textId="19619321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CF55AA5" w14:textId="780DFF67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F91F97" w14:textId="3394A501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251EBE33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241F5EF" w14:textId="4BD07599" w:rsidR="00672770" w:rsidRDefault="64D69FC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to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Configure and Test “Ped Scramble”</w:t>
            </w:r>
          </w:p>
        </w:tc>
        <w:tc>
          <w:tcPr>
            <w:tcW w:w="4695" w:type="dxa"/>
          </w:tcPr>
          <w:p w14:paraId="5784A2E5" w14:textId="4814FBE8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Configure controller phases and timing to allow simultaneous actuation of all 4 ped phases at once, aka “Ped Scramble”. Test by actuating via GUI</w:t>
            </w:r>
            <w:r w:rsidR="00821CC5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14:paraId="166A1990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35C66D7" w14:textId="056E951A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637224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2DF25CB2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CE0DE84" w14:textId="313AC9A1" w:rsidR="7701FEB0" w:rsidRDefault="7701FEB0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the front panel interface to Configure and Test “Ped Scramble”</w:t>
            </w:r>
          </w:p>
        </w:tc>
        <w:tc>
          <w:tcPr>
            <w:tcW w:w="4695" w:type="dxa"/>
          </w:tcPr>
          <w:p w14:paraId="5F49755E" w14:textId="0A28FC62" w:rsidR="7701FEB0" w:rsidRDefault="7701FEB0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59E423A0" w14:textId="58433336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3776AFD" w14:textId="222F0495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18324B87" w14:textId="646BDB0A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E1176A" w14:textId="7F81DD5D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1197FB5D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7736C64" w14:textId="1A8E2A19" w:rsidR="00672770" w:rsidRDefault="7701FEB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to configure </w:t>
            </w:r>
            <w:r w:rsidR="00E82D26">
              <w:rPr>
                <w:rFonts w:ascii="Courier New" w:eastAsia="Courier New" w:hAnsi="Courier New" w:cs="Courier New"/>
                <w:sz w:val="24"/>
                <w:szCs w:val="24"/>
              </w:rPr>
              <w:t xml:space="preserve">a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4-ring operation of two intersections</w:t>
            </w:r>
          </w:p>
        </w:tc>
        <w:tc>
          <w:tcPr>
            <w:tcW w:w="4695" w:type="dxa"/>
          </w:tcPr>
          <w:p w14:paraId="12120535" w14:textId="6A3175EF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Configure the controller software to operate </w:t>
            </w:r>
            <w:r w:rsidR="00B81F89">
              <w:rPr>
                <w:rFonts w:ascii="Courier New" w:eastAsia="Courier New" w:hAnsi="Courier New" w:cs="Courier New"/>
                <w:sz w:val="24"/>
                <w:szCs w:val="24"/>
              </w:rPr>
              <w:t xml:space="preserve">a </w:t>
            </w:r>
            <w:r w:rsidR="00ED01CE"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4-ring </w:t>
            </w:r>
            <w:r w:rsidR="00B81F89">
              <w:rPr>
                <w:rFonts w:ascii="Courier New" w:eastAsia="Courier New" w:hAnsi="Courier New" w:cs="Courier New"/>
                <w:sz w:val="24"/>
                <w:szCs w:val="24"/>
              </w:rPr>
              <w:t>configuration for</w:t>
            </w:r>
            <w:r w:rsidR="00ED01CE"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 two intersections</w:t>
            </w:r>
          </w:p>
        </w:tc>
        <w:tc>
          <w:tcPr>
            <w:tcW w:w="1515" w:type="dxa"/>
          </w:tcPr>
          <w:p w14:paraId="585E83AA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30090922" w14:textId="1D5ED512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EE008D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7F758B63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A689E72" w14:textId="759A0882" w:rsidR="3EC3AFE3" w:rsidRDefault="3EC3AFE3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the front panel interface to configure 4-ring operation of two intersections</w:t>
            </w:r>
          </w:p>
        </w:tc>
        <w:tc>
          <w:tcPr>
            <w:tcW w:w="4695" w:type="dxa"/>
          </w:tcPr>
          <w:p w14:paraId="074615FB" w14:textId="0A28FC62" w:rsidR="3EC3AFE3" w:rsidRDefault="3EC3AFE3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1C12857D" w14:textId="0719E863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1C7DE50" w14:textId="15FEABE3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5480B67" w14:textId="706623AD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7394D" w14:textId="17CEF082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19E82E72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0E92E5F8" w14:textId="74238B2A" w:rsidR="00672770" w:rsidRDefault="3EC3AFE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to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Configure and test Protected Permissive/ Flashing Yellow</w:t>
            </w:r>
            <w:r w:rsidR="004A6246">
              <w:rPr>
                <w:rFonts w:ascii="Courier New" w:eastAsia="Courier New" w:hAnsi="Courier New" w:cs="Courier New"/>
                <w:sz w:val="24"/>
                <w:szCs w:val="24"/>
              </w:rPr>
              <w:t xml:space="preserve"> for Left Turn</w:t>
            </w:r>
          </w:p>
        </w:tc>
        <w:tc>
          <w:tcPr>
            <w:tcW w:w="4695" w:type="dxa"/>
          </w:tcPr>
          <w:p w14:paraId="348D2400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Enable protected permissive with flashing-yellow on a thru phase to be operated on an opposing left turn with appropriate timing. </w:t>
            </w:r>
          </w:p>
        </w:tc>
        <w:tc>
          <w:tcPr>
            <w:tcW w:w="1515" w:type="dxa"/>
          </w:tcPr>
          <w:p w14:paraId="25AAE3BA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CED424E" w14:textId="3B2BD801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EF143D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4176C688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647ABECA" w14:textId="4DABB145" w:rsidR="5F713D4A" w:rsidRDefault="5F713D4A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the front panel interface to Configure and test Protected Permissive/ Flashing Yellow</w:t>
            </w:r>
            <w:r w:rsidR="00691DA5">
              <w:rPr>
                <w:rFonts w:ascii="Courier New" w:eastAsia="Courier New" w:hAnsi="Courier New" w:cs="Courier New"/>
                <w:sz w:val="24"/>
                <w:szCs w:val="24"/>
              </w:rPr>
              <w:t xml:space="preserve"> for Left Turn</w:t>
            </w:r>
          </w:p>
        </w:tc>
        <w:tc>
          <w:tcPr>
            <w:tcW w:w="4695" w:type="dxa"/>
          </w:tcPr>
          <w:p w14:paraId="7EE71B90" w14:textId="0A28FC62" w:rsidR="5F713D4A" w:rsidRDefault="5F713D4A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2BA6CF81" w14:textId="623639A0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59C84C8" w14:textId="3CF47F27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5B9EF24" w14:textId="64D64D02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CB1B0CC" w14:textId="118E2A27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7E9DB9D5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2AC9AC1" w14:textId="4D69E469" w:rsidR="00672770" w:rsidRDefault="5F713D4A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Web Interface </w:t>
            </w:r>
            <w:r w:rsidR="2732EE7D" w:rsidRPr="0CEB6425">
              <w:rPr>
                <w:rFonts w:ascii="Courier New" w:eastAsia="Courier New" w:hAnsi="Courier New" w:cs="Courier New"/>
                <w:sz w:val="24"/>
                <w:szCs w:val="24"/>
              </w:rPr>
              <w:t>to</w:t>
            </w: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 Configure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Transit Signal Priority (TSP) Implementation</w:t>
            </w:r>
          </w:p>
        </w:tc>
        <w:tc>
          <w:tcPr>
            <w:tcW w:w="4695" w:type="dxa"/>
          </w:tcPr>
          <w:p w14:paraId="52B9B46E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the Transit Signal Priority implementation for the signal software. Implement and test on phases 2/6, and in a separate attempt, phases 3/7. </w:t>
            </w:r>
          </w:p>
        </w:tc>
        <w:tc>
          <w:tcPr>
            <w:tcW w:w="1515" w:type="dxa"/>
          </w:tcPr>
          <w:p w14:paraId="394BC364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691EF0E" w14:textId="1B62E84F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93AE98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2BD67BA7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09B4AEA" w14:textId="3F6CE931" w:rsidR="28909DD4" w:rsidRDefault="61C60288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the front panel interface to </w:t>
            </w:r>
            <w:r w:rsidR="6475136B" w:rsidRPr="3C01E12B">
              <w:rPr>
                <w:rFonts w:ascii="Courier New" w:eastAsia="Courier New" w:hAnsi="Courier New" w:cs="Courier New"/>
                <w:sz w:val="24"/>
                <w:szCs w:val="24"/>
              </w:rPr>
              <w:t>Configure Transit Signal Priority (TSP) Implementation</w:t>
            </w:r>
          </w:p>
        </w:tc>
        <w:tc>
          <w:tcPr>
            <w:tcW w:w="4695" w:type="dxa"/>
          </w:tcPr>
          <w:p w14:paraId="376CA981" w14:textId="0A28FC62" w:rsidR="14835D73" w:rsidRDefault="14835D73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14B02E4E" w14:textId="79AE51DF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515" w:type="dxa"/>
          </w:tcPr>
          <w:p w14:paraId="1D934A3B" w14:textId="53E9875F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4E0A8E1" w14:textId="33BCC320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05E7FE" w14:textId="35C425F2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E488A" w14:paraId="5A88234E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D276A7C" w14:textId="65565B45" w:rsidR="000E488A" w:rsidRPr="0CEB6425" w:rsidRDefault="3FA4EAFA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Coordination</w:t>
            </w:r>
            <w:r w:rsidR="1B1A1F4E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participation</w:t>
            </w:r>
          </w:p>
        </w:tc>
        <w:tc>
          <w:tcPr>
            <w:tcW w:w="4695" w:type="dxa"/>
          </w:tcPr>
          <w:p w14:paraId="0C2CD95D" w14:textId="3226E105" w:rsidR="000E488A" w:rsidRPr="0CEB6425" w:rsidRDefault="1B1A1F4E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Configure vendor software to active as coordination “slave” (subordinate) and, if possible, “master”. Note configuration operations as well as </w:t>
            </w:r>
            <w:r w:rsidR="48E826CB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limitations. </w:t>
            </w:r>
          </w:p>
        </w:tc>
        <w:tc>
          <w:tcPr>
            <w:tcW w:w="1515" w:type="dxa"/>
          </w:tcPr>
          <w:p w14:paraId="2F9B6EBF" w14:textId="77777777" w:rsidR="000E488A" w:rsidRDefault="000E488A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78F4646F" w14:textId="77777777" w:rsidR="000E488A" w:rsidRDefault="000E488A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BDE85D" w14:textId="77777777" w:rsidR="000E488A" w:rsidRDefault="000E488A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C01E12B" w14:paraId="163F319F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F4BB81B" w14:textId="2CE8BB0F" w:rsidR="48E826CB" w:rsidRDefault="48E826C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TSMSS-led Coordination</w:t>
            </w:r>
          </w:p>
        </w:tc>
        <w:tc>
          <w:tcPr>
            <w:tcW w:w="4695" w:type="dxa"/>
          </w:tcPr>
          <w:p w14:paraId="13C27F30" w14:textId="4E90D3F4" w:rsidR="48E826CB" w:rsidRDefault="48E826C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Configure TSMSS to allow controller vendor software to send/receive intersection coordination information and settings. Investigate if TSMSS can act as a</w:t>
            </w:r>
            <w:r w:rsidR="41E55E31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coordination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“master” for this cont</w:t>
            </w:r>
            <w:r w:rsidR="0BE8BA0A" w:rsidRPr="3C01E12B">
              <w:rPr>
                <w:rFonts w:ascii="Courier New" w:eastAsia="Courier New" w:hAnsi="Courier New" w:cs="Courier New"/>
                <w:sz w:val="24"/>
                <w:szCs w:val="24"/>
              </w:rPr>
              <w:t>roller.</w:t>
            </w:r>
          </w:p>
        </w:tc>
        <w:tc>
          <w:tcPr>
            <w:tcW w:w="1515" w:type="dxa"/>
          </w:tcPr>
          <w:p w14:paraId="0370EB80" w14:textId="00DC132B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D1B5C84" w14:textId="29274FD8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F48F9" w14:textId="3CB741D2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A3443F" w14:paraId="1958F5EA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683DA5F" w14:textId="6F90FE8F" w:rsidR="00A3443F" w:rsidRPr="3C01E12B" w:rsidRDefault="00BC2FE7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 the web interface to configure the controller's flash and startup parameters</w:t>
            </w:r>
          </w:p>
        </w:tc>
        <w:tc>
          <w:tcPr>
            <w:tcW w:w="4695" w:type="dxa"/>
          </w:tcPr>
          <w:p w14:paraId="5B5D262F" w14:textId="37710B04" w:rsidR="00A3443F" w:rsidRPr="3C01E12B" w:rsidRDefault="0080516A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Configure all relevant parameters for a controller to enter a flash pattern including but not limited to entry, exit phases, and the startup sequence of the controller after exiting a hardware or software flash.</w:t>
            </w:r>
          </w:p>
        </w:tc>
        <w:tc>
          <w:tcPr>
            <w:tcW w:w="1515" w:type="dxa"/>
          </w:tcPr>
          <w:p w14:paraId="1F8EB158" w14:textId="77777777" w:rsidR="00A3443F" w:rsidRDefault="00A3443F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0362F65" w14:textId="77777777" w:rsidR="00A3443F" w:rsidRDefault="00A3443F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518E5" w14:textId="77777777" w:rsidR="00A3443F" w:rsidRDefault="00A3443F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A3443F" w14:paraId="738C6152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03C679F" w14:textId="5BED8DD7" w:rsidR="00A3443F" w:rsidRPr="3C01E12B" w:rsidRDefault="00E90F40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 the front panel interface to configure the controller's flash and startup parameters</w:t>
            </w:r>
          </w:p>
        </w:tc>
        <w:tc>
          <w:tcPr>
            <w:tcW w:w="4695" w:type="dxa"/>
          </w:tcPr>
          <w:p w14:paraId="785FF7EE" w14:textId="45F99306" w:rsidR="00A3443F" w:rsidRPr="002154FC" w:rsidRDefault="00553F63" w:rsidP="002154FC">
            <w:pPr>
              <w:spacing w:after="160" w:line="259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Repeat the above step while using the front panel interface.</w:t>
            </w:r>
          </w:p>
        </w:tc>
        <w:tc>
          <w:tcPr>
            <w:tcW w:w="1515" w:type="dxa"/>
          </w:tcPr>
          <w:p w14:paraId="14B75602" w14:textId="77777777" w:rsidR="00A3443F" w:rsidRDefault="00A3443F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86B379C" w14:textId="77777777" w:rsidR="00A3443F" w:rsidRDefault="00A3443F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412DF2" w14:textId="77777777" w:rsidR="00A3443F" w:rsidRDefault="00A3443F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0417D985" w14:textId="77777777" w:rsidR="00672770" w:rsidRDefault="00672770" w:rsidP="27C94E3E">
      <w:pPr>
        <w:rPr>
          <w:rFonts w:ascii="Courier New" w:eastAsia="Courier New" w:hAnsi="Courier New" w:cs="Courier New"/>
          <w:sz w:val="28"/>
          <w:szCs w:val="28"/>
        </w:rPr>
      </w:pPr>
    </w:p>
    <w:p w14:paraId="067B3FB1" w14:textId="189A5732" w:rsidR="00672770" w:rsidRDefault="00672770" w:rsidP="27C94E3E">
      <w:pPr>
        <w:rPr>
          <w:rFonts w:ascii="Courier New" w:eastAsia="Courier New" w:hAnsi="Courier New" w:cs="Courier New"/>
          <w:sz w:val="28"/>
          <w:szCs w:val="28"/>
        </w:rPr>
      </w:pPr>
      <w:r w:rsidRPr="3C01E12B">
        <w:rPr>
          <w:rFonts w:ascii="Courier New" w:eastAsia="Courier New" w:hAnsi="Courier New" w:cs="Courier New"/>
          <w:b/>
          <w:bCs/>
          <w:sz w:val="28"/>
          <w:szCs w:val="28"/>
        </w:rPr>
        <w:t>Section Three:</w:t>
      </w:r>
      <w:r w:rsidRPr="3C01E12B">
        <w:rPr>
          <w:rFonts w:ascii="Courier New" w:eastAsia="Courier New" w:hAnsi="Courier New" w:cs="Courier New"/>
          <w:sz w:val="28"/>
          <w:szCs w:val="28"/>
        </w:rPr>
        <w:t xml:space="preserve"> Vehicle Counts</w:t>
      </w:r>
      <w:r w:rsidR="003A05C7" w:rsidRPr="3C01E12B">
        <w:rPr>
          <w:rFonts w:ascii="Courier New" w:eastAsia="Courier New" w:hAnsi="Courier New" w:cs="Courier New"/>
          <w:sz w:val="28"/>
          <w:szCs w:val="28"/>
        </w:rPr>
        <w:t>,</w:t>
      </w:r>
      <w:r w:rsidR="009814E6" w:rsidRPr="3C01E12B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3C01E12B">
        <w:rPr>
          <w:rFonts w:ascii="Courier New" w:eastAsia="Courier New" w:hAnsi="Courier New" w:cs="Courier New"/>
          <w:sz w:val="28"/>
          <w:szCs w:val="28"/>
        </w:rPr>
        <w:t>Soft Logic Use</w:t>
      </w:r>
      <w:r w:rsidR="009814E6" w:rsidRPr="3C01E12B">
        <w:rPr>
          <w:rFonts w:ascii="Courier New" w:eastAsia="Courier New" w:hAnsi="Courier New" w:cs="Courier New"/>
          <w:sz w:val="28"/>
          <w:szCs w:val="28"/>
        </w:rPr>
        <w:t>,</w:t>
      </w:r>
      <w:r w:rsidR="179E7B21" w:rsidRPr="3C01E12B">
        <w:rPr>
          <w:rFonts w:ascii="Courier New" w:eastAsia="Courier New" w:hAnsi="Courier New" w:cs="Courier New"/>
          <w:sz w:val="28"/>
          <w:szCs w:val="28"/>
        </w:rPr>
        <w:t xml:space="preserve"> Time-of-Day Actions</w:t>
      </w:r>
      <w:r w:rsidR="2B2D342B" w:rsidRPr="3C01E12B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gramStart"/>
      <w:r w:rsidR="2B2D342B" w:rsidRPr="3C01E12B">
        <w:rPr>
          <w:rFonts w:ascii="Courier New" w:eastAsia="Courier New" w:hAnsi="Courier New" w:cs="Courier New"/>
          <w:sz w:val="28"/>
          <w:szCs w:val="28"/>
        </w:rPr>
        <w:t>EV</w:t>
      </w:r>
      <w:proofErr w:type="gramEnd"/>
      <w:r w:rsidR="009814E6" w:rsidRPr="3C01E12B">
        <w:rPr>
          <w:rFonts w:ascii="Courier New" w:eastAsia="Courier New" w:hAnsi="Courier New" w:cs="Courier New"/>
          <w:sz w:val="28"/>
          <w:szCs w:val="28"/>
        </w:rPr>
        <w:t xml:space="preserve"> and Railroad Preemption</w:t>
      </w:r>
    </w:p>
    <w:tbl>
      <w:tblPr>
        <w:tblStyle w:val="TableGrid"/>
        <w:tblW w:w="14400" w:type="dxa"/>
        <w:tblLayout w:type="fixed"/>
        <w:tblLook w:val="06A0" w:firstRow="1" w:lastRow="0" w:firstColumn="1" w:lastColumn="0" w:noHBand="1" w:noVBand="1"/>
      </w:tblPr>
      <w:tblGrid>
        <w:gridCol w:w="2488"/>
        <w:gridCol w:w="4665"/>
        <w:gridCol w:w="1380"/>
        <w:gridCol w:w="1455"/>
        <w:gridCol w:w="4412"/>
      </w:tblGrid>
      <w:tr w:rsidR="00672770" w14:paraId="193DCCBB" w14:textId="77777777" w:rsidTr="3C01E12B">
        <w:trPr>
          <w:trHeight w:val="300"/>
        </w:trPr>
        <w:tc>
          <w:tcPr>
            <w:tcW w:w="2488" w:type="dxa"/>
          </w:tcPr>
          <w:p w14:paraId="4768D33C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Task:</w:t>
            </w:r>
          </w:p>
        </w:tc>
        <w:tc>
          <w:tcPr>
            <w:tcW w:w="4665" w:type="dxa"/>
          </w:tcPr>
          <w:p w14:paraId="1B7C6CE1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Description:</w:t>
            </w:r>
          </w:p>
        </w:tc>
        <w:tc>
          <w:tcPr>
            <w:tcW w:w="1380" w:type="dxa"/>
          </w:tcPr>
          <w:p w14:paraId="539A0216" w14:textId="064F8325" w:rsidR="00672770" w:rsidRDefault="130BE814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Ease</w:t>
            </w:r>
          </w:p>
          <w:p w14:paraId="0F69C38A" w14:textId="358FD9FC" w:rsidR="00672770" w:rsidRDefault="130BE81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r w:rsidR="3F5B375A" w:rsidRPr="2012B612">
              <w:rPr>
                <w:rFonts w:ascii="Courier New" w:eastAsia="Courier New" w:hAnsi="Courier New" w:cs="Courier New"/>
                <w:sz w:val="24"/>
                <w:szCs w:val="24"/>
              </w:rPr>
              <w:t>1-10):</w:t>
            </w:r>
          </w:p>
        </w:tc>
        <w:tc>
          <w:tcPr>
            <w:tcW w:w="1455" w:type="dxa"/>
          </w:tcPr>
          <w:p w14:paraId="4D6CDA5A" w14:textId="26D68FB5" w:rsidR="0E9213E9" w:rsidRDefault="021B7758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UX</w:t>
            </w:r>
          </w:p>
          <w:p w14:paraId="3117F987" w14:textId="313DF2F2" w:rsidR="0E9213E9" w:rsidRDefault="021B7758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4412" w:type="dxa"/>
          </w:tcPr>
          <w:p w14:paraId="677F49C4" w14:textId="77777777" w:rsidR="00672770" w:rsidRDefault="00672770">
            <w:pPr>
              <w:spacing w:line="259" w:lineRule="auto"/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Comments:</w:t>
            </w:r>
          </w:p>
        </w:tc>
      </w:tr>
      <w:tr w:rsidR="00672770" w14:paraId="69A06BFB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32F39C2" w14:textId="58099DF9" w:rsidR="00672770" w:rsidRDefault="02D3F0E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Web Interface to Identify </w:t>
            </w:r>
            <w:r w:rsidR="00672770" w:rsidRPr="0CEB6425">
              <w:rPr>
                <w:rFonts w:ascii="Courier New" w:eastAsia="Courier New" w:hAnsi="Courier New" w:cs="Courier New"/>
                <w:sz w:val="24"/>
                <w:szCs w:val="24"/>
              </w:rPr>
              <w:t>Vehicle counts and count reporting</w:t>
            </w:r>
          </w:p>
        </w:tc>
        <w:tc>
          <w:tcPr>
            <w:tcW w:w="4665" w:type="dxa"/>
          </w:tcPr>
          <w:p w14:paraId="75C7CDAC" w14:textId="6E1F2EE5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software facility for storing and reporting per-movement vehicle counts. Use </w:t>
            </w:r>
            <w:r w:rsidR="00023738">
              <w:rPr>
                <w:rFonts w:ascii="Courier New" w:eastAsia="Courier New" w:hAnsi="Courier New" w:cs="Courier New"/>
                <w:sz w:val="24"/>
                <w:szCs w:val="24"/>
              </w:rPr>
              <w:t>available inputs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to actuate during green and yellow indications.</w:t>
            </w:r>
          </w:p>
        </w:tc>
        <w:tc>
          <w:tcPr>
            <w:tcW w:w="1380" w:type="dxa"/>
          </w:tcPr>
          <w:p w14:paraId="0D2A259D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FB47ED4" w14:textId="6F5C3085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24F1C1B1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CEB6425" w14:paraId="0DCAD53B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53338BE9" w14:textId="57A57ADF" w:rsidR="0EBBCE22" w:rsidRDefault="0EBBCE22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CEB6425">
              <w:rPr>
                <w:rFonts w:ascii="Courier New" w:eastAsia="Courier New" w:hAnsi="Courier New" w:cs="Courier New"/>
                <w:sz w:val="24"/>
                <w:szCs w:val="24"/>
              </w:rPr>
              <w:t>Use front panel interface to Identify Vehicle counts and count reporting</w:t>
            </w:r>
          </w:p>
        </w:tc>
        <w:tc>
          <w:tcPr>
            <w:tcW w:w="4665" w:type="dxa"/>
          </w:tcPr>
          <w:p w14:paraId="2F5AA55D" w14:textId="3FF65945" w:rsidR="0CEB6425" w:rsidRDefault="0EBBCE22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</w:tc>
        <w:tc>
          <w:tcPr>
            <w:tcW w:w="1380" w:type="dxa"/>
          </w:tcPr>
          <w:p w14:paraId="4AE750AA" w14:textId="44AFB96E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7B724F6" w14:textId="44242FF7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15C3E100" w14:textId="5E602ACB" w:rsidR="0CEB6425" w:rsidRDefault="0CEB6425" w:rsidP="0CEB642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72770" w14:paraId="7145A819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3BB2DDF8" w14:textId="46C863C6" w:rsidR="00672770" w:rsidRDefault="0EBBCE2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Web Interface to evaluate </w:t>
            </w:r>
            <w:r w:rsidR="00672770" w:rsidRPr="15EA38FD">
              <w:rPr>
                <w:rFonts w:ascii="Courier New" w:eastAsia="Courier New" w:hAnsi="Courier New" w:cs="Courier New"/>
                <w:sz w:val="24"/>
                <w:szCs w:val="24"/>
              </w:rPr>
              <w:t>“Soft Logic” abilities</w:t>
            </w:r>
          </w:p>
        </w:tc>
        <w:tc>
          <w:tcPr>
            <w:tcW w:w="4665" w:type="dxa"/>
          </w:tcPr>
          <w:p w14:paraId="57FA4870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ability of controller software to evaluate and execute logic statements (aka ‘Soft Logic’) involving vehicle phases and calls. </w:t>
            </w:r>
          </w:p>
        </w:tc>
        <w:tc>
          <w:tcPr>
            <w:tcW w:w="1380" w:type="dxa"/>
          </w:tcPr>
          <w:p w14:paraId="37B9C642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7D080189" w14:textId="6A3BC483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6CF79615" w14:textId="77777777" w:rsidR="00672770" w:rsidRDefault="0067277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15EA38FD" w14:paraId="4A4F4184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3434172F" w14:textId="471DA4E4" w:rsidR="6DEB2BFE" w:rsidRDefault="6DEB2BFE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>Use Front Panel Interface to evaluate “Soft Logic” abilities</w:t>
            </w:r>
          </w:p>
        </w:tc>
        <w:tc>
          <w:tcPr>
            <w:tcW w:w="4665" w:type="dxa"/>
          </w:tcPr>
          <w:p w14:paraId="5F778D4C" w14:textId="3FF65945" w:rsidR="6DEB2BFE" w:rsidRDefault="6DEB2BFE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5AFB1079" w14:textId="3E2729BE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F6C7AA0" w14:textId="044C4E99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C9CEB1C" w14:textId="452FBA99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1A39F696" w14:textId="1EC81E67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C01E12B" w14:paraId="13C7DF75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7DCF5F4" w14:textId="57DC1CA7" w:rsidR="2FFA0475" w:rsidRDefault="2FFA0475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Time-of-Day (TOD) Action Code</w:t>
            </w:r>
          </w:p>
        </w:tc>
        <w:tc>
          <w:tcPr>
            <w:tcW w:w="4665" w:type="dxa"/>
          </w:tcPr>
          <w:p w14:paraId="743408E4" w14:textId="39CF9905" w:rsidR="2FFA0475" w:rsidRDefault="2FFA0475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controller software ability to implement </w:t>
            </w:r>
            <w:r w:rsidR="2A7C7040" w:rsidRPr="3C01E12B">
              <w:rPr>
                <w:rFonts w:ascii="Courier New" w:eastAsia="Courier New" w:hAnsi="Courier New" w:cs="Courier New"/>
                <w:sz w:val="24"/>
                <w:szCs w:val="24"/>
              </w:rPr>
              <w:t>Time-of-Day actions for the variation of signal function. Investigate equivalent of Permitted/Restricted Phase</w:t>
            </w:r>
            <w:r w:rsidR="3B1FE856" w:rsidRPr="3C01E12B">
              <w:rPr>
                <w:rFonts w:ascii="Courier New" w:eastAsia="Courier New" w:hAnsi="Courier New" w:cs="Courier New"/>
                <w:sz w:val="24"/>
                <w:szCs w:val="24"/>
              </w:rPr>
              <w:t>s, Free Operation, Flashing Operations, and Protected Permissive.</w:t>
            </w:r>
          </w:p>
        </w:tc>
        <w:tc>
          <w:tcPr>
            <w:tcW w:w="1380" w:type="dxa"/>
          </w:tcPr>
          <w:p w14:paraId="1CF8C553" w14:textId="13C7ED66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4D655BD" w14:textId="4A15EF0F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26188F68" w14:textId="06F89CF2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C01E12B" w14:paraId="51866F26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DD11CD0" w14:textId="54031507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Use Web Interface to Configure</w:t>
            </w:r>
            <w:r w:rsidR="45372D3B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Emergency Vehicle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Preemption Configuration</w:t>
            </w:r>
          </w:p>
        </w:tc>
        <w:tc>
          <w:tcPr>
            <w:tcW w:w="4665" w:type="dxa"/>
          </w:tcPr>
          <w:p w14:paraId="242F5D63" w14:textId="0C835157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and configure </w:t>
            </w:r>
            <w:r w:rsidR="37E488B4" w:rsidRPr="3C01E12B">
              <w:rPr>
                <w:rFonts w:ascii="Courier New" w:eastAsia="Courier New" w:hAnsi="Courier New" w:cs="Courier New"/>
                <w:sz w:val="24"/>
                <w:szCs w:val="24"/>
              </w:rPr>
              <w:t>emergency vehicle preemption for phases 2/5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. Time and actuate using available inputs.</w:t>
            </w:r>
          </w:p>
        </w:tc>
        <w:tc>
          <w:tcPr>
            <w:tcW w:w="1380" w:type="dxa"/>
          </w:tcPr>
          <w:p w14:paraId="3FF250C3" w14:textId="580E06CD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00E149B" w14:textId="1230800F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7634E34B" w14:textId="710ADF8D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9814E6" w14:paraId="1B7ED05D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37AE311A" w14:textId="5A2177A8" w:rsidR="009814E6" w:rsidRDefault="6DEB2BFE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Web Interface to Configure </w:t>
            </w:r>
            <w:r w:rsidR="21C74E0D" w:rsidRPr="15EA38FD">
              <w:rPr>
                <w:rFonts w:ascii="Courier New" w:eastAsia="Courier New" w:hAnsi="Courier New" w:cs="Courier New"/>
                <w:sz w:val="24"/>
                <w:szCs w:val="24"/>
              </w:rPr>
              <w:t xml:space="preserve">Advance </w:t>
            </w:r>
            <w:r w:rsidR="009814E6" w:rsidRPr="15EA38FD">
              <w:rPr>
                <w:rFonts w:ascii="Courier New" w:eastAsia="Courier New" w:hAnsi="Courier New" w:cs="Courier New"/>
                <w:sz w:val="24"/>
                <w:szCs w:val="24"/>
              </w:rPr>
              <w:t>Railroad Preemption Configuration</w:t>
            </w:r>
          </w:p>
        </w:tc>
        <w:tc>
          <w:tcPr>
            <w:tcW w:w="4665" w:type="dxa"/>
          </w:tcPr>
          <w:p w14:paraId="309E7A4E" w14:textId="5FEA86BE" w:rsidR="009814E6" w:rsidRDefault="009814E6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Identify and configure </w:t>
            </w:r>
            <w:r w:rsidR="07523380" w:rsidRPr="3C01E12B">
              <w:rPr>
                <w:rFonts w:ascii="Courier New" w:eastAsia="Courier New" w:hAnsi="Courier New" w:cs="Courier New"/>
                <w:sz w:val="24"/>
                <w:szCs w:val="24"/>
              </w:rPr>
              <w:t>vehicle preemption for phases 2/5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. Time and actuate using </w:t>
            </w:r>
            <w:r w:rsidR="37D5ADE4" w:rsidRPr="3C01E12B">
              <w:rPr>
                <w:rFonts w:ascii="Courier New" w:eastAsia="Courier New" w:hAnsi="Courier New" w:cs="Courier New"/>
                <w:sz w:val="24"/>
                <w:szCs w:val="24"/>
              </w:rPr>
              <w:t>available inputs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380" w:type="dxa"/>
          </w:tcPr>
          <w:p w14:paraId="4AC6BD3B" w14:textId="77777777" w:rsidR="009814E6" w:rsidRDefault="009814E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E0CF171" w14:textId="4493252C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4556516E" w14:textId="77777777" w:rsidR="009814E6" w:rsidRDefault="009814E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C01E12B" w14:paraId="73F06ECA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4DDDEF95" w14:textId="5BA96149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</w:t>
            </w:r>
            <w:r w:rsidR="1C195316" w:rsidRPr="3C01E12B">
              <w:rPr>
                <w:rFonts w:ascii="Courier New" w:eastAsia="Courier New" w:hAnsi="Courier New" w:cs="Courier New"/>
                <w:sz w:val="24"/>
                <w:szCs w:val="24"/>
              </w:rPr>
              <w:t>Front Panel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Interface to Configure Emergency Vehicle Preemption Configuration</w:t>
            </w:r>
          </w:p>
        </w:tc>
        <w:tc>
          <w:tcPr>
            <w:tcW w:w="4665" w:type="dxa"/>
          </w:tcPr>
          <w:p w14:paraId="4AA8BE20" w14:textId="0C835157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Identify and configure emergency vehicle preemption for phases 2/5. Time and actuate using available inputs.</w:t>
            </w:r>
          </w:p>
        </w:tc>
        <w:tc>
          <w:tcPr>
            <w:tcW w:w="1380" w:type="dxa"/>
          </w:tcPr>
          <w:p w14:paraId="7657E7D7" w14:textId="74F88FA0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14F1CB7" w14:textId="2A453C0C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1EF97B4C" w14:textId="1BFE1629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C01E12B" w14:paraId="33F4E047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3FA25D91" w14:textId="7E49240D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Use </w:t>
            </w:r>
            <w:r w:rsidR="1E575074" w:rsidRPr="3C01E12B">
              <w:rPr>
                <w:rFonts w:ascii="Courier New" w:eastAsia="Courier New" w:hAnsi="Courier New" w:cs="Courier New"/>
                <w:sz w:val="24"/>
                <w:szCs w:val="24"/>
              </w:rPr>
              <w:t>Front Panel</w:t>
            </w: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Interface to Configure Advance Railroad Preemption Configuration</w:t>
            </w:r>
          </w:p>
        </w:tc>
        <w:tc>
          <w:tcPr>
            <w:tcW w:w="4665" w:type="dxa"/>
          </w:tcPr>
          <w:p w14:paraId="3081D834" w14:textId="5FEA86BE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Identify and configure vehicle preemption for phases 2/5. Time and actuate using available inputs.</w:t>
            </w:r>
          </w:p>
        </w:tc>
        <w:tc>
          <w:tcPr>
            <w:tcW w:w="1380" w:type="dxa"/>
          </w:tcPr>
          <w:p w14:paraId="6A375F86" w14:textId="70C771D8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F45DC3D" w14:textId="6FFF6C03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11420BB5" w14:textId="7F6F3C95" w:rsidR="3C01E12B" w:rsidRDefault="3C01E12B" w:rsidP="3C01E12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15EA38FD" w14:paraId="675E20A9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51E38C0D" w14:textId="78EBBAE7" w:rsidR="2F4646CD" w:rsidRDefault="2F4646C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>Use Front Panel Interface to Configure Advance Railroad Preemption Configuration</w:t>
            </w:r>
          </w:p>
        </w:tc>
        <w:tc>
          <w:tcPr>
            <w:tcW w:w="4665" w:type="dxa"/>
          </w:tcPr>
          <w:p w14:paraId="643E1671" w14:textId="3FF65945" w:rsidR="2F4646CD" w:rsidRDefault="2F4646C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15EA38FD">
              <w:rPr>
                <w:rFonts w:ascii="Courier New" w:eastAsia="Courier New" w:hAnsi="Courier New" w:cs="Courier New"/>
                <w:sz w:val="24"/>
                <w:szCs w:val="24"/>
              </w:rPr>
              <w:t>Repeat the above step for using the front panel interface.</w:t>
            </w:r>
          </w:p>
          <w:p w14:paraId="1E33F81C" w14:textId="0265E2C1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51855D8" w14:textId="3E4A722E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A5BEFF1" w14:textId="7D921C77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412" w:type="dxa"/>
          </w:tcPr>
          <w:p w14:paraId="291441F9" w14:textId="2C38305B" w:rsidR="15EA38FD" w:rsidRDefault="15EA38FD" w:rsidP="15EA38F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51E8B70A" w14:textId="77777777" w:rsidR="009814E6" w:rsidRDefault="009814E6" w:rsidP="27C94E3E">
      <w:pPr>
        <w:rPr>
          <w:rFonts w:ascii="Courier New" w:eastAsia="Courier New" w:hAnsi="Courier New" w:cs="Courier New"/>
          <w:sz w:val="28"/>
          <w:szCs w:val="28"/>
        </w:rPr>
      </w:pPr>
    </w:p>
    <w:p w14:paraId="0CF3624B" w14:textId="598C433B" w:rsidR="009814E6" w:rsidRPr="00181B46" w:rsidRDefault="009814E6" w:rsidP="27C94E3E">
      <w:pPr>
        <w:rPr>
          <w:rFonts w:ascii="Courier New" w:eastAsia="Courier New" w:hAnsi="Courier New" w:cs="Courier New"/>
          <w:sz w:val="28"/>
          <w:szCs w:val="28"/>
          <w:u w:val="single"/>
        </w:rPr>
      </w:pPr>
      <w:r w:rsidRPr="58CACA60">
        <w:rPr>
          <w:rFonts w:ascii="Courier New" w:eastAsia="Courier New" w:hAnsi="Courier New" w:cs="Courier New"/>
          <w:b/>
          <w:bCs/>
          <w:sz w:val="28"/>
          <w:szCs w:val="28"/>
          <w:u w:val="single"/>
        </w:rPr>
        <w:t>Section Four:</w:t>
      </w:r>
      <w:r w:rsidRPr="58CACA60">
        <w:rPr>
          <w:rFonts w:ascii="Courier New" w:eastAsia="Courier New" w:hAnsi="Courier New" w:cs="Courier New"/>
          <w:sz w:val="28"/>
          <w:szCs w:val="28"/>
          <w:u w:val="single"/>
        </w:rPr>
        <w:t xml:space="preserve"> Configuration </w:t>
      </w:r>
      <w:r w:rsidR="00181B46" w:rsidRPr="58CACA60">
        <w:rPr>
          <w:rFonts w:ascii="Courier New" w:eastAsia="Courier New" w:hAnsi="Courier New" w:cs="Courier New"/>
          <w:sz w:val="28"/>
          <w:szCs w:val="28"/>
          <w:u w:val="single"/>
        </w:rPr>
        <w:t>Load/Save</w:t>
      </w:r>
      <w:r w:rsidRPr="58CACA60">
        <w:rPr>
          <w:rFonts w:ascii="Courier New" w:eastAsia="Courier New" w:hAnsi="Courier New" w:cs="Courier New"/>
          <w:sz w:val="28"/>
          <w:szCs w:val="28"/>
          <w:u w:val="single"/>
        </w:rPr>
        <w:t xml:space="preserve"> and Remote </w:t>
      </w:r>
      <w:r w:rsidR="00181B46" w:rsidRPr="58CACA60">
        <w:rPr>
          <w:rFonts w:ascii="Courier New" w:eastAsia="Courier New" w:hAnsi="Courier New" w:cs="Courier New"/>
          <w:sz w:val="28"/>
          <w:szCs w:val="28"/>
          <w:u w:val="single"/>
        </w:rPr>
        <w:t>Management</w:t>
      </w:r>
    </w:p>
    <w:tbl>
      <w:tblPr>
        <w:tblStyle w:val="TableGrid"/>
        <w:tblW w:w="14400" w:type="dxa"/>
        <w:tblLayout w:type="fixed"/>
        <w:tblLook w:val="06A0" w:firstRow="1" w:lastRow="0" w:firstColumn="1" w:lastColumn="0" w:noHBand="1" w:noVBand="1"/>
      </w:tblPr>
      <w:tblGrid>
        <w:gridCol w:w="2488"/>
        <w:gridCol w:w="4590"/>
        <w:gridCol w:w="1380"/>
        <w:gridCol w:w="1395"/>
        <w:gridCol w:w="4547"/>
      </w:tblGrid>
      <w:tr w:rsidR="009814E6" w14:paraId="5B623EEB" w14:textId="77777777" w:rsidTr="3C01E12B">
        <w:trPr>
          <w:trHeight w:val="300"/>
        </w:trPr>
        <w:tc>
          <w:tcPr>
            <w:tcW w:w="2488" w:type="dxa"/>
          </w:tcPr>
          <w:p w14:paraId="29693C4D" w14:textId="77777777" w:rsidR="009814E6" w:rsidRDefault="009814E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Task:</w:t>
            </w:r>
          </w:p>
        </w:tc>
        <w:tc>
          <w:tcPr>
            <w:tcW w:w="4590" w:type="dxa"/>
          </w:tcPr>
          <w:p w14:paraId="453B3163" w14:textId="77777777" w:rsidR="009814E6" w:rsidRDefault="009814E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Description:</w:t>
            </w:r>
          </w:p>
        </w:tc>
        <w:tc>
          <w:tcPr>
            <w:tcW w:w="1380" w:type="dxa"/>
          </w:tcPr>
          <w:p w14:paraId="76E4F546" w14:textId="51665CB6" w:rsidR="009814E6" w:rsidRDefault="5D30BED5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Ease</w:t>
            </w:r>
          </w:p>
          <w:p w14:paraId="0AE26D86" w14:textId="7C8F613D" w:rsidR="009814E6" w:rsidRDefault="03199D8E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1395" w:type="dxa"/>
          </w:tcPr>
          <w:p w14:paraId="324A3006" w14:textId="4C38A968" w:rsidR="7BE282DE" w:rsidRDefault="7BE282DE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UX</w:t>
            </w:r>
          </w:p>
          <w:p w14:paraId="2158B15D" w14:textId="4D99B5B4" w:rsidR="7BE282DE" w:rsidRDefault="7BE282DE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4547" w:type="dxa"/>
          </w:tcPr>
          <w:p w14:paraId="2B9056E4" w14:textId="77777777" w:rsidR="009814E6" w:rsidRDefault="009814E6">
            <w:pPr>
              <w:spacing w:line="259" w:lineRule="auto"/>
            </w:pPr>
            <w:r w:rsidRPr="27C94E3E">
              <w:rPr>
                <w:rFonts w:ascii="Courier New" w:eastAsia="Courier New" w:hAnsi="Courier New" w:cs="Courier New"/>
                <w:sz w:val="24"/>
                <w:szCs w:val="24"/>
              </w:rPr>
              <w:t>Comments:</w:t>
            </w:r>
          </w:p>
        </w:tc>
      </w:tr>
      <w:tr w:rsidR="00181B46" w14:paraId="28CD3448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3C425893" w14:textId="13ECC794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C01E12B">
              <w:rPr>
                <w:rFonts w:ascii="Courier New" w:eastAsia="Courier New" w:hAnsi="Courier New" w:cs="Courier New"/>
                <w:sz w:val="24"/>
                <w:szCs w:val="24"/>
              </w:rPr>
              <w:t>Use Controller Web-Based GUI to save configuration</w:t>
            </w:r>
            <w:r w:rsidR="7CF0A158" w:rsidRPr="3C01E12B">
              <w:rPr>
                <w:rFonts w:ascii="Courier New" w:eastAsia="Courier New" w:hAnsi="Courier New" w:cs="Courier New"/>
                <w:sz w:val="24"/>
                <w:szCs w:val="24"/>
              </w:rPr>
              <w:t xml:space="preserve"> database</w:t>
            </w:r>
          </w:p>
        </w:tc>
        <w:tc>
          <w:tcPr>
            <w:tcW w:w="4590" w:type="dxa"/>
          </w:tcPr>
          <w:p w14:paraId="584CC576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Use GUI to save the traffic signal control program to save the intersection “database” to your PC.</w:t>
            </w:r>
          </w:p>
        </w:tc>
        <w:tc>
          <w:tcPr>
            <w:tcW w:w="1380" w:type="dxa"/>
          </w:tcPr>
          <w:p w14:paraId="14401357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4A81A89F" w14:textId="249DDF8E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7932B16A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181B46" w14:paraId="4BBB0F40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46A2E401" w14:textId="2612510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Use Controller Web-Based GUI to load configuration</w:t>
            </w:r>
            <w:r w:rsidR="00163B25">
              <w:rPr>
                <w:rFonts w:ascii="Courier New" w:eastAsia="Courier New" w:hAnsi="Courier New" w:cs="Courier New"/>
                <w:sz w:val="24"/>
                <w:szCs w:val="24"/>
              </w:rPr>
              <w:t xml:space="preserve"> database</w:t>
            </w:r>
          </w:p>
        </w:tc>
        <w:tc>
          <w:tcPr>
            <w:tcW w:w="4590" w:type="dxa"/>
          </w:tcPr>
          <w:p w14:paraId="7211E56F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Use GUI to load the traffic signal control program “database” from your PC.</w:t>
            </w:r>
          </w:p>
        </w:tc>
        <w:tc>
          <w:tcPr>
            <w:tcW w:w="1380" w:type="dxa"/>
          </w:tcPr>
          <w:p w14:paraId="339BC2D2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0AE40FD" w14:textId="240EACFC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798DB08D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A3F5395" w14:paraId="6DBF6226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26ED5679" w14:textId="244CDB1C" w:rsidR="50E34F89" w:rsidRDefault="50E34F89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Use Controller front panel interface to save configuration to USB stick inserted into controller</w:t>
            </w:r>
          </w:p>
        </w:tc>
        <w:tc>
          <w:tcPr>
            <w:tcW w:w="4590" w:type="dxa"/>
          </w:tcPr>
          <w:p w14:paraId="767F537B" w14:textId="02ACE058" w:rsidR="50E34F89" w:rsidRDefault="50E34F89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Insert a supported USB stick into the controller USB port. Use the front panel interface to cause the controller to save it current configuration to the USB stick</w:t>
            </w:r>
          </w:p>
        </w:tc>
        <w:tc>
          <w:tcPr>
            <w:tcW w:w="1380" w:type="dxa"/>
          </w:tcPr>
          <w:p w14:paraId="41516339" w14:textId="3B0FCAEE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6C18CC2" w14:textId="31C07EEB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0262F7F1" w14:textId="1A6D1AB3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A3F5395" w14:paraId="557981C5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328C531" w14:textId="4C0D91DB" w:rsidR="2835A1A8" w:rsidRDefault="2835A1A8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Use Controller Front panel interface to load configuration from USB stick</w:t>
            </w:r>
          </w:p>
        </w:tc>
        <w:tc>
          <w:tcPr>
            <w:tcW w:w="4590" w:type="dxa"/>
          </w:tcPr>
          <w:p w14:paraId="7A1E5730" w14:textId="61FEEA46" w:rsidR="2835A1A8" w:rsidRDefault="2835A1A8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Insert USB stick into controller USB port. Use the front panel interface to cause controller to load configuration from USB stick.</w:t>
            </w:r>
          </w:p>
        </w:tc>
        <w:tc>
          <w:tcPr>
            <w:tcW w:w="1380" w:type="dxa"/>
          </w:tcPr>
          <w:p w14:paraId="38AF17D3" w14:textId="13F00046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1BBC9D4" w14:textId="37629DDF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6F851BC9" w14:textId="180D01F1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3A3F5395" w14:paraId="0E559126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A8A4E89" w14:textId="16A5AC8B" w:rsidR="6F7A6A26" w:rsidRDefault="6F7A6A26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Load USB-resident configuration from USB stick and Transfer to controller via Web Interface</w:t>
            </w:r>
          </w:p>
        </w:tc>
        <w:tc>
          <w:tcPr>
            <w:tcW w:w="4590" w:type="dxa"/>
          </w:tcPr>
          <w:p w14:paraId="16EAEBCE" w14:textId="25096ABA" w:rsidR="6F7A6A26" w:rsidRDefault="6F7A6A26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A3F5395">
              <w:rPr>
                <w:rFonts w:ascii="Courier New" w:eastAsia="Courier New" w:hAnsi="Courier New" w:cs="Courier New"/>
                <w:sz w:val="24"/>
                <w:szCs w:val="24"/>
              </w:rPr>
              <w:t>Insert USB stick into PC. Use controller web interface to upload configuration from USB to controller.</w:t>
            </w:r>
          </w:p>
        </w:tc>
        <w:tc>
          <w:tcPr>
            <w:tcW w:w="1380" w:type="dxa"/>
          </w:tcPr>
          <w:p w14:paraId="792B5200" w14:textId="23DFE8BD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C23C2DD" w14:textId="0128E8B1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4C288F44" w14:textId="7E60EBFF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181B46" w14:paraId="39193D5E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6244F82B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Configure controller to be Managed by TSMSS</w:t>
            </w:r>
          </w:p>
        </w:tc>
        <w:tc>
          <w:tcPr>
            <w:tcW w:w="4590" w:type="dxa"/>
          </w:tcPr>
          <w:p w14:paraId="0AF1755F" w14:textId="72B9B308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Set up controller to be managed by TSMSS</w:t>
            </w:r>
            <w:r w:rsidR="00A067A8">
              <w:rPr>
                <w:rFonts w:ascii="Courier New" w:eastAsia="Courier New" w:hAnsi="Courier New" w:cs="Courier New"/>
                <w:sz w:val="24"/>
                <w:szCs w:val="24"/>
              </w:rPr>
              <w:t>/KITS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. Enter controller data in </w:t>
            </w:r>
            <w:r w:rsidR="00A067A8">
              <w:rPr>
                <w:rFonts w:ascii="Courier New" w:eastAsia="Courier New" w:hAnsi="Courier New" w:cs="Courier New"/>
                <w:sz w:val="24"/>
                <w:szCs w:val="24"/>
              </w:rPr>
              <w:t>central system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and verify that </w:t>
            </w:r>
            <w:r w:rsidR="00A067A8">
              <w:rPr>
                <w:rFonts w:ascii="Courier New" w:eastAsia="Courier New" w:hAnsi="Courier New" w:cs="Courier New"/>
                <w:sz w:val="24"/>
                <w:szCs w:val="24"/>
              </w:rPr>
              <w:t xml:space="preserve">central system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can see the controller and is able to communicate</w:t>
            </w:r>
            <w:r w:rsidR="00684BA8">
              <w:rPr>
                <w:rFonts w:ascii="Courier New" w:eastAsia="Courier New" w:hAnsi="Courier New" w:cs="Courier New"/>
                <w:sz w:val="24"/>
                <w:szCs w:val="24"/>
              </w:rPr>
              <w:t>, synchronize,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and apply configuration changes. </w:t>
            </w:r>
          </w:p>
        </w:tc>
        <w:tc>
          <w:tcPr>
            <w:tcW w:w="1380" w:type="dxa"/>
          </w:tcPr>
          <w:p w14:paraId="6C3078A1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6001268C" w14:textId="192E22BD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1A909E65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181B46" w14:paraId="18866B65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18540D3A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Enable/Disable Web-Based GUI</w:t>
            </w:r>
          </w:p>
        </w:tc>
        <w:tc>
          <w:tcPr>
            <w:tcW w:w="4590" w:type="dxa"/>
          </w:tcPr>
          <w:p w14:paraId="6B8C27E2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Disable Web-Based GUI via either front panel interface or with the GUI itself. Re-enable GUI via front panel interface.</w:t>
            </w:r>
          </w:p>
        </w:tc>
        <w:tc>
          <w:tcPr>
            <w:tcW w:w="1380" w:type="dxa"/>
          </w:tcPr>
          <w:p w14:paraId="7AE303AE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4BB2881" w14:textId="44C2463B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721130B4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181B46" w14:paraId="516B47A1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7D2BADC" w14:textId="77777777" w:rsidR="00181B46" w:rsidRDefault="3657B35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Enable NCTIP Management</w:t>
            </w:r>
          </w:p>
        </w:tc>
        <w:tc>
          <w:tcPr>
            <w:tcW w:w="4590" w:type="dxa"/>
          </w:tcPr>
          <w:p w14:paraId="6A577A76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Use GUI to enable controller NTCIP management. Identify location of NTCIP password management</w:t>
            </w:r>
          </w:p>
        </w:tc>
        <w:tc>
          <w:tcPr>
            <w:tcW w:w="1380" w:type="dxa"/>
          </w:tcPr>
          <w:p w14:paraId="3901FA7A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599CAA61" w14:textId="2CF3DBB1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1BF2EC98" w14:textId="77777777" w:rsidR="00181B46" w:rsidRDefault="00181B4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9A0479" w14:paraId="07480333" w14:textId="77777777" w:rsidTr="3C01E12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88" w:type="dxa"/>
          </w:tcPr>
          <w:p w14:paraId="74293B1A" w14:textId="32F7FD4D" w:rsidR="009A0479" w:rsidRDefault="4E37259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CPU works in other controller chassis</w:t>
            </w:r>
          </w:p>
        </w:tc>
        <w:tc>
          <w:tcPr>
            <w:tcW w:w="4590" w:type="dxa"/>
          </w:tcPr>
          <w:p w14:paraId="6CCD41B0" w14:textId="1119DECD" w:rsidR="009A0479" w:rsidRDefault="14D31E1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B91B6DE">
              <w:rPr>
                <w:rFonts w:ascii="Courier New" w:eastAsia="Courier New" w:hAnsi="Courier New" w:cs="Courier New"/>
                <w:sz w:val="24"/>
                <w:szCs w:val="24"/>
              </w:rPr>
              <w:t>Power-down the evaluation controller that was provided by the vendor. Remove the 2070-1C CPU card and insert it into the CPU</w:t>
            </w:r>
            <w:r w:rsidR="006723F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4B2D53B9" w:rsidRPr="0B91B6DE"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  <w:r w:rsidR="006723F1"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  <w:r w:rsidR="4B2D53B9" w:rsidRPr="0B91B6DE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r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 slot </w:t>
            </w:r>
            <w:r w:rsidR="6671B6D2" w:rsidRPr="0B91B6DE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n a chassis previously used with an </w:t>
            </w:r>
            <w:r w:rsidR="536037C0"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OS-9 –based CPU card. Connect this controller to </w:t>
            </w:r>
            <w:r w:rsidR="0074399A" w:rsidRPr="0B91B6DE">
              <w:rPr>
                <w:rFonts w:ascii="Courier New" w:eastAsia="Courier New" w:hAnsi="Courier New" w:cs="Courier New"/>
                <w:sz w:val="24"/>
                <w:szCs w:val="24"/>
              </w:rPr>
              <w:t>available input</w:t>
            </w:r>
            <w:r w:rsidR="00047B53" w:rsidRPr="0B91B6DE">
              <w:rPr>
                <w:rFonts w:ascii="Courier New" w:eastAsia="Courier New" w:hAnsi="Courier New" w:cs="Courier New"/>
                <w:sz w:val="24"/>
                <w:szCs w:val="24"/>
              </w:rPr>
              <w:t>s</w:t>
            </w:r>
            <w:r w:rsidR="0074399A"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536037C0"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and power up the controller. Verify that </w:t>
            </w:r>
            <w:r w:rsidR="33A1116A" w:rsidRPr="0B91B6DE">
              <w:rPr>
                <w:rFonts w:ascii="Courier New" w:eastAsia="Courier New" w:hAnsi="Courier New" w:cs="Courier New"/>
                <w:sz w:val="24"/>
                <w:szCs w:val="24"/>
              </w:rPr>
              <w:t>the 2070-1C CPU can operate all phases, peds, and overlaps successfully</w:t>
            </w:r>
            <w:r w:rsidR="00047B53" w:rsidRPr="0B91B6DE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  <w:r w:rsidR="00970C79"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 Verify </w:t>
            </w:r>
            <w:r w:rsidR="0074399A" w:rsidRPr="0B91B6DE">
              <w:rPr>
                <w:rFonts w:ascii="Courier New" w:eastAsia="Courier New" w:hAnsi="Courier New" w:cs="Courier New"/>
                <w:sz w:val="24"/>
                <w:szCs w:val="24"/>
              </w:rPr>
              <w:t>configuration was maintained</w:t>
            </w:r>
            <w:r w:rsidR="00970C79" w:rsidRPr="0B91B6DE">
              <w:rPr>
                <w:rFonts w:ascii="Courier New" w:eastAsia="Courier New" w:hAnsi="Courier New" w:cs="Courier New"/>
                <w:sz w:val="24"/>
                <w:szCs w:val="24"/>
              </w:rPr>
              <w:t xml:space="preserve"> between chassis.</w:t>
            </w:r>
          </w:p>
        </w:tc>
        <w:tc>
          <w:tcPr>
            <w:tcW w:w="1380" w:type="dxa"/>
          </w:tcPr>
          <w:p w14:paraId="195DF6D9" w14:textId="77777777" w:rsidR="009A0479" w:rsidRDefault="009A0479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7A921A5A" w14:textId="37D7CE6C" w:rsidR="3A3F5395" w:rsidRDefault="3A3F5395" w:rsidP="3A3F539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44D3AAB0" w14:textId="77777777" w:rsidR="009A0479" w:rsidRDefault="009A0479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32B0C91A" w14:textId="77777777" w:rsidR="004B0B7A" w:rsidRDefault="004B0B7A" w:rsidP="27C94E3E">
      <w:pPr>
        <w:rPr>
          <w:rFonts w:ascii="Courier New" w:eastAsia="Courier New" w:hAnsi="Courier New" w:cs="Courier New"/>
          <w:sz w:val="24"/>
          <w:szCs w:val="24"/>
        </w:rPr>
      </w:pPr>
    </w:p>
    <w:p w14:paraId="3F8463E4" w14:textId="316F7B3E" w:rsidR="790348ED" w:rsidRDefault="790348ED" w:rsidP="2012B612">
      <w:pPr>
        <w:rPr>
          <w:rFonts w:ascii="Courier New" w:eastAsia="Courier New" w:hAnsi="Courier New" w:cs="Courier New"/>
          <w:sz w:val="28"/>
          <w:szCs w:val="28"/>
          <w:u w:val="single"/>
        </w:rPr>
      </w:pPr>
      <w:r w:rsidRPr="2012B612">
        <w:rPr>
          <w:rFonts w:ascii="Courier New" w:eastAsia="Courier New" w:hAnsi="Courier New" w:cs="Courier New"/>
          <w:b/>
          <w:bCs/>
          <w:sz w:val="28"/>
          <w:szCs w:val="28"/>
          <w:u w:val="single"/>
        </w:rPr>
        <w:t>Section Five:</w:t>
      </w:r>
      <w:r w:rsidRPr="2012B612">
        <w:rPr>
          <w:rFonts w:ascii="Courier New" w:eastAsia="Courier New" w:hAnsi="Courier New" w:cs="Courier New"/>
          <w:sz w:val="28"/>
          <w:szCs w:val="28"/>
          <w:u w:val="single"/>
        </w:rPr>
        <w:t xml:space="preserve"> Tasks for Caltrans Headquarters Personnel</w:t>
      </w:r>
    </w:p>
    <w:p w14:paraId="58672489" w14:textId="1303C197" w:rsidR="6246767E" w:rsidRDefault="6246767E" w:rsidP="2012B612">
      <w:pPr>
        <w:rPr>
          <w:rFonts w:ascii="Courier New" w:eastAsia="Courier New" w:hAnsi="Courier New" w:cs="Courier New"/>
          <w:b/>
          <w:bCs/>
          <w:sz w:val="28"/>
          <w:szCs w:val="28"/>
        </w:rPr>
      </w:pPr>
      <w:r w:rsidRPr="2012B612">
        <w:rPr>
          <w:rFonts w:ascii="Courier New" w:eastAsia="Courier New" w:hAnsi="Courier New" w:cs="Courier New"/>
          <w:b/>
          <w:bCs/>
          <w:sz w:val="28"/>
          <w:szCs w:val="28"/>
          <w:highlight w:val="green"/>
        </w:rPr>
        <w:t xml:space="preserve">District personnel can ignore this </w:t>
      </w:r>
      <w:proofErr w:type="gramStart"/>
      <w:r w:rsidRPr="2012B612">
        <w:rPr>
          <w:rFonts w:ascii="Courier New" w:eastAsia="Courier New" w:hAnsi="Courier New" w:cs="Courier New"/>
          <w:b/>
          <w:bCs/>
          <w:sz w:val="28"/>
          <w:szCs w:val="28"/>
          <w:highlight w:val="green"/>
        </w:rPr>
        <w:t>section</w:t>
      </w:r>
      <w:proofErr w:type="gram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87"/>
        <w:gridCol w:w="4588"/>
        <w:gridCol w:w="1379"/>
        <w:gridCol w:w="1394"/>
        <w:gridCol w:w="4542"/>
      </w:tblGrid>
      <w:tr w:rsidR="2012B612" w14:paraId="60148F31" w14:textId="77777777" w:rsidTr="2012B612">
        <w:trPr>
          <w:trHeight w:val="300"/>
        </w:trPr>
        <w:tc>
          <w:tcPr>
            <w:tcW w:w="2488" w:type="dxa"/>
          </w:tcPr>
          <w:p w14:paraId="21AE225A" w14:textId="77777777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Task:</w:t>
            </w:r>
          </w:p>
        </w:tc>
        <w:tc>
          <w:tcPr>
            <w:tcW w:w="4590" w:type="dxa"/>
          </w:tcPr>
          <w:p w14:paraId="5A611A0B" w14:textId="77777777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Description:</w:t>
            </w:r>
          </w:p>
        </w:tc>
        <w:tc>
          <w:tcPr>
            <w:tcW w:w="1380" w:type="dxa"/>
          </w:tcPr>
          <w:p w14:paraId="7242E7F5" w14:textId="51665CB6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Ease</w:t>
            </w:r>
          </w:p>
          <w:p w14:paraId="40F75E74" w14:textId="7C8F613D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1395" w:type="dxa"/>
          </w:tcPr>
          <w:p w14:paraId="4B1F4651" w14:textId="4C38A968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UX</w:t>
            </w:r>
          </w:p>
          <w:p w14:paraId="7CBE5DDE" w14:textId="4D99B5B4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(1-10):</w:t>
            </w:r>
          </w:p>
        </w:tc>
        <w:tc>
          <w:tcPr>
            <w:tcW w:w="4547" w:type="dxa"/>
          </w:tcPr>
          <w:p w14:paraId="6A918C9F" w14:textId="77777777" w:rsidR="2012B612" w:rsidRDefault="2012B612" w:rsidP="2012B612">
            <w:pPr>
              <w:spacing w:line="259" w:lineRule="auto"/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Comments:</w:t>
            </w:r>
          </w:p>
        </w:tc>
      </w:tr>
      <w:tr w:rsidR="2012B612" w14:paraId="3CA47DD3" w14:textId="77777777" w:rsidTr="2012B612">
        <w:trPr>
          <w:trHeight w:val="300"/>
        </w:trPr>
        <w:tc>
          <w:tcPr>
            <w:tcW w:w="2488" w:type="dxa"/>
          </w:tcPr>
          <w:p w14:paraId="321743A7" w14:textId="75F705AD" w:rsidR="6E179302" w:rsidRDefault="6E17930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User</w:t>
            </w:r>
            <w:r w:rsidR="6314456F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12148F3B" w:rsidRPr="2012B612">
              <w:rPr>
                <w:rFonts w:ascii="Courier New" w:eastAsia="Courier New" w:hAnsi="Courier New" w:cs="Courier New"/>
                <w:sz w:val="24"/>
                <w:szCs w:val="24"/>
              </w:rPr>
              <w:t>access control</w:t>
            </w: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 security </w:t>
            </w:r>
          </w:p>
        </w:tc>
        <w:tc>
          <w:tcPr>
            <w:tcW w:w="4590" w:type="dxa"/>
          </w:tcPr>
          <w:p w14:paraId="6DDEBC53" w14:textId="5BB28FE7" w:rsidR="6E179302" w:rsidRDefault="6E17930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Evaluate controller software security features that allow restriction on a </w:t>
            </w:r>
            <w:r w:rsidR="33114D65"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per-user or </w:t>
            </w: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 xml:space="preserve">roll basis. </w:t>
            </w:r>
          </w:p>
        </w:tc>
        <w:tc>
          <w:tcPr>
            <w:tcW w:w="1380" w:type="dxa"/>
          </w:tcPr>
          <w:p w14:paraId="13D9E7E8" w14:textId="703698F2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7CE0EE6" w14:textId="734B81E1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3D7AFDC3" w14:textId="0F7E983C" w:rsidR="2012B612" w:rsidRDefault="2012B612" w:rsidP="2012B612">
            <w:pPr>
              <w:spacing w:line="259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2012B612" w14:paraId="2BEC4E51" w14:textId="77777777" w:rsidTr="2012B612">
        <w:trPr>
          <w:trHeight w:val="300"/>
        </w:trPr>
        <w:tc>
          <w:tcPr>
            <w:tcW w:w="2488" w:type="dxa"/>
          </w:tcPr>
          <w:p w14:paraId="39D12268" w14:textId="0D6D60A7" w:rsidR="32C21CA2" w:rsidRDefault="32C21CA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Enable/disable Secure shell access</w:t>
            </w:r>
          </w:p>
        </w:tc>
        <w:tc>
          <w:tcPr>
            <w:tcW w:w="4590" w:type="dxa"/>
          </w:tcPr>
          <w:p w14:paraId="69C3D3E0" w14:textId="1CB0E313" w:rsidR="32C21CA2" w:rsidRDefault="32C21CA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If available, enable and test login to controller via Secure Shell (SSH). Disable shell login when done.</w:t>
            </w:r>
          </w:p>
        </w:tc>
        <w:tc>
          <w:tcPr>
            <w:tcW w:w="1380" w:type="dxa"/>
          </w:tcPr>
          <w:p w14:paraId="1A1E6314" w14:textId="3A8B625A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C115E44" w14:textId="2BF60D62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6248CE74" w14:textId="7472A1CC" w:rsidR="2012B612" w:rsidRDefault="2012B612" w:rsidP="2012B612">
            <w:pPr>
              <w:spacing w:line="259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2012B612" w14:paraId="59611410" w14:textId="77777777" w:rsidTr="2012B612">
        <w:trPr>
          <w:trHeight w:val="300"/>
        </w:trPr>
        <w:tc>
          <w:tcPr>
            <w:tcW w:w="2488" w:type="dxa"/>
          </w:tcPr>
          <w:p w14:paraId="0DCEEA9E" w14:textId="7CAE238F" w:rsidR="277A55E2" w:rsidRDefault="277A55E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Locate/Change NTCIP password</w:t>
            </w:r>
          </w:p>
        </w:tc>
        <w:tc>
          <w:tcPr>
            <w:tcW w:w="4590" w:type="dxa"/>
          </w:tcPr>
          <w:p w14:paraId="14AA32F8" w14:textId="1A6D057A" w:rsidR="277A55E2" w:rsidRDefault="277A55E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If available, locate and change the password for NTCIP communications. Test using SNMP client if possible.</w:t>
            </w:r>
          </w:p>
        </w:tc>
        <w:tc>
          <w:tcPr>
            <w:tcW w:w="1380" w:type="dxa"/>
          </w:tcPr>
          <w:p w14:paraId="54428E4D" w14:textId="57CAEDE1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4A0DEEFA" w14:textId="23C23613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2B5962D8" w14:textId="32D3C6FA" w:rsidR="2012B612" w:rsidRDefault="2012B612" w:rsidP="2012B612">
            <w:pPr>
              <w:spacing w:line="259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2012B612" w14:paraId="6AC6AAC1" w14:textId="77777777" w:rsidTr="2012B612">
        <w:trPr>
          <w:trHeight w:val="300"/>
        </w:trPr>
        <w:tc>
          <w:tcPr>
            <w:tcW w:w="2488" w:type="dxa"/>
          </w:tcPr>
          <w:p w14:paraId="7C92F97C" w14:textId="22BA34D7" w:rsidR="277A55E2" w:rsidRDefault="277A55E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Verify HTTPS used for web-based GUI. Identify certificate storage and update facilities</w:t>
            </w:r>
          </w:p>
        </w:tc>
        <w:tc>
          <w:tcPr>
            <w:tcW w:w="4590" w:type="dxa"/>
          </w:tcPr>
          <w:p w14:paraId="1672B579" w14:textId="0CE1CBA6" w:rsidR="277A55E2" w:rsidRDefault="277A55E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Ensure secure HTTP (HTTPS) is being used for the web-based GUI. Locate facility within GUI to download/manage/update cer</w:t>
            </w:r>
            <w:r w:rsidR="7A0DD4CC" w:rsidRPr="2012B612">
              <w:rPr>
                <w:rFonts w:ascii="Courier New" w:eastAsia="Courier New" w:hAnsi="Courier New" w:cs="Courier New"/>
                <w:sz w:val="24"/>
                <w:szCs w:val="24"/>
              </w:rPr>
              <w:t>ti</w:t>
            </w:r>
            <w:r w:rsidRPr="2012B612">
              <w:rPr>
                <w:rFonts w:ascii="Courier New" w:eastAsia="Courier New" w:hAnsi="Courier New" w:cs="Courier New"/>
                <w:sz w:val="24"/>
                <w:szCs w:val="24"/>
              </w:rPr>
              <w:t>ficates.</w:t>
            </w:r>
          </w:p>
        </w:tc>
        <w:tc>
          <w:tcPr>
            <w:tcW w:w="1380" w:type="dxa"/>
          </w:tcPr>
          <w:p w14:paraId="7ABA862F" w14:textId="3CF2A35E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901D0E3" w14:textId="01713999" w:rsidR="2012B612" w:rsidRDefault="2012B612" w:rsidP="2012B612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547" w:type="dxa"/>
          </w:tcPr>
          <w:p w14:paraId="444BD04F" w14:textId="6E728F91" w:rsidR="2012B612" w:rsidRDefault="2012B612" w:rsidP="2012B612">
            <w:pPr>
              <w:spacing w:line="259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4E0A1DBC" w14:textId="2F303BBE" w:rsidR="2012B612" w:rsidRDefault="2012B612" w:rsidP="2012B612">
      <w:pPr>
        <w:rPr>
          <w:rFonts w:ascii="Courier New" w:eastAsia="Courier New" w:hAnsi="Courier New" w:cs="Courier New"/>
          <w:sz w:val="28"/>
          <w:szCs w:val="28"/>
        </w:rPr>
      </w:pPr>
    </w:p>
    <w:p w14:paraId="170102F5" w14:textId="49D4769D" w:rsidR="2012B612" w:rsidRDefault="2012B612" w:rsidP="2012B612">
      <w:pPr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16B25A2B" w14:textId="4B666801" w:rsidR="000D187E" w:rsidRDefault="000D187E" w:rsidP="27C94E3E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F6086C">
        <w:rPr>
          <w:rFonts w:ascii="Courier New" w:eastAsia="Courier New" w:hAnsi="Courier New" w:cs="Courier New"/>
          <w:b/>
          <w:bCs/>
          <w:sz w:val="24"/>
          <w:szCs w:val="24"/>
        </w:rPr>
        <w:t>Post</w:t>
      </w:r>
      <w:r w:rsidR="00773E2D" w:rsidRPr="00F6086C">
        <w:rPr>
          <w:rFonts w:ascii="Courier New" w:eastAsia="Courier New" w:hAnsi="Courier New" w:cs="Courier New"/>
          <w:b/>
          <w:bCs/>
          <w:sz w:val="24"/>
          <w:szCs w:val="24"/>
        </w:rPr>
        <w:t>-Evaluation Questions:</w:t>
      </w:r>
    </w:p>
    <w:p w14:paraId="68F163DA" w14:textId="61633008" w:rsidR="00801533" w:rsidRPr="004A382D" w:rsidRDefault="004A382D" w:rsidP="27C94E3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Please </w:t>
      </w:r>
      <w:r w:rsidR="002C282C">
        <w:rPr>
          <w:rFonts w:ascii="Courier New" w:eastAsia="Courier New" w:hAnsi="Courier New" w:cs="Courier New"/>
          <w:sz w:val="24"/>
          <w:szCs w:val="24"/>
        </w:rPr>
        <w:t xml:space="preserve">respond with </w:t>
      </w:r>
      <w:r>
        <w:rPr>
          <w:rFonts w:ascii="Courier New" w:eastAsia="Courier New" w:hAnsi="Courier New" w:cs="Courier New"/>
          <w:sz w:val="24"/>
          <w:szCs w:val="24"/>
        </w:rPr>
        <w:t>a separate document for the</w:t>
      </w:r>
      <w:r w:rsidR="00801533" w:rsidRPr="004A382D">
        <w:rPr>
          <w:rFonts w:ascii="Courier New" w:eastAsia="Courier New" w:hAnsi="Courier New" w:cs="Courier New"/>
          <w:sz w:val="24"/>
          <w:szCs w:val="24"/>
        </w:rPr>
        <w:t xml:space="preserve"> following questions:</w:t>
      </w:r>
    </w:p>
    <w:p w14:paraId="7202CFD5" w14:textId="77777777" w:rsidR="00773E2D" w:rsidRDefault="00773E2D" w:rsidP="27C94E3E">
      <w:pPr>
        <w:rPr>
          <w:rFonts w:ascii="Courier New" w:eastAsia="Courier New" w:hAnsi="Courier New" w:cs="Courier New"/>
          <w:sz w:val="24"/>
          <w:szCs w:val="24"/>
        </w:rPr>
      </w:pPr>
    </w:p>
    <w:p w14:paraId="21077AA7" w14:textId="5AEC8219" w:rsidR="00415F43" w:rsidRDefault="00F10542" w:rsidP="00415F43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Are there any </w:t>
      </w:r>
      <w:r w:rsidR="00091284">
        <w:rPr>
          <w:rFonts w:ascii="Courier New" w:eastAsia="Courier New" w:hAnsi="Courier New" w:cs="Courier New"/>
          <w:sz w:val="24"/>
          <w:szCs w:val="24"/>
        </w:rPr>
        <w:t>major issues with the software evaluated</w:t>
      </w:r>
      <w:r w:rsidR="00415F43">
        <w:rPr>
          <w:rFonts w:ascii="Courier New" w:eastAsia="Courier New" w:hAnsi="Courier New" w:cs="Courier New"/>
          <w:sz w:val="24"/>
          <w:szCs w:val="24"/>
        </w:rPr>
        <w:t>?</w:t>
      </w:r>
    </w:p>
    <w:p w14:paraId="75485471" w14:textId="77777777" w:rsidR="0072545A" w:rsidRDefault="0072545A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CCB2611" w14:textId="77777777" w:rsidR="002D18D1" w:rsidRDefault="002D18D1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7F975CC" w14:textId="77777777" w:rsidR="002D18D1" w:rsidRDefault="002D18D1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13C018A" w14:textId="56728319" w:rsidR="00A21226" w:rsidRDefault="00415F43" w:rsidP="00AD49DE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Is there anything special about the solution that you prefer?</w:t>
      </w:r>
    </w:p>
    <w:p w14:paraId="3AA5A027" w14:textId="77777777" w:rsidR="002C5F14" w:rsidRDefault="002C5F14" w:rsidP="002C5F14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7DAEACD" w14:textId="77777777" w:rsidR="00852872" w:rsidRDefault="00852872" w:rsidP="002C5F14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E42B0AF" w14:textId="77777777" w:rsidR="002C5F14" w:rsidRDefault="002C5F14" w:rsidP="002C5F14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3E842C4" w14:textId="33987CAB" w:rsidR="006D4E0A" w:rsidRDefault="00CA3465" w:rsidP="00AD49DE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was </w:t>
      </w:r>
      <w:r w:rsidR="002C5F14">
        <w:rPr>
          <w:rFonts w:ascii="Courier New" w:eastAsia="Courier New" w:hAnsi="Courier New" w:cs="Courier New"/>
          <w:sz w:val="24"/>
          <w:szCs w:val="24"/>
        </w:rPr>
        <w:t xml:space="preserve">your </w:t>
      </w:r>
      <w:r>
        <w:rPr>
          <w:rFonts w:ascii="Courier New" w:eastAsia="Courier New" w:hAnsi="Courier New" w:cs="Courier New"/>
          <w:sz w:val="24"/>
          <w:szCs w:val="24"/>
        </w:rPr>
        <w:t xml:space="preserve">experience with the UI? </w:t>
      </w:r>
      <w:r w:rsidR="0055001D">
        <w:rPr>
          <w:rFonts w:ascii="Courier New" w:eastAsia="Courier New" w:hAnsi="Courier New" w:cs="Courier New"/>
          <w:sz w:val="24"/>
          <w:szCs w:val="24"/>
        </w:rPr>
        <w:t>Was there an i</w:t>
      </w:r>
      <w:r w:rsidR="00C3235E">
        <w:rPr>
          <w:rFonts w:ascii="Courier New" w:eastAsia="Courier New" w:hAnsi="Courier New" w:cs="Courier New"/>
          <w:sz w:val="24"/>
          <w:szCs w:val="24"/>
        </w:rPr>
        <w:t>ntuitive layout for front panel and Web</w:t>
      </w:r>
      <w:r w:rsidR="00DC0732">
        <w:rPr>
          <w:rFonts w:ascii="Courier New" w:eastAsia="Courier New" w:hAnsi="Courier New" w:cs="Courier New"/>
          <w:sz w:val="24"/>
          <w:szCs w:val="24"/>
        </w:rPr>
        <w:t>-Interface? Di</w:t>
      </w:r>
      <w:r w:rsidR="0055001D">
        <w:rPr>
          <w:rFonts w:ascii="Courier New" w:eastAsia="Courier New" w:hAnsi="Courier New" w:cs="Courier New"/>
          <w:sz w:val="24"/>
          <w:szCs w:val="24"/>
        </w:rPr>
        <w:t>d</w:t>
      </w:r>
      <w:r w:rsidR="00DC0732">
        <w:rPr>
          <w:rFonts w:ascii="Courier New" w:eastAsia="Courier New" w:hAnsi="Courier New" w:cs="Courier New"/>
          <w:sz w:val="24"/>
          <w:szCs w:val="24"/>
        </w:rPr>
        <w:t xml:space="preserve"> you prefer </w:t>
      </w:r>
      <w:r w:rsidR="00BF40FE">
        <w:rPr>
          <w:rFonts w:ascii="Courier New" w:eastAsia="Courier New" w:hAnsi="Courier New" w:cs="Courier New"/>
          <w:sz w:val="24"/>
          <w:szCs w:val="24"/>
        </w:rPr>
        <w:t>this</w:t>
      </w:r>
      <w:r w:rsidR="00DC0732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5001D">
        <w:rPr>
          <w:rFonts w:ascii="Courier New" w:eastAsia="Courier New" w:hAnsi="Courier New" w:cs="Courier New"/>
          <w:sz w:val="24"/>
          <w:szCs w:val="24"/>
        </w:rPr>
        <w:t xml:space="preserve">interface </w:t>
      </w:r>
      <w:r w:rsidR="00DC0732">
        <w:rPr>
          <w:rFonts w:ascii="Courier New" w:eastAsia="Courier New" w:hAnsi="Courier New" w:cs="Courier New"/>
          <w:sz w:val="24"/>
          <w:szCs w:val="24"/>
        </w:rPr>
        <w:t>over</w:t>
      </w:r>
      <w:r w:rsidR="00DB0B43">
        <w:rPr>
          <w:rFonts w:ascii="Courier New" w:eastAsia="Courier New" w:hAnsi="Courier New" w:cs="Courier New"/>
          <w:sz w:val="24"/>
          <w:szCs w:val="24"/>
        </w:rPr>
        <w:t xml:space="preserve"> other</w:t>
      </w:r>
      <w:r w:rsidR="00BF40FE">
        <w:rPr>
          <w:rFonts w:ascii="Courier New" w:eastAsia="Courier New" w:hAnsi="Courier New" w:cs="Courier New"/>
          <w:sz w:val="24"/>
          <w:szCs w:val="24"/>
        </w:rPr>
        <w:t xml:space="preserve"> vendors</w:t>
      </w:r>
      <w:r w:rsidR="00DC0732">
        <w:rPr>
          <w:rFonts w:ascii="Courier New" w:eastAsia="Courier New" w:hAnsi="Courier New" w:cs="Courier New"/>
          <w:sz w:val="24"/>
          <w:szCs w:val="24"/>
        </w:rPr>
        <w:t>?</w:t>
      </w:r>
    </w:p>
    <w:p w14:paraId="6F625679" w14:textId="77777777" w:rsidR="002D18D1" w:rsidRDefault="002D18D1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0AE3459" w14:textId="77777777" w:rsidR="002D18D1" w:rsidRPr="002D18D1" w:rsidRDefault="002D18D1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23DFEBD" w14:textId="77777777" w:rsidR="002D18D1" w:rsidRPr="00AD49DE" w:rsidRDefault="002D18D1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FAB032A" w14:textId="1A7C2A39" w:rsidR="00A21226" w:rsidRDefault="007E57BE" w:rsidP="00A21226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Please </w:t>
      </w:r>
      <w:r w:rsidR="0047712B">
        <w:rPr>
          <w:rFonts w:ascii="Courier New" w:eastAsia="Courier New" w:hAnsi="Courier New" w:cs="Courier New"/>
          <w:sz w:val="24"/>
          <w:szCs w:val="24"/>
        </w:rPr>
        <w:t xml:space="preserve">test something we didn’t ask for and </w:t>
      </w:r>
      <w:r w:rsidR="00A5362F">
        <w:rPr>
          <w:rFonts w:ascii="Courier New" w:eastAsia="Courier New" w:hAnsi="Courier New" w:cs="Courier New"/>
          <w:sz w:val="24"/>
          <w:szCs w:val="24"/>
        </w:rPr>
        <w:t>tell us about your experience</w:t>
      </w:r>
      <w:r w:rsidR="00A21226">
        <w:rPr>
          <w:rFonts w:ascii="Courier New" w:eastAsia="Courier New" w:hAnsi="Courier New" w:cs="Courier New"/>
          <w:sz w:val="24"/>
          <w:szCs w:val="24"/>
        </w:rPr>
        <w:t>:</w:t>
      </w:r>
    </w:p>
    <w:p w14:paraId="52052BF2" w14:textId="77777777" w:rsidR="002D18D1" w:rsidRDefault="002D18D1" w:rsidP="002D18D1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4AB62D37" w14:textId="330042CF" w:rsidR="2012B612" w:rsidRDefault="2012B612" w:rsidP="2012B612">
      <w:pPr>
        <w:rPr>
          <w:rFonts w:ascii="Courier New" w:eastAsia="Courier New" w:hAnsi="Courier New" w:cs="Courier New"/>
          <w:sz w:val="24"/>
          <w:szCs w:val="24"/>
        </w:rPr>
      </w:pPr>
    </w:p>
    <w:p w14:paraId="412DDD37" w14:textId="1213110A" w:rsidR="00A21226" w:rsidRPr="00A21226" w:rsidRDefault="007D3CA4" w:rsidP="00A21226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What is your overall</w:t>
      </w:r>
      <w:r w:rsidR="00E00D22">
        <w:rPr>
          <w:rFonts w:ascii="Courier New" w:eastAsia="Courier New" w:hAnsi="Courier New" w:cs="Courier New"/>
          <w:sz w:val="24"/>
          <w:szCs w:val="24"/>
        </w:rPr>
        <w:t xml:space="preserve"> opinion of this traffic signal software</w:t>
      </w:r>
      <w:r>
        <w:rPr>
          <w:rFonts w:ascii="Courier New" w:eastAsia="Courier New" w:hAnsi="Courier New" w:cs="Courier New"/>
          <w:sz w:val="24"/>
          <w:szCs w:val="24"/>
        </w:rPr>
        <w:t>?</w:t>
      </w:r>
    </w:p>
    <w:sectPr w:rsidR="00A21226" w:rsidRPr="00A212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C43"/>
    <w:multiLevelType w:val="hybridMultilevel"/>
    <w:tmpl w:val="3E94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05A54"/>
    <w:multiLevelType w:val="hybridMultilevel"/>
    <w:tmpl w:val="66F8B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0E8CB"/>
    <w:multiLevelType w:val="hybridMultilevel"/>
    <w:tmpl w:val="7116BE94"/>
    <w:lvl w:ilvl="0" w:tplc="A94C354A">
      <w:start w:val="1"/>
      <w:numFmt w:val="upperRoman"/>
      <w:lvlText w:val="%1."/>
      <w:lvlJc w:val="left"/>
      <w:pPr>
        <w:ind w:left="720" w:hanging="360"/>
      </w:pPr>
    </w:lvl>
    <w:lvl w:ilvl="1" w:tplc="A364C5B6">
      <w:start w:val="1"/>
      <w:numFmt w:val="lowerLetter"/>
      <w:lvlText w:val="%2."/>
      <w:lvlJc w:val="left"/>
      <w:pPr>
        <w:ind w:left="1440" w:hanging="360"/>
      </w:pPr>
    </w:lvl>
    <w:lvl w:ilvl="2" w:tplc="71B217BA">
      <w:start w:val="1"/>
      <w:numFmt w:val="lowerRoman"/>
      <w:lvlText w:val="%3."/>
      <w:lvlJc w:val="right"/>
      <w:pPr>
        <w:ind w:left="2160" w:hanging="180"/>
      </w:pPr>
    </w:lvl>
    <w:lvl w:ilvl="3" w:tplc="92484500">
      <w:start w:val="1"/>
      <w:numFmt w:val="decimal"/>
      <w:lvlText w:val="%4."/>
      <w:lvlJc w:val="left"/>
      <w:pPr>
        <w:ind w:left="2880" w:hanging="360"/>
      </w:pPr>
    </w:lvl>
    <w:lvl w:ilvl="4" w:tplc="7206D406">
      <w:start w:val="1"/>
      <w:numFmt w:val="lowerLetter"/>
      <w:lvlText w:val="%5."/>
      <w:lvlJc w:val="left"/>
      <w:pPr>
        <w:ind w:left="3600" w:hanging="360"/>
      </w:pPr>
    </w:lvl>
    <w:lvl w:ilvl="5" w:tplc="9304ABBA">
      <w:start w:val="1"/>
      <w:numFmt w:val="lowerRoman"/>
      <w:lvlText w:val="%6."/>
      <w:lvlJc w:val="right"/>
      <w:pPr>
        <w:ind w:left="4320" w:hanging="180"/>
      </w:pPr>
    </w:lvl>
    <w:lvl w:ilvl="6" w:tplc="8222D682">
      <w:start w:val="1"/>
      <w:numFmt w:val="decimal"/>
      <w:lvlText w:val="%7."/>
      <w:lvlJc w:val="left"/>
      <w:pPr>
        <w:ind w:left="5040" w:hanging="360"/>
      </w:pPr>
    </w:lvl>
    <w:lvl w:ilvl="7" w:tplc="D7EABF62">
      <w:start w:val="1"/>
      <w:numFmt w:val="lowerLetter"/>
      <w:lvlText w:val="%8."/>
      <w:lvlJc w:val="left"/>
      <w:pPr>
        <w:ind w:left="5760" w:hanging="360"/>
      </w:pPr>
    </w:lvl>
    <w:lvl w:ilvl="8" w:tplc="9E48B544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5673">
    <w:abstractNumId w:val="2"/>
  </w:num>
  <w:num w:numId="2" w16cid:durableId="1969780034">
    <w:abstractNumId w:val="1"/>
  </w:num>
  <w:num w:numId="3" w16cid:durableId="91011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SwNDMzMTU0tjA1MDZW0lEKTi0uzszPAymwqAUAyu/b1iwAAAA="/>
  </w:docVars>
  <w:rsids>
    <w:rsidRoot w:val="3A111AF9"/>
    <w:rsid w:val="000021F1"/>
    <w:rsid w:val="00010590"/>
    <w:rsid w:val="0001270E"/>
    <w:rsid w:val="00023738"/>
    <w:rsid w:val="0003300E"/>
    <w:rsid w:val="000331B3"/>
    <w:rsid w:val="00045D10"/>
    <w:rsid w:val="00047B53"/>
    <w:rsid w:val="00051D3B"/>
    <w:rsid w:val="00052C66"/>
    <w:rsid w:val="00052F4E"/>
    <w:rsid w:val="00066D9D"/>
    <w:rsid w:val="00071D88"/>
    <w:rsid w:val="000762FA"/>
    <w:rsid w:val="00087599"/>
    <w:rsid w:val="00087917"/>
    <w:rsid w:val="00087B43"/>
    <w:rsid w:val="00091284"/>
    <w:rsid w:val="000B18EA"/>
    <w:rsid w:val="000B2F9E"/>
    <w:rsid w:val="000B5869"/>
    <w:rsid w:val="000B62F5"/>
    <w:rsid w:val="000D187E"/>
    <w:rsid w:val="000D38CE"/>
    <w:rsid w:val="000E2192"/>
    <w:rsid w:val="000E488A"/>
    <w:rsid w:val="0012209B"/>
    <w:rsid w:val="0014565B"/>
    <w:rsid w:val="00163B25"/>
    <w:rsid w:val="00170338"/>
    <w:rsid w:val="00172032"/>
    <w:rsid w:val="00181B46"/>
    <w:rsid w:val="00186F88"/>
    <w:rsid w:val="001936F2"/>
    <w:rsid w:val="001A28C2"/>
    <w:rsid w:val="001A4CAB"/>
    <w:rsid w:val="001A5F81"/>
    <w:rsid w:val="001C071A"/>
    <w:rsid w:val="001C734E"/>
    <w:rsid w:val="001D29AE"/>
    <w:rsid w:val="001D6D5F"/>
    <w:rsid w:val="001E430B"/>
    <w:rsid w:val="00207E73"/>
    <w:rsid w:val="002154FC"/>
    <w:rsid w:val="002171E0"/>
    <w:rsid w:val="002261FB"/>
    <w:rsid w:val="002330C5"/>
    <w:rsid w:val="002370E7"/>
    <w:rsid w:val="00267665"/>
    <w:rsid w:val="0027475A"/>
    <w:rsid w:val="00282156"/>
    <w:rsid w:val="002839C2"/>
    <w:rsid w:val="002B1EFF"/>
    <w:rsid w:val="002B2ED1"/>
    <w:rsid w:val="002B4019"/>
    <w:rsid w:val="002C282C"/>
    <w:rsid w:val="002C46B0"/>
    <w:rsid w:val="002C5F14"/>
    <w:rsid w:val="002D18D1"/>
    <w:rsid w:val="002E6B6C"/>
    <w:rsid w:val="00305D22"/>
    <w:rsid w:val="00317249"/>
    <w:rsid w:val="00322D18"/>
    <w:rsid w:val="00327CFF"/>
    <w:rsid w:val="003304B2"/>
    <w:rsid w:val="00337431"/>
    <w:rsid w:val="00340386"/>
    <w:rsid w:val="00341A60"/>
    <w:rsid w:val="0036079D"/>
    <w:rsid w:val="003746B5"/>
    <w:rsid w:val="00375F56"/>
    <w:rsid w:val="00385969"/>
    <w:rsid w:val="003A05C7"/>
    <w:rsid w:val="003E0EF6"/>
    <w:rsid w:val="00403F82"/>
    <w:rsid w:val="00410A1D"/>
    <w:rsid w:val="00415F43"/>
    <w:rsid w:val="00436AEA"/>
    <w:rsid w:val="00437ED6"/>
    <w:rsid w:val="00443BEA"/>
    <w:rsid w:val="0044580F"/>
    <w:rsid w:val="00454722"/>
    <w:rsid w:val="0047319B"/>
    <w:rsid w:val="0047531A"/>
    <w:rsid w:val="0047712B"/>
    <w:rsid w:val="004820BF"/>
    <w:rsid w:val="00487645"/>
    <w:rsid w:val="00487CDB"/>
    <w:rsid w:val="004A382D"/>
    <w:rsid w:val="004A6246"/>
    <w:rsid w:val="004B0B7A"/>
    <w:rsid w:val="004B3D36"/>
    <w:rsid w:val="004C1110"/>
    <w:rsid w:val="004F0289"/>
    <w:rsid w:val="005061DB"/>
    <w:rsid w:val="00525B80"/>
    <w:rsid w:val="005356AB"/>
    <w:rsid w:val="0053752B"/>
    <w:rsid w:val="005376F9"/>
    <w:rsid w:val="005451F2"/>
    <w:rsid w:val="0055001D"/>
    <w:rsid w:val="00553F63"/>
    <w:rsid w:val="00561DA8"/>
    <w:rsid w:val="00567681"/>
    <w:rsid w:val="00572188"/>
    <w:rsid w:val="005B3C90"/>
    <w:rsid w:val="005B43F5"/>
    <w:rsid w:val="005C5923"/>
    <w:rsid w:val="005E1CE8"/>
    <w:rsid w:val="005F57EC"/>
    <w:rsid w:val="00602FC0"/>
    <w:rsid w:val="00620874"/>
    <w:rsid w:val="006211D7"/>
    <w:rsid w:val="00627900"/>
    <w:rsid w:val="00630732"/>
    <w:rsid w:val="00636B31"/>
    <w:rsid w:val="00650AE6"/>
    <w:rsid w:val="00665B94"/>
    <w:rsid w:val="0066796E"/>
    <w:rsid w:val="006723F1"/>
    <w:rsid w:val="00672770"/>
    <w:rsid w:val="0068491E"/>
    <w:rsid w:val="00684BA8"/>
    <w:rsid w:val="00691DA5"/>
    <w:rsid w:val="006A4099"/>
    <w:rsid w:val="006B7EF6"/>
    <w:rsid w:val="006D4042"/>
    <w:rsid w:val="006D4E0A"/>
    <w:rsid w:val="006E0EE3"/>
    <w:rsid w:val="006E30E8"/>
    <w:rsid w:val="007021CC"/>
    <w:rsid w:val="00715337"/>
    <w:rsid w:val="00715B96"/>
    <w:rsid w:val="0072545A"/>
    <w:rsid w:val="007262C4"/>
    <w:rsid w:val="007356F5"/>
    <w:rsid w:val="00737516"/>
    <w:rsid w:val="00741529"/>
    <w:rsid w:val="0074399A"/>
    <w:rsid w:val="0074620E"/>
    <w:rsid w:val="007477F4"/>
    <w:rsid w:val="00751644"/>
    <w:rsid w:val="00753753"/>
    <w:rsid w:val="00754ED0"/>
    <w:rsid w:val="007559FE"/>
    <w:rsid w:val="0076308F"/>
    <w:rsid w:val="00771B1A"/>
    <w:rsid w:val="00773E2D"/>
    <w:rsid w:val="00782792"/>
    <w:rsid w:val="0079128D"/>
    <w:rsid w:val="00794D36"/>
    <w:rsid w:val="007A4F8B"/>
    <w:rsid w:val="007A5A2F"/>
    <w:rsid w:val="007C28AC"/>
    <w:rsid w:val="007D3CA4"/>
    <w:rsid w:val="007D6319"/>
    <w:rsid w:val="007E57BE"/>
    <w:rsid w:val="007F42F9"/>
    <w:rsid w:val="007F632C"/>
    <w:rsid w:val="00801533"/>
    <w:rsid w:val="008045B2"/>
    <w:rsid w:val="0080516A"/>
    <w:rsid w:val="0081083D"/>
    <w:rsid w:val="008118C4"/>
    <w:rsid w:val="0081756E"/>
    <w:rsid w:val="00821CC5"/>
    <w:rsid w:val="00835D91"/>
    <w:rsid w:val="00836DD8"/>
    <w:rsid w:val="00836E90"/>
    <w:rsid w:val="00842282"/>
    <w:rsid w:val="00852872"/>
    <w:rsid w:val="008533F9"/>
    <w:rsid w:val="00861C63"/>
    <w:rsid w:val="00867EB1"/>
    <w:rsid w:val="008713E0"/>
    <w:rsid w:val="0087423C"/>
    <w:rsid w:val="008A6378"/>
    <w:rsid w:val="008B14E6"/>
    <w:rsid w:val="008B4968"/>
    <w:rsid w:val="008B4ED7"/>
    <w:rsid w:val="008C6A96"/>
    <w:rsid w:val="008C79A6"/>
    <w:rsid w:val="008E3345"/>
    <w:rsid w:val="00903F8C"/>
    <w:rsid w:val="009046FF"/>
    <w:rsid w:val="00924CCF"/>
    <w:rsid w:val="00927C8E"/>
    <w:rsid w:val="009460B4"/>
    <w:rsid w:val="009477B4"/>
    <w:rsid w:val="00954BC9"/>
    <w:rsid w:val="0096514A"/>
    <w:rsid w:val="00970C79"/>
    <w:rsid w:val="009737C0"/>
    <w:rsid w:val="009814E6"/>
    <w:rsid w:val="00981C8D"/>
    <w:rsid w:val="009A0479"/>
    <w:rsid w:val="009A4BCC"/>
    <w:rsid w:val="009B34A9"/>
    <w:rsid w:val="009B45D0"/>
    <w:rsid w:val="009C6C47"/>
    <w:rsid w:val="009E54EE"/>
    <w:rsid w:val="00A067A8"/>
    <w:rsid w:val="00A21226"/>
    <w:rsid w:val="00A3443F"/>
    <w:rsid w:val="00A468D3"/>
    <w:rsid w:val="00A5362F"/>
    <w:rsid w:val="00A76A67"/>
    <w:rsid w:val="00A83BD9"/>
    <w:rsid w:val="00A94A4E"/>
    <w:rsid w:val="00A95F39"/>
    <w:rsid w:val="00AA0BF2"/>
    <w:rsid w:val="00AA35CB"/>
    <w:rsid w:val="00AA640D"/>
    <w:rsid w:val="00AD3062"/>
    <w:rsid w:val="00AD49DE"/>
    <w:rsid w:val="00AD6657"/>
    <w:rsid w:val="00AE594C"/>
    <w:rsid w:val="00AE7A35"/>
    <w:rsid w:val="00AF2127"/>
    <w:rsid w:val="00B00828"/>
    <w:rsid w:val="00B01350"/>
    <w:rsid w:val="00B16764"/>
    <w:rsid w:val="00B177A2"/>
    <w:rsid w:val="00B210B0"/>
    <w:rsid w:val="00B25047"/>
    <w:rsid w:val="00B2746C"/>
    <w:rsid w:val="00B37FA2"/>
    <w:rsid w:val="00B478B2"/>
    <w:rsid w:val="00B513F5"/>
    <w:rsid w:val="00B64E7A"/>
    <w:rsid w:val="00B77012"/>
    <w:rsid w:val="00B81F89"/>
    <w:rsid w:val="00B92331"/>
    <w:rsid w:val="00B94819"/>
    <w:rsid w:val="00B974D6"/>
    <w:rsid w:val="00BB66BB"/>
    <w:rsid w:val="00BC0013"/>
    <w:rsid w:val="00BC0AAA"/>
    <w:rsid w:val="00BC2FE7"/>
    <w:rsid w:val="00BE039E"/>
    <w:rsid w:val="00BF40FE"/>
    <w:rsid w:val="00C151CB"/>
    <w:rsid w:val="00C3235E"/>
    <w:rsid w:val="00C36126"/>
    <w:rsid w:val="00C371ED"/>
    <w:rsid w:val="00C4376A"/>
    <w:rsid w:val="00C46652"/>
    <w:rsid w:val="00C46E03"/>
    <w:rsid w:val="00C47407"/>
    <w:rsid w:val="00C5210E"/>
    <w:rsid w:val="00C64898"/>
    <w:rsid w:val="00C97E00"/>
    <w:rsid w:val="00CA3465"/>
    <w:rsid w:val="00CD5AE4"/>
    <w:rsid w:val="00CE1FA4"/>
    <w:rsid w:val="00CE55A5"/>
    <w:rsid w:val="00CE5864"/>
    <w:rsid w:val="00CF73C1"/>
    <w:rsid w:val="00D00AE4"/>
    <w:rsid w:val="00D437DE"/>
    <w:rsid w:val="00D53614"/>
    <w:rsid w:val="00D619BA"/>
    <w:rsid w:val="00D66989"/>
    <w:rsid w:val="00D73514"/>
    <w:rsid w:val="00DA12FC"/>
    <w:rsid w:val="00DB0B43"/>
    <w:rsid w:val="00DB32D7"/>
    <w:rsid w:val="00DC0732"/>
    <w:rsid w:val="00DC37CF"/>
    <w:rsid w:val="00DD4819"/>
    <w:rsid w:val="00DE4065"/>
    <w:rsid w:val="00DE75C9"/>
    <w:rsid w:val="00E00D22"/>
    <w:rsid w:val="00E16F33"/>
    <w:rsid w:val="00E512F7"/>
    <w:rsid w:val="00E64769"/>
    <w:rsid w:val="00E6541B"/>
    <w:rsid w:val="00E66303"/>
    <w:rsid w:val="00E71A85"/>
    <w:rsid w:val="00E82D26"/>
    <w:rsid w:val="00E86B5A"/>
    <w:rsid w:val="00E90F40"/>
    <w:rsid w:val="00EC2AD4"/>
    <w:rsid w:val="00ED01CE"/>
    <w:rsid w:val="00EE0855"/>
    <w:rsid w:val="00EE21B6"/>
    <w:rsid w:val="00EE6988"/>
    <w:rsid w:val="00EF6E34"/>
    <w:rsid w:val="00F0016B"/>
    <w:rsid w:val="00F01519"/>
    <w:rsid w:val="00F10542"/>
    <w:rsid w:val="00F130E8"/>
    <w:rsid w:val="00F31165"/>
    <w:rsid w:val="00F36585"/>
    <w:rsid w:val="00F6086C"/>
    <w:rsid w:val="00F617E2"/>
    <w:rsid w:val="00F630FE"/>
    <w:rsid w:val="00F63D84"/>
    <w:rsid w:val="00F70BD6"/>
    <w:rsid w:val="00F71D19"/>
    <w:rsid w:val="00F77516"/>
    <w:rsid w:val="00F8460A"/>
    <w:rsid w:val="00F85CB5"/>
    <w:rsid w:val="00FA55B6"/>
    <w:rsid w:val="00FA5F1F"/>
    <w:rsid w:val="00FB1AE2"/>
    <w:rsid w:val="00FB6896"/>
    <w:rsid w:val="00FC05EE"/>
    <w:rsid w:val="00FC29F7"/>
    <w:rsid w:val="00FC51CD"/>
    <w:rsid w:val="00FC73B0"/>
    <w:rsid w:val="00FD06DB"/>
    <w:rsid w:val="00FD5799"/>
    <w:rsid w:val="00FE507B"/>
    <w:rsid w:val="00FF6DFD"/>
    <w:rsid w:val="0126E7E2"/>
    <w:rsid w:val="01D87187"/>
    <w:rsid w:val="01F0244F"/>
    <w:rsid w:val="021B7758"/>
    <w:rsid w:val="024BD889"/>
    <w:rsid w:val="02D3F0E2"/>
    <w:rsid w:val="03199D8E"/>
    <w:rsid w:val="03388372"/>
    <w:rsid w:val="03CAD862"/>
    <w:rsid w:val="03CE808D"/>
    <w:rsid w:val="03E7A8EA"/>
    <w:rsid w:val="0482BC2A"/>
    <w:rsid w:val="051B2258"/>
    <w:rsid w:val="0558E42A"/>
    <w:rsid w:val="0625103D"/>
    <w:rsid w:val="07523380"/>
    <w:rsid w:val="07967AE5"/>
    <w:rsid w:val="07D659F4"/>
    <w:rsid w:val="091278BD"/>
    <w:rsid w:val="0925C7F2"/>
    <w:rsid w:val="09E3836C"/>
    <w:rsid w:val="0ADFCA62"/>
    <w:rsid w:val="0B009763"/>
    <w:rsid w:val="0B91B6DE"/>
    <w:rsid w:val="0BA87C54"/>
    <w:rsid w:val="0BE8BA0A"/>
    <w:rsid w:val="0C1BF2D0"/>
    <w:rsid w:val="0C7B9AC3"/>
    <w:rsid w:val="0CDDBE60"/>
    <w:rsid w:val="0CEB6425"/>
    <w:rsid w:val="0D1F85DB"/>
    <w:rsid w:val="0D4DC4EC"/>
    <w:rsid w:val="0DF97435"/>
    <w:rsid w:val="0E298574"/>
    <w:rsid w:val="0E9213E9"/>
    <w:rsid w:val="0EBBCE22"/>
    <w:rsid w:val="0FC555D5"/>
    <w:rsid w:val="10240D02"/>
    <w:rsid w:val="10FD26AF"/>
    <w:rsid w:val="112BCBEF"/>
    <w:rsid w:val="12148F3B"/>
    <w:rsid w:val="12CB2825"/>
    <w:rsid w:val="12FCB27E"/>
    <w:rsid w:val="130BE814"/>
    <w:rsid w:val="133C96E9"/>
    <w:rsid w:val="13861C3F"/>
    <w:rsid w:val="1425DB8B"/>
    <w:rsid w:val="14835D73"/>
    <w:rsid w:val="14D31E15"/>
    <w:rsid w:val="15EA38FD"/>
    <w:rsid w:val="17049141"/>
    <w:rsid w:val="1738CD3E"/>
    <w:rsid w:val="179E7B21"/>
    <w:rsid w:val="18258520"/>
    <w:rsid w:val="18908BB6"/>
    <w:rsid w:val="1921D9BF"/>
    <w:rsid w:val="1A33F000"/>
    <w:rsid w:val="1B1A1F4E"/>
    <w:rsid w:val="1B552A30"/>
    <w:rsid w:val="1C195316"/>
    <w:rsid w:val="1C720A6B"/>
    <w:rsid w:val="1C92D150"/>
    <w:rsid w:val="1D381808"/>
    <w:rsid w:val="1E575074"/>
    <w:rsid w:val="1E8C1B84"/>
    <w:rsid w:val="1ECC2B98"/>
    <w:rsid w:val="1FBE3C59"/>
    <w:rsid w:val="2012B612"/>
    <w:rsid w:val="20E3E9E0"/>
    <w:rsid w:val="212A5AF3"/>
    <w:rsid w:val="214E935F"/>
    <w:rsid w:val="2187EA56"/>
    <w:rsid w:val="21B257AD"/>
    <w:rsid w:val="21C74E0D"/>
    <w:rsid w:val="225876A9"/>
    <w:rsid w:val="22588144"/>
    <w:rsid w:val="22AF93A8"/>
    <w:rsid w:val="230CA525"/>
    <w:rsid w:val="238F4EA5"/>
    <w:rsid w:val="24703D34"/>
    <w:rsid w:val="2491AD7C"/>
    <w:rsid w:val="2616F473"/>
    <w:rsid w:val="26894622"/>
    <w:rsid w:val="2732EE7D"/>
    <w:rsid w:val="277A55E2"/>
    <w:rsid w:val="27C94E3E"/>
    <w:rsid w:val="2835A1A8"/>
    <w:rsid w:val="28741989"/>
    <w:rsid w:val="28909DD4"/>
    <w:rsid w:val="2948FBA0"/>
    <w:rsid w:val="2A5CF67B"/>
    <w:rsid w:val="2A7C7040"/>
    <w:rsid w:val="2A88A835"/>
    <w:rsid w:val="2A8D1DA7"/>
    <w:rsid w:val="2B2D342B"/>
    <w:rsid w:val="2DE505D1"/>
    <w:rsid w:val="2EE228DE"/>
    <w:rsid w:val="2F4646CD"/>
    <w:rsid w:val="2FFA0475"/>
    <w:rsid w:val="30409999"/>
    <w:rsid w:val="304FACC6"/>
    <w:rsid w:val="309A698D"/>
    <w:rsid w:val="32A26CE3"/>
    <w:rsid w:val="32C21CA2"/>
    <w:rsid w:val="32E2A90D"/>
    <w:rsid w:val="32FF5D3F"/>
    <w:rsid w:val="33114D65"/>
    <w:rsid w:val="33A1116A"/>
    <w:rsid w:val="33DDB695"/>
    <w:rsid w:val="34800D05"/>
    <w:rsid w:val="362CA34B"/>
    <w:rsid w:val="3657B355"/>
    <w:rsid w:val="37D5ADE4"/>
    <w:rsid w:val="37E488B4"/>
    <w:rsid w:val="3812F789"/>
    <w:rsid w:val="386312CE"/>
    <w:rsid w:val="3938D634"/>
    <w:rsid w:val="3A111AF9"/>
    <w:rsid w:val="3A3F5395"/>
    <w:rsid w:val="3B1FE856"/>
    <w:rsid w:val="3BD351BC"/>
    <w:rsid w:val="3BF1AD60"/>
    <w:rsid w:val="3C01E12B"/>
    <w:rsid w:val="3CE87A1C"/>
    <w:rsid w:val="3D2C9592"/>
    <w:rsid w:val="3D765CF1"/>
    <w:rsid w:val="3EC3AFE3"/>
    <w:rsid w:val="3EF65B8D"/>
    <w:rsid w:val="3F5B375A"/>
    <w:rsid w:val="3F8A89D1"/>
    <w:rsid w:val="3FA4EAFA"/>
    <w:rsid w:val="40C97AA9"/>
    <w:rsid w:val="40CCF945"/>
    <w:rsid w:val="41A350D9"/>
    <w:rsid w:val="41E55E31"/>
    <w:rsid w:val="4231A603"/>
    <w:rsid w:val="43499146"/>
    <w:rsid w:val="43C98DBD"/>
    <w:rsid w:val="43F01B9F"/>
    <w:rsid w:val="45372D3B"/>
    <w:rsid w:val="453A2588"/>
    <w:rsid w:val="463D0CAF"/>
    <w:rsid w:val="4675D9C3"/>
    <w:rsid w:val="46DA94BD"/>
    <w:rsid w:val="47F07DB4"/>
    <w:rsid w:val="48983C67"/>
    <w:rsid w:val="48E826CB"/>
    <w:rsid w:val="4A979697"/>
    <w:rsid w:val="4B2D53B9"/>
    <w:rsid w:val="4BA37AF0"/>
    <w:rsid w:val="4C0FBEB0"/>
    <w:rsid w:val="4D1CEF6A"/>
    <w:rsid w:val="4D7A49B3"/>
    <w:rsid w:val="4D9505A7"/>
    <w:rsid w:val="4E372597"/>
    <w:rsid w:val="4EE747E8"/>
    <w:rsid w:val="4FA37312"/>
    <w:rsid w:val="50B37E0C"/>
    <w:rsid w:val="50E34F89"/>
    <w:rsid w:val="524F4E6D"/>
    <w:rsid w:val="526876CA"/>
    <w:rsid w:val="536037C0"/>
    <w:rsid w:val="539E3BAC"/>
    <w:rsid w:val="54E1176B"/>
    <w:rsid w:val="54F9BEB9"/>
    <w:rsid w:val="56791E8B"/>
    <w:rsid w:val="5773B00E"/>
    <w:rsid w:val="58CACA60"/>
    <w:rsid w:val="5928112F"/>
    <w:rsid w:val="5D06A7F3"/>
    <w:rsid w:val="5D273DED"/>
    <w:rsid w:val="5D30BED5"/>
    <w:rsid w:val="5F713D4A"/>
    <w:rsid w:val="60E41721"/>
    <w:rsid w:val="61B0DB82"/>
    <w:rsid w:val="61C60288"/>
    <w:rsid w:val="62297B22"/>
    <w:rsid w:val="6246767E"/>
    <w:rsid w:val="626F57FB"/>
    <w:rsid w:val="62DE7253"/>
    <w:rsid w:val="6314456F"/>
    <w:rsid w:val="63297521"/>
    <w:rsid w:val="6475136B"/>
    <w:rsid w:val="64D69FC8"/>
    <w:rsid w:val="666115E3"/>
    <w:rsid w:val="6671B6D2"/>
    <w:rsid w:val="677E0205"/>
    <w:rsid w:val="67ED13CA"/>
    <w:rsid w:val="68432FB7"/>
    <w:rsid w:val="6886E4F2"/>
    <w:rsid w:val="68DE997F"/>
    <w:rsid w:val="69040253"/>
    <w:rsid w:val="691EA2DE"/>
    <w:rsid w:val="692255EB"/>
    <w:rsid w:val="6A22B553"/>
    <w:rsid w:val="6B6309DD"/>
    <w:rsid w:val="6C75E652"/>
    <w:rsid w:val="6CFEDA3E"/>
    <w:rsid w:val="6DE48681"/>
    <w:rsid w:val="6DEB2BFE"/>
    <w:rsid w:val="6E179302"/>
    <w:rsid w:val="6F7A6A26"/>
    <w:rsid w:val="6FEECFCC"/>
    <w:rsid w:val="701E8FD5"/>
    <w:rsid w:val="716701D3"/>
    <w:rsid w:val="71AA91B8"/>
    <w:rsid w:val="72213656"/>
    <w:rsid w:val="7376B1DB"/>
    <w:rsid w:val="73B8FCB9"/>
    <w:rsid w:val="740B42BE"/>
    <w:rsid w:val="74405D3D"/>
    <w:rsid w:val="74C3619D"/>
    <w:rsid w:val="7701FEB0"/>
    <w:rsid w:val="7707F7FF"/>
    <w:rsid w:val="772CD4B9"/>
    <w:rsid w:val="778C1C57"/>
    <w:rsid w:val="778E2EFB"/>
    <w:rsid w:val="78402B24"/>
    <w:rsid w:val="790348ED"/>
    <w:rsid w:val="7925E8B0"/>
    <w:rsid w:val="7A0DD4CC"/>
    <w:rsid w:val="7A2E2D55"/>
    <w:rsid w:val="7AC1B911"/>
    <w:rsid w:val="7B8D686E"/>
    <w:rsid w:val="7B9C70E4"/>
    <w:rsid w:val="7BDC9704"/>
    <w:rsid w:val="7BE282DE"/>
    <w:rsid w:val="7C975653"/>
    <w:rsid w:val="7CF0A158"/>
    <w:rsid w:val="7D123B81"/>
    <w:rsid w:val="7EA75552"/>
    <w:rsid w:val="7EFB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AF9"/>
  <w15:chartTrackingRefBased/>
  <w15:docId w15:val="{E56F8722-02A8-4363-B5C0-38A36D43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3E2D"/>
    <w:pPr>
      <w:ind w:left="720"/>
      <w:contextualSpacing/>
    </w:pPr>
  </w:style>
  <w:style w:type="paragraph" w:styleId="Revision">
    <w:name w:val="Revision"/>
    <w:hidden/>
    <w:uiPriority w:val="99"/>
    <w:semiHidden/>
    <w:rsid w:val="00836D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80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4580F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2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6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19/05/relationships/documenttasks" Target="documenttasks/documenttasks1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F511889C-1E92-468C-84EB-24C0EDB05A27}">
    <t:Anchor>
      <t:Comment id="705163593"/>
    </t:Anchor>
    <t:History>
      <t:Event id="{6104F2F6-AF40-4C71-A03A-2B81F6044E11}" time="2024-06-03T14:37:45.882Z">
        <t:Attribution userId="S::Michael.C.Robinson@dot.ca.gov::c8fae75d-c86d-4ff7-b953-e364abd23d9b" userProvider="AD" userName="Robinson, Michael C@DOT"/>
        <t:Anchor>
          <t:Comment id="705163593"/>
        </t:Anchor>
        <t:Create/>
      </t:Event>
      <t:Event id="{8B9AA357-8E67-4A56-8145-711A869F7B02}" time="2024-06-03T14:37:45.882Z">
        <t:Attribution userId="S::Michael.C.Robinson@dot.ca.gov::c8fae75d-c86d-4ff7-b953-e364abd23d9b" userProvider="AD" userName="Robinson, Michael C@DOT"/>
        <t:Anchor>
          <t:Comment id="705163593"/>
        </t:Anchor>
        <t:Assign userId="S::Jay.Schultz@dot.ca.gov::c11aafce-9574-442b-9e86-7ce3f3d92fed" userProvider="AD" userName="Schultz, Jay@DOT"/>
      </t:Event>
      <t:Event id="{9234FEA9-498B-4128-8566-A9D665C46DCF}" time="2024-06-03T14:37:45.882Z">
        <t:Attribution userId="S::Michael.C.Robinson@dot.ca.gov::c8fae75d-c86d-4ff7-b953-e364abd23d9b" userProvider="AD" userName="Robinson, Michael C@DOT"/>
        <t:Anchor>
          <t:Comment id="705163593"/>
        </t:Anchor>
        <t:SetTitle title="@Schultz, Jay@DOT Move configure network before Web-based GUI."/>
      </t:Event>
    </t:History>
  </t:Task>
  <t:Task id="{FF7379AE-E95A-4520-BF35-C7C3E190B8F8}">
    <t:Anchor>
      <t:Comment id="333755578"/>
    </t:Anchor>
    <t:History>
      <t:Event id="{FFBBF045-DC2F-4614-AC80-7FC4A7CF7DFA}" time="2024-06-03T14:37:45.882Z">
        <t:Attribution userId="S::Michael.C.Robinson@dot.ca.gov::c8fae75d-c86d-4ff7-b953-e364abd23d9b" userProvider="AD" userName="Robinson, Michael C@DOT"/>
        <t:Anchor>
          <t:Comment id="333755578"/>
        </t:Anchor>
        <t:Create/>
      </t:Event>
      <t:Event id="{D733F29E-B729-4351-9B6B-11EE6210E468}" time="2024-06-03T14:37:45.882Z">
        <t:Attribution userId="S::Michael.C.Robinson@dot.ca.gov::c8fae75d-c86d-4ff7-b953-e364abd23d9b" userProvider="AD" userName="Robinson, Michael C@DOT"/>
        <t:Anchor>
          <t:Comment id="333755578"/>
        </t:Anchor>
        <t:Assign userId="S::Jay.Schultz@dot.ca.gov::c11aafce-9574-442b-9e86-7ce3f3d92fed" userProvider="AD" userName="Schultz, Jay@DOT"/>
      </t:Event>
      <t:Event id="{74EAFEEF-134B-482A-8ED0-5FC50FD5EDB2}" time="2024-06-03T14:37:45.882Z">
        <t:Attribution userId="S::Michael.C.Robinson@dot.ca.gov::c8fae75d-c86d-4ff7-b953-e364abd23d9b" userProvider="AD" userName="Robinson, Michael C@DOT"/>
        <t:Anchor>
          <t:Comment id="333755578"/>
        </t:Anchor>
        <t:SetTitle title="@Schultz, Jay@DOT Move configure network before Web-based GUI."/>
      </t:Event>
    </t:History>
  </t:Task>
  <t:Task id="{25A57710-401C-4770-AA72-F93E317BCF53}">
    <t:Anchor>
      <t:Comment id="574654726"/>
    </t:Anchor>
    <t:History>
      <t:Event id="{3444BC5A-ED21-4DDD-9747-0B35D4B8540C}" time="2024-06-03T14:37:45.882Z">
        <t:Attribution userId="S::Michael.C.Robinson@dot.ca.gov::c8fae75d-c86d-4ff7-b953-e364abd23d9b" userProvider="AD" userName="Robinson, Michael C@DOT"/>
        <t:Anchor>
          <t:Comment id="574654726"/>
        </t:Anchor>
        <t:Create/>
      </t:Event>
      <t:Event id="{E1BF7B0B-FC86-4779-8161-E580E131776E}" time="2024-06-03T14:37:45.882Z">
        <t:Attribution userId="S::Michael.C.Robinson@dot.ca.gov::c8fae75d-c86d-4ff7-b953-e364abd23d9b" userProvider="AD" userName="Robinson, Michael C@DOT"/>
        <t:Anchor>
          <t:Comment id="574654726"/>
        </t:Anchor>
        <t:Assign userId="S::Jay.Schultz@dot.ca.gov::c11aafce-9574-442b-9e86-7ce3f3d92fed" userProvider="AD" userName="Schultz, Jay@DOT"/>
      </t:Event>
      <t:Event id="{B7251E9A-53DA-4E82-AFB3-B9310A202051}" time="2024-06-03T14:37:45.882Z">
        <t:Attribution userId="S::Michael.C.Robinson@dot.ca.gov::c8fae75d-c86d-4ff7-b953-e364abd23d9b" userProvider="AD" userName="Robinson, Michael C@DOT"/>
        <t:Anchor>
          <t:Comment id="574654726"/>
        </t:Anchor>
        <t:SetTitle title="@Schultz, Jay@DOT Move configure network before Web-based GUI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7BB5EF8139043AB0D5F7A7AB5D530" ma:contentTypeVersion="18" ma:contentTypeDescription="Create a new document." ma:contentTypeScope="" ma:versionID="3219f57222060f0d8d31e6099f965c44">
  <xsd:schema xmlns:xsd="http://www.w3.org/2001/XMLSchema" xmlns:xs="http://www.w3.org/2001/XMLSchema" xmlns:p="http://schemas.microsoft.com/office/2006/metadata/properties" xmlns:ns1="http://schemas.microsoft.com/sharepoint/v3" xmlns:ns3="0f38b4ff-4e7e-4fd0-add4-8422a620d755" xmlns:ns4="618af006-7685-4486-8932-83e55cf39cd6" targetNamespace="http://schemas.microsoft.com/office/2006/metadata/properties" ma:root="true" ma:fieldsID="1a4bc62581107c5ae98a213b2f818c84" ns1:_="" ns3:_="" ns4:_="">
    <xsd:import namespace="http://schemas.microsoft.com/sharepoint/v3"/>
    <xsd:import namespace="0f38b4ff-4e7e-4fd0-add4-8422a620d755"/>
    <xsd:import namespace="618af006-7685-4486-8932-83e55cf39c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ObjectDetectorVersions" minOccurs="0"/>
                <xsd:element ref="ns4:MediaLengthInSecond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8b4ff-4e7e-4fd0-add4-8422a620d7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af006-7685-4486-8932-83e55cf39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618af006-7685-4486-8932-83e55cf39cd6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3F6665-8358-4B23-A27A-D5C080483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38b4ff-4e7e-4fd0-add4-8422a620d755"/>
    <ds:schemaRef ds:uri="618af006-7685-4486-8932-83e55cf39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49B14-4E8D-4C52-B9E2-848536C5F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1FBC4-D6AF-4C45-BB8F-46FB8B2733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18af006-7685-4486-8932-83e55cf39c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Jay@DOT</dc:creator>
  <cp:keywords/>
  <dc:description/>
  <cp:lastModifiedBy>Tarlok, Balwinder@DOT</cp:lastModifiedBy>
  <cp:revision>2</cp:revision>
  <dcterms:created xsi:type="dcterms:W3CDTF">2024-10-15T16:11:00Z</dcterms:created>
  <dcterms:modified xsi:type="dcterms:W3CDTF">2024-10-15T16:11:00Z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0x0101008D07BB5EF8139043AB0D5F7A7AB5D530</vt:lpwstr>
  </property>
  <property fmtid="{D5CDD505-2E9C-101B-9397-08002B2CF9AE}" pid="3" name="MediaServiceImageTags">
    <vt:lpwstr/>
  </property>
</Properties>
</file>