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2" w:line="240" w:lineRule="auto"/>
        <w:ind w:left="-5"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87488" cy="108922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7488" cy="10892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 w:line="259" w:lineRule="auto"/>
        <w:jc w:val="center"/>
        <w:rPr>
          <w:rFonts w:ascii="Poppins SemiBold" w:cs="Poppins SemiBold" w:eastAsia="Poppins SemiBold" w:hAnsi="Poppins SemiBold"/>
          <w:sz w:val="24"/>
          <w:szCs w:val="24"/>
        </w:rPr>
      </w:pPr>
      <w:r w:rsidDel="00000000" w:rsidR="00000000" w:rsidRPr="00000000">
        <w:rPr>
          <w:rFonts w:ascii="Poppins SemiBold" w:cs="Poppins SemiBold" w:eastAsia="Poppins SemiBold" w:hAnsi="Poppins SemiBold"/>
          <w:sz w:val="24"/>
          <w:szCs w:val="24"/>
          <w:rtl w:val="0"/>
        </w:rPr>
        <w:t xml:space="preserve">CONVENTION DE TÉLÉMÉDECINE</w:t>
      </w:r>
    </w:p>
    <w:p w:rsidR="00000000" w:rsidDel="00000000" w:rsidP="00000000" w:rsidRDefault="00000000" w:rsidRPr="00000000" w14:paraId="00000003">
      <w:pPr>
        <w:spacing w:after="854" w:line="259" w:lineRule="auto"/>
        <w:jc w:val="center"/>
        <w:rPr>
          <w:rFonts w:ascii="Poppins" w:cs="Poppins" w:eastAsia="Poppins" w:hAnsi="Poppins"/>
          <w:sz w:val="20"/>
          <w:szCs w:val="20"/>
          <w:u w:val="single"/>
        </w:rPr>
      </w:pPr>
      <w:r w:rsidDel="00000000" w:rsidR="00000000" w:rsidRPr="00000000">
        <w:rPr>
          <w:rFonts w:ascii="Poppins" w:cs="Poppins" w:eastAsia="Poppins" w:hAnsi="Poppins"/>
          <w:i w:val="1"/>
          <w:iCs w:val="1"/>
          <w:sz w:val="20"/>
          <w:szCs w:val="20"/>
          <w:rtl w:val="0"/>
        </w:rPr>
        <w:t xml:space="preserve">Orthophoniste</w:t>
      </w:r>
      <w:r w:rsidDel="00000000" w:rsidR="00000000" w:rsidRPr="00000000">
        <w:rPr>
          <w:rtl w:val="0"/>
        </w:rPr>
      </w:r>
    </w:p>
    <w:p w:rsidR="00000000" w:rsidDel="00000000" w:rsidP="00000000" w:rsidRDefault="00000000" w:rsidRPr="00000000" w14:paraId="00000004">
      <w:pPr>
        <w:spacing w:after="158" w:line="259"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5">
      <w:pPr>
        <w:spacing w:after="490"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ENTRE</w:t>
      </w:r>
    </w:p>
    <w:p w:rsidR="00000000" w:rsidDel="00000000" w:rsidP="00000000" w:rsidRDefault="00000000" w:rsidRPr="00000000" w14:paraId="00000006">
      <w:pPr>
        <w:spacing w:after="0" w:before="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Prestataire VISION MODERNE DE LA SANTÉ, association loi 1901, dont le siège social est situé au 57 avenue de la République, 75011 Paris, dont le numéro SIREN est 915 185 326, FINESS EJ : 27 003 043 0 représenté par son président Monsieur Eudes Ménager,</w:t>
        <w:br w:type="textWrapping"/>
        <w:br w:type="textWrapping"/>
        <w:br w:type="textWrapping"/>
        <w:t xml:space="preserve">Ci-après dénommée « l’Association »</w:t>
        <w:br w:type="textWrapping"/>
        <w:br w:type="textWrapping"/>
        <w:t xml:space="preserve">ET</w:t>
        <w:br w:type="textWrapping"/>
        <w:br w:type="textWrapping"/>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br w:type="textWrapping"/>
        <w:br w:type="textWrapping"/>
      </w:r>
      <w:r w:rsidDel="00000000" w:rsidR="00000000" w:rsidRPr="00000000">
        <w:rPr>
          <w:rFonts w:ascii="Poppins" w:cs="Poppins" w:eastAsia="Poppins" w:hAnsi="Poppins"/>
          <w:sz w:val="20"/>
          <w:szCs w:val="20"/>
          <w:rtl w:val="0"/>
        </w:rPr>
        <w:t xml:space="preserve">Ci-après dénommée « le Bénéficiaire »</w:t>
        <w:br w:type="textWrapping"/>
        <w:br w:type="textWrapping"/>
        <w:t xml:space="preserve">Ci-après dénommés individuellement une « Partie », et collectivement les « Parties »,</w:t>
        <w:br w:type="textWrapping"/>
        <w:br w:type="textWrapping"/>
      </w:r>
      <w:r w:rsidDel="00000000" w:rsidR="00000000" w:rsidRPr="00000000">
        <w:rPr>
          <w:rFonts w:ascii="Poppins" w:cs="Poppins" w:eastAsia="Poppins" w:hAnsi="Poppins"/>
          <w:i w:val="1"/>
          <w:iCs w:val="1"/>
          <w:sz w:val="20"/>
          <w:szCs w:val="20"/>
          <w:rtl w:val="0"/>
        </w:rPr>
        <w:t xml:space="preserve">IL A ÉTÉ PRÉALABLEMENT EXPOSÉ QUE :</w:t>
      </w:r>
      <w:r w:rsidDel="00000000" w:rsidR="00000000" w:rsidRPr="00000000">
        <w:rPr>
          <w:rFonts w:ascii="Poppins" w:cs="Poppins" w:eastAsia="Poppins" w:hAnsi="Poppins"/>
          <w:sz w:val="20"/>
          <w:szCs w:val="20"/>
          <w:rtl w:val="0"/>
        </w:rPr>
        <w:br w:type="textWrapping"/>
        <w:br w:type="textWrapping"/>
      </w:r>
      <w:r w:rsidDel="00000000" w:rsidR="00000000" w:rsidRPr="00000000">
        <w:rPr>
          <w:rFonts w:ascii="Poppins" w:cs="Poppins" w:eastAsia="Poppins" w:hAnsi="Poppins"/>
          <w:sz w:val="20"/>
          <w:szCs w:val="20"/>
          <w:rtl w:val="0"/>
        </w:rPr>
        <w:t xml:space="preserve">Le Prestataire, l’association VISION MODERNE DE LA SANTÉ (VMS) est une association loi 1901 dont le siège social est situé 57 avenue de la République, 75011 Paris. VMS a pour objet d’organiser des actions de santé publique et de prévention, d’éducation à la santé et d’éducation thérapeutique.</w:t>
        <w:br w:type="textWrapping"/>
        <w:br w:type="textWrapping"/>
        <w:t xml:space="preserve">Dans le cadre de son objet social, VMS a notamment développé un service de téléconsultations médicales assistées et hybrides, en partenariat avec la société DOCS ON THE ROAD, permettant la mise en relation à distance des patients avec le personnel médical, via l’assistance d’un professionnel de santé formé à cet effet. Cette solution est notamment destinée aux patients qui résident dans un désert médical ou ayant des difficultés à se déplacer, un service adapté aux établissements du médico-social (ESMS). Le corps médical en charge des activités de télémédecine est soit partenaire de VMS, soit salarié d’un centre de santé de l’association.</w:t>
        <w:br w:type="textWrapping"/>
        <w:br w:type="textWrapping"/>
        <w:t xml:space="preserve">Le Bénéficiaire souhaite avoir recours à cette solution de télémédecine dans le cadre de sa propre activité.</w:t>
        <w:br w:type="textWrapping"/>
        <w:br w:type="textWrapping"/>
        <w:t xml:space="preserve">Les Parties ont ainsi convenu de la présente convention portant sur la réalisation d’actes de télémédecine par VMS au profit des patients et usagers des établissements du Bénéficiaire.</w:t>
        <w:br w:type="textWrapping"/>
        <w:br w:type="textWrapping"/>
      </w:r>
      <w:r w:rsidDel="00000000" w:rsidR="00000000" w:rsidRPr="00000000">
        <w:rPr>
          <w:rFonts w:ascii="Poppins" w:cs="Poppins" w:eastAsia="Poppins" w:hAnsi="Poppins"/>
          <w:i w:val="1"/>
          <w:iCs w:val="1"/>
          <w:sz w:val="20"/>
          <w:szCs w:val="20"/>
          <w:rtl w:val="0"/>
        </w:rPr>
        <w:t xml:space="preserve">CECI ÉTANT EXPOSÉ, IL A ÉTÉ CONVENU QUE :</w:t>
      </w:r>
      <w:r w:rsidDel="00000000" w:rsidR="00000000" w:rsidRPr="00000000">
        <w:rPr>
          <w:rFonts w:ascii="Poppins" w:cs="Poppins" w:eastAsia="Poppins" w:hAnsi="Poppins"/>
          <w:sz w:val="20"/>
          <w:szCs w:val="20"/>
          <w:rtl w:val="0"/>
        </w:rPr>
        <w:br w:type="textWrapping"/>
        <w:br w:type="textWrapping"/>
      </w:r>
      <w:r w:rsidDel="00000000" w:rsidR="00000000" w:rsidRPr="00000000">
        <w:rPr>
          <w:rFonts w:ascii="Poppins" w:cs="Poppins" w:eastAsia="Poppins" w:hAnsi="Poppins"/>
          <w:b w:val="1"/>
          <w:bCs w:val="1"/>
          <w:sz w:val="20"/>
          <w:szCs w:val="20"/>
          <w:rtl w:val="0"/>
        </w:rPr>
        <w:t xml:space="preserve">Article 1 : OBJET DE LA CONVENTION</w:t>
        <w:br w:type="textWrapping"/>
      </w:r>
      <w:r w:rsidDel="00000000" w:rsidR="00000000" w:rsidRPr="00000000">
        <w:rPr>
          <w:rFonts w:ascii="Poppins" w:cs="Poppins" w:eastAsia="Poppins" w:hAnsi="Poppins"/>
          <w:sz w:val="20"/>
          <w:szCs w:val="20"/>
          <w:rtl w:val="0"/>
        </w:rPr>
        <w:t xml:space="preserve">La présente convention a pour objet de définir les modalités de collaboration des différentes parties dans le cadre de la réalisation d’actes de télémédecine, entre des médecins de l’Association et l’établissement </w:t>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 ; conformément à la réglementation en vigueur pour la mise en œuvre de la téléconsultation au sein de </w:t>
      </w:r>
      <w:r w:rsidDel="00000000" w:rsidR="00000000" w:rsidRPr="00000000">
        <w:rPr>
          <w:rFonts w:ascii="Poppins" w:cs="Poppins" w:eastAsia="Poppins" w:hAnsi="Poppins"/>
          <w:sz w:val="20"/>
          <w:szCs w:val="20"/>
          <w:highlight w:val="cyan"/>
          <w:rtl w:val="0"/>
        </w:rPr>
        <w:t xml:space="preserve">……………………………….. ;</w:t>
      </w:r>
      <w:r w:rsidDel="00000000" w:rsidR="00000000" w:rsidRPr="00000000">
        <w:rPr>
          <w:rFonts w:ascii="Poppins" w:cs="Poppins" w:eastAsia="Poppins" w:hAnsi="Poppins"/>
          <w:sz w:val="20"/>
          <w:szCs w:val="20"/>
          <w:rtl w:val="0"/>
        </w:rPr>
        <w:t xml:space="preserve">.</w:t>
        <w:br w:type="textWrapping"/>
        <w:br w:type="textWrapping"/>
        <w:t xml:space="preserve">Les parties s’engagent à collaborer afin que l’activité de télémédecine se déroule dans des conditions visant à assurer une prise en charge de qualité aux usagers des établissements concernés et garantir l’exercice d’une activité de télémédecine conformément à la réglementation en vigueur en matière de :</w:t>
      </w:r>
    </w:p>
    <w:p w:rsidR="00000000" w:rsidDel="00000000" w:rsidP="00000000" w:rsidRDefault="00000000" w:rsidRPr="00000000" w14:paraId="00000007">
      <w:pPr>
        <w:numPr>
          <w:ilvl w:val="0"/>
          <w:numId w:val="5"/>
        </w:numPr>
        <w:spacing w:after="0" w:afterAutospacing="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Information des usagers et recueil de leur consentement ;</w:t>
      </w:r>
    </w:p>
    <w:p w:rsidR="00000000" w:rsidDel="00000000" w:rsidP="00000000" w:rsidRDefault="00000000" w:rsidRPr="00000000" w14:paraId="00000008">
      <w:pPr>
        <w:numPr>
          <w:ilvl w:val="0"/>
          <w:numId w:val="5"/>
        </w:numPr>
        <w:spacing w:after="0" w:afterAutospacing="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Authentification des professionnels de santé intervenant dans l’acte ;</w:t>
      </w:r>
    </w:p>
    <w:p w:rsidR="00000000" w:rsidDel="00000000" w:rsidP="00000000" w:rsidRDefault="00000000" w:rsidRPr="00000000" w14:paraId="00000009">
      <w:pPr>
        <w:numPr>
          <w:ilvl w:val="0"/>
          <w:numId w:val="5"/>
        </w:numPr>
        <w:spacing w:after="0" w:afterAutospacing="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Identification des usagers ;</w:t>
      </w:r>
    </w:p>
    <w:p w:rsidR="00000000" w:rsidDel="00000000" w:rsidP="00000000" w:rsidRDefault="00000000" w:rsidRPr="00000000" w14:paraId="0000000A">
      <w:pPr>
        <w:numPr>
          <w:ilvl w:val="0"/>
          <w:numId w:val="5"/>
        </w:numPr>
        <w:spacing w:after="0" w:afterAutospacing="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Accès des professionnels de santé aux données médicales ;</w:t>
      </w:r>
    </w:p>
    <w:p w:rsidR="00000000" w:rsidDel="00000000" w:rsidP="00000000" w:rsidRDefault="00000000" w:rsidRPr="00000000" w14:paraId="0000000B">
      <w:pPr>
        <w:numPr>
          <w:ilvl w:val="0"/>
          <w:numId w:val="5"/>
        </w:numPr>
        <w:spacing w:after="0" w:afterAutospacing="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Tenue du dossier patient ;</w:t>
      </w:r>
    </w:p>
    <w:p w:rsidR="00000000" w:rsidDel="00000000" w:rsidP="00000000" w:rsidRDefault="00000000" w:rsidRPr="00000000" w14:paraId="0000000C">
      <w:pPr>
        <w:numPr>
          <w:ilvl w:val="0"/>
          <w:numId w:val="5"/>
        </w:numPr>
        <w:spacing w:after="0" w:afterAutospacing="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Conditions d’exercices des professionnels médicaux et paramédicaux à l’acte ;</w:t>
      </w:r>
    </w:p>
    <w:p w:rsidR="00000000" w:rsidDel="00000000" w:rsidP="00000000" w:rsidRDefault="00000000" w:rsidRPr="00000000" w14:paraId="0000000D">
      <w:pPr>
        <w:numPr>
          <w:ilvl w:val="0"/>
          <w:numId w:val="5"/>
        </w:numPr>
        <w:spacing w:after="0" w:afterAutospacing="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Formation et compétences techniques des professionnels de santé pour l’utilisation des dispositifs correspondants (matériels et logiciels, procédures d’usages) ;</w:t>
      </w:r>
    </w:p>
    <w:p w:rsidR="00000000" w:rsidDel="00000000" w:rsidP="00000000" w:rsidRDefault="00000000" w:rsidRPr="00000000" w14:paraId="0000000E">
      <w:pPr>
        <w:numPr>
          <w:ilvl w:val="0"/>
          <w:numId w:val="5"/>
        </w:numPr>
        <w:spacing w:after="7"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d’hébergement des données de santé à caractère personnel.</w:t>
      </w:r>
    </w:p>
    <w:p w:rsidR="00000000" w:rsidDel="00000000" w:rsidP="00000000" w:rsidRDefault="00000000" w:rsidRPr="00000000" w14:paraId="0000000F">
      <w:pPr>
        <w:spacing w:after="207" w:before="0" w:line="267" w:lineRule="auto"/>
        <w:ind w:left="-5"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0">
      <w:pPr>
        <w:spacing w:after="207" w:before="0" w:line="267"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2 : OBLIGATIONS de l’ASSOCIATION</w:t>
      </w:r>
    </w:p>
    <w:p w:rsidR="00000000" w:rsidDel="00000000" w:rsidP="00000000" w:rsidRDefault="00000000" w:rsidRPr="00000000" w14:paraId="00000011">
      <w:pPr>
        <w:spacing w:after="0" w:before="200" w:line="263.00000000000006"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Missions confiées à l’association. La prestation de temps d’orthophoniste / audit vise à :</w:t>
      </w:r>
    </w:p>
    <w:p w:rsidR="00000000" w:rsidDel="00000000" w:rsidP="00000000" w:rsidRDefault="00000000" w:rsidRPr="00000000" w14:paraId="00000012">
      <w:pPr>
        <w:numPr>
          <w:ilvl w:val="0"/>
          <w:numId w:val="4"/>
        </w:numPr>
        <w:spacing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Analyser les besoins en orthophonie sur l’établissement;</w:t>
      </w:r>
    </w:p>
    <w:p w:rsidR="00000000" w:rsidDel="00000000" w:rsidP="00000000" w:rsidRDefault="00000000" w:rsidRPr="00000000" w14:paraId="00000013">
      <w:pPr>
        <w:numPr>
          <w:ilvl w:val="0"/>
          <w:numId w:val="4"/>
        </w:numPr>
        <w:spacing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Réaliser, dans la mesure du possible, des bilans au moyen de tests standardisés et procéder à l’évaluation nécessaire à l’établissement du diagnostic orthophonique;</w:t>
      </w:r>
      <w:r w:rsidDel="00000000" w:rsidR="00000000" w:rsidRPr="00000000">
        <w:rPr>
          <w:rtl w:val="0"/>
        </w:rPr>
      </w:r>
    </w:p>
    <w:p w:rsidR="00000000" w:rsidDel="00000000" w:rsidP="00000000" w:rsidRDefault="00000000" w:rsidRPr="00000000" w14:paraId="00000014">
      <w:pPr>
        <w:numPr>
          <w:ilvl w:val="0"/>
          <w:numId w:val="4"/>
        </w:numPr>
        <w:spacing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Rédiger le CR, élaborer le projet thérapeutique : préciser les axes de rééducation, définir les objectifs et les moyens d’évaluation ;</w:t>
      </w:r>
    </w:p>
    <w:p w:rsidR="00000000" w:rsidDel="00000000" w:rsidP="00000000" w:rsidRDefault="00000000" w:rsidRPr="00000000" w14:paraId="00000015">
      <w:pPr>
        <w:numPr>
          <w:ilvl w:val="0"/>
          <w:numId w:val="4"/>
        </w:numPr>
        <w:spacing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Transmettre les bilans à l’IDE et prévoir une restitution à l’usager et sa famille, de définir un programme d’intervention en distanciel en orthophonie.</w:t>
        <w:br w:type="textWrapping"/>
        <w:br w:type="textWrapping"/>
        <w:t xml:space="preserve">L’ensemble de ces missions sont sous réserve de disponibilités des équipes de l’établissement ainsi que des patients.</w:t>
        <w:br w:type="textWrapping"/>
        <w:br w:type="textWrapping"/>
        <w:t xml:space="preserve">Modalités d’exercice des missions de l’association dans le cadre de la convention : </w:t>
        <w:br w:type="textWrapping"/>
        <w:br w:type="textWrapping"/>
        <w:t xml:space="preserve">L’Association s’engage à garantir la disponibilité d’un temps paramédical en orthophonie, dans le cadre de la future mise en place de télé orthophonie assistée dans les conditions fixées ci-dessous :</w:t>
        <w:br w:type="textWrapping"/>
        <w:br w:type="textWrapping"/>
        <w:t xml:space="preserve">Pour la réalisation de ses missions, l’Association pourra avoir recours soit à ses propres salariés, soit à des prestataires externes librement choisis par l’Association (médecins ou infirmiers libéraux notamment) sans que le recours à ces prestataires externes n’ait à faire l’objet d’une autorisation par le Bénéficiaire.</w:t>
        <w:br w:type="textWrapping"/>
        <w:br w:type="textWrapping"/>
        <w:t xml:space="preserve">Le temps paramédical en orthophonie disponible sera l’équivalent forfaitaire de 1 journée par mois, soit 7 heures réparties pour des téléconsultations d’orthophonie planifiées.</w:t>
        <w:br w:type="textWrapping"/>
        <w:br w:type="textWrapping"/>
        <w:t xml:space="preserve">Les interactions seront planifiées à l’avance et seront envisageables entre 9h30 et 12h30 ou entre 14h et 17h à la convenance de l’équipe et de l’orthophoniste pour le choix (matin et/ou après-midi), uniquement les jours ouvrés, du lundi au vendredi.</w:t>
        <w:br w:type="textWrapping"/>
        <w:br w:type="textWrapping"/>
        <w:t xml:space="preserve">Une visite sur site du praticien orthophoniste sera planifiée au trimestre.</w:t>
        <w:br w:type="textWrapping"/>
        <w:br w:type="textWrapping"/>
        <w:t xml:space="preserve">Le forfait mensuel intègre d’éventuelles réunions de concertation pluridisciplinaire ou réunion d’équipe de soins, des discussions éventuelles avec les familles ou tuteurs sur rdv planifiés (hors situation d’urgence) validés par l’orthophoniste de l’Association.</w:t>
        <w:br w:type="textWrapping"/>
        <w:br w:type="textWrapping"/>
        <w:t xml:space="preserve">Le forfait mensuel intègre également la mise à disposition par l’association du matériel/logiciel médical/paramédical de télémédecine ainsi que la formation du personnel du Bénéficiaire à l’utilisation dudit matériel/logiciel médical.</w:t>
      </w:r>
    </w:p>
    <w:p w:rsidR="00000000" w:rsidDel="00000000" w:rsidP="00000000" w:rsidRDefault="00000000" w:rsidRPr="00000000" w14:paraId="00000016">
      <w:pPr>
        <w:spacing w:after="297" w:before="0" w:line="267"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br w:type="textWrapping"/>
        <w:t xml:space="preserve">Article 3 : OBLIGATIONS DU BÉNÉFICIAIRE</w:t>
      </w:r>
    </w:p>
    <w:p w:rsidR="00000000" w:rsidDel="00000000" w:rsidP="00000000" w:rsidRDefault="00000000" w:rsidRPr="00000000" w14:paraId="00000017">
      <w:pPr>
        <w:spacing w:after="265"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par la présente convention :</w:t>
      </w:r>
    </w:p>
    <w:p w:rsidR="00000000" w:rsidDel="00000000" w:rsidP="00000000" w:rsidRDefault="00000000" w:rsidRPr="00000000" w14:paraId="00000018">
      <w:pPr>
        <w:numPr>
          <w:ilvl w:val="0"/>
          <w:numId w:val="2"/>
        </w:numPr>
        <w:spacing w:after="7" w:line="263.00000000000006" w:lineRule="auto"/>
        <w:ind w:left="48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accepter la mise en place d’un prélèvement bancaire automatique (SEPA) en début de mois, à bonne date, pour l’Association la rémunération prévue à l’article 4 ci-après ;</w:t>
      </w:r>
    </w:p>
    <w:p w:rsidR="00000000" w:rsidDel="00000000" w:rsidP="00000000" w:rsidRDefault="00000000" w:rsidRPr="00000000" w14:paraId="00000019">
      <w:pPr>
        <w:numPr>
          <w:ilvl w:val="0"/>
          <w:numId w:val="2"/>
        </w:numPr>
        <w:spacing w:after="7" w:line="263.00000000000006" w:lineRule="auto"/>
        <w:ind w:left="48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fournir à l’Association, les informations et l'assistance nécessaire afin de lui permettre la réalisation de sa mission ;</w:t>
      </w:r>
    </w:p>
    <w:p w:rsidR="00000000" w:rsidDel="00000000" w:rsidP="00000000" w:rsidRDefault="00000000" w:rsidRPr="00000000" w14:paraId="0000001A">
      <w:pPr>
        <w:numPr>
          <w:ilvl w:val="0"/>
          <w:numId w:val="2"/>
        </w:numPr>
        <w:spacing w:after="7" w:line="263.00000000000006" w:lineRule="auto"/>
        <w:ind w:left="48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valider préalablement à toute demande de télémédecine la signature d’un consentement par le résident, ou si nécessaire par son tuteur légal ;</w:t>
      </w:r>
    </w:p>
    <w:p w:rsidR="00000000" w:rsidDel="00000000" w:rsidP="00000000" w:rsidRDefault="00000000" w:rsidRPr="00000000" w14:paraId="0000001B">
      <w:pPr>
        <w:numPr>
          <w:ilvl w:val="0"/>
          <w:numId w:val="2"/>
        </w:numPr>
        <w:spacing w:after="292" w:line="263.00000000000006" w:lineRule="auto"/>
        <w:ind w:left="48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respecter les conditions générales d’utilisation (CGU) des outils de télémédecine disponibles, ainsi que les procédures de télémédecine mises à disposition et présentées lors des premières entrevues.</w:t>
      </w:r>
    </w:p>
    <w:p w:rsidR="00000000" w:rsidDel="00000000" w:rsidP="00000000" w:rsidRDefault="00000000" w:rsidRPr="00000000" w14:paraId="0000001C">
      <w:pPr>
        <w:spacing w:after="292" w:line="263.00000000000006" w:lineRule="auto"/>
        <w:ind w:left="0"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4 : RÉMUNÉRATION</w:t>
      </w:r>
    </w:p>
    <w:p w:rsidR="00000000" w:rsidDel="00000000" w:rsidP="00000000" w:rsidRDefault="00000000" w:rsidRPr="00000000" w14:paraId="0000001D">
      <w:pPr>
        <w:spacing w:after="247"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sera prélevé par l’Association une rémunération mensuelle déterminée comme suit : </w:t>
      </w:r>
    </w:p>
    <w:p w:rsidR="00000000" w:rsidDel="00000000" w:rsidP="00000000" w:rsidRDefault="00000000" w:rsidRPr="00000000" w14:paraId="0000001E">
      <w:pPr>
        <w:spacing w:after="355" w:line="263.00000000000006" w:lineRule="auto"/>
        <w:ind w:left="198" w:firstLine="0"/>
        <w:jc w:val="both"/>
        <w:rPr>
          <w:rFonts w:ascii="Poppins" w:cs="Poppins" w:eastAsia="Poppins" w:hAnsi="Poppins"/>
          <w:sz w:val="20"/>
          <w:szCs w:val="20"/>
        </w:rPr>
      </w:pPr>
      <w:r w:rsidDel="00000000" w:rsidR="00000000" w:rsidRPr="00000000">
        <w:rPr>
          <w:rFonts w:ascii="Poppins" w:cs="Poppins" w:eastAsia="Poppins" w:hAnsi="Poppins"/>
          <w:sz w:val="20"/>
          <w:szCs w:val="20"/>
        </w:rPr>
        <mc:AlternateContent>
          <mc:Choice Requires="wpg">
            <w:drawing>
              <wp:inline distB="0" distT="0" distL="0" distR="0">
                <wp:extent cx="65532" cy="65532"/>
                <wp:effectExtent b="0" l="0" r="0" t="0"/>
                <wp:docPr id="1" name=""/>
                <a:graphic>
                  <a:graphicData uri="http://schemas.microsoft.com/office/word/2010/wordprocessingGroup">
                    <wpg:wgp>
                      <wpg:cNvGrpSpPr/>
                      <wpg:grpSpPr>
                        <a:xfrm>
                          <a:off x="5313225" y="3747225"/>
                          <a:ext cx="65532" cy="65532"/>
                          <a:chOff x="5313225" y="3747225"/>
                          <a:chExt cx="65550" cy="65550"/>
                        </a:xfrm>
                      </wpg:grpSpPr>
                      <wpg:grpSp>
                        <wpg:cNvGrpSpPr/>
                        <wpg:grpSpPr>
                          <a:xfrm>
                            <a:off x="5313234" y="3747234"/>
                            <a:ext cx="65532" cy="65532"/>
                            <a:chOff x="0" y="0"/>
                            <a:chExt cx="65532" cy="65532"/>
                          </a:xfrm>
                        </wpg:grpSpPr>
                        <wps:wsp>
                          <wps:cNvSpPr/>
                          <wps:cNvPr id="3" name="Shape 3"/>
                          <wps:spPr>
                            <a:xfrm>
                              <a:off x="0" y="0"/>
                              <a:ext cx="65525" cy="6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5532" cy="65532"/>
                            </a:xfrm>
                            <a:custGeom>
                              <a:rect b="b" l="l" r="r" t="t"/>
                              <a:pathLst>
                                <a:path extrusionOk="0" h="65532" w="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5532" cy="65532"/>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532" cy="65532"/>
                        </a:xfrm>
                        <a:prstGeom prst="rect"/>
                        <a:ln/>
                      </pic:spPr>
                    </pic:pic>
                  </a:graphicData>
                </a:graphic>
              </wp:inline>
            </w:drawing>
          </mc:Fallback>
        </mc:AlternateConten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cyan"/>
          <w:rtl w:val="0"/>
        </w:rPr>
        <w:t xml:space="preserve">2500€ hors taxes (TVA non déductible) mensuel</w:t>
      </w:r>
      <w:r w:rsidDel="00000000" w:rsidR="00000000" w:rsidRPr="00000000">
        <w:rPr>
          <w:rtl w:val="0"/>
        </w:rPr>
      </w:r>
    </w:p>
    <w:p w:rsidR="00000000" w:rsidDel="00000000" w:rsidP="00000000" w:rsidRDefault="00000000" w:rsidRPr="00000000" w14:paraId="0000001F">
      <w:pPr>
        <w:spacing w:after="337" w:line="263.00000000000006" w:lineRule="auto"/>
        <w:ind w:left="49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portant sur une prestation médicale est exonérée de taxes sur la valeur ajoutée par application de l’article 261 du code général des impôts.</w:t>
      </w:r>
    </w:p>
    <w:p w:rsidR="00000000" w:rsidDel="00000000" w:rsidP="00000000" w:rsidRDefault="00000000" w:rsidRPr="00000000" w14:paraId="00000020">
      <w:pPr>
        <w:spacing w:after="625" w:line="263.00000000000006" w:lineRule="auto"/>
        <w:ind w:left="49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rémunération stipulée ci-dessus sera facturée mensuellement par l’Association au Bénéficiaire.</w:t>
      </w:r>
    </w:p>
    <w:p w:rsidR="00000000" w:rsidDel="00000000" w:rsidP="00000000" w:rsidRDefault="00000000" w:rsidRPr="00000000" w14:paraId="00000021">
      <w:pPr>
        <w:spacing w:after="207" w:before="0" w:line="267"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5 : RESPONSABILITÉ ET ASSURANCES</w:t>
      </w:r>
    </w:p>
    <w:p w:rsidR="00000000" w:rsidDel="00000000" w:rsidP="00000000" w:rsidRDefault="00000000" w:rsidRPr="00000000" w14:paraId="00000022">
      <w:pPr>
        <w:numPr>
          <w:ilvl w:val="0"/>
          <w:numId w:val="3"/>
        </w:numPr>
        <w:spacing w:after="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du Bénéficiaire</w:t>
      </w:r>
    </w:p>
    <w:p w:rsidR="00000000" w:rsidDel="00000000" w:rsidP="00000000" w:rsidRDefault="00000000" w:rsidRPr="00000000" w14:paraId="00000023">
      <w:pPr>
        <w:spacing w:after="578" w:line="263.00000000000006"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assurera la pleine et entière responsabilité de l’activité professionnelle de ses professionnels de santé salariés (titulaires et vacataires) de l’établissement qui seront mis à disposition dans le cadre de la collaboration pour l’exercice de la télémédecine visée aux présentes.</w:t>
        <w:br w:type="textWrapping"/>
        <w:br w:type="textWrapping"/>
        <w:t xml:space="preserve">Le Bénéficiaire s’engage à souscrire une assurance couvrant les conséquences des actes réalisés par le/les professionnel(s) de santé collaborant à la réalisation des prestations de télémédecine des établissements.</w:t>
      </w:r>
    </w:p>
    <w:p w:rsidR="00000000" w:rsidDel="00000000" w:rsidP="00000000" w:rsidRDefault="00000000" w:rsidRPr="00000000" w14:paraId="00000024">
      <w:pPr>
        <w:numPr>
          <w:ilvl w:val="0"/>
          <w:numId w:val="1"/>
        </w:numPr>
        <w:spacing w:after="0" w:line="263.00000000000006"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de l’Association</w:t>
      </w:r>
    </w:p>
    <w:p w:rsidR="00000000" w:rsidDel="00000000" w:rsidP="00000000" w:rsidRDefault="00000000" w:rsidRPr="00000000" w14:paraId="00000025">
      <w:pPr>
        <w:spacing w:after="578"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et ses partenaires techniques s’engagent à souscrire une police d’assurance couvrant les conséquences médicales d’une défaillance technique ou humaine dans le cadre de la collaboration en matière de télémédecine visée aux présentes.</w:t>
        <w:br w:type="textWrapping"/>
        <w:br w:type="textWrapping"/>
        <w:t xml:space="preserve">L’orthophoniste réalisant les actes de téléconsultation n’a aucun lien de subordination avec le Bénéficiaire. Il assure la pleine et entière responsabilité de ses actes en toute indépendance dans l’exercice des missions prévues aux présentes.</w:t>
        <w:br w:type="textWrapping"/>
        <w:br w:type="textWrapping"/>
        <w:t xml:space="preserve">Il s’engage à souscrire une police d’assurance couvrant les conséquences des actes réalisés pour l’exercice de son activité professionnelle dans le cadre de la collaboration en matière de télémédecine visée aux présentes.</w:t>
      </w:r>
    </w:p>
    <w:p w:rsidR="00000000" w:rsidDel="00000000" w:rsidP="00000000" w:rsidRDefault="00000000" w:rsidRPr="00000000" w14:paraId="00000026">
      <w:pPr>
        <w:spacing w:after="297" w:before="0" w:line="267"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6 : DURÉE – RÉSILIATION</w:t>
      </w:r>
    </w:p>
    <w:p w:rsidR="00000000" w:rsidDel="00000000" w:rsidP="00000000" w:rsidRDefault="00000000" w:rsidRPr="00000000" w14:paraId="00000027">
      <w:pPr>
        <w:spacing w:after="578"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prend effet </w:t>
      </w:r>
      <w:r w:rsidDel="00000000" w:rsidR="00000000" w:rsidRPr="00000000">
        <w:rPr>
          <w:rFonts w:ascii="Poppins" w:cs="Poppins" w:eastAsia="Poppins" w:hAnsi="Poppins"/>
          <w:sz w:val="20"/>
          <w:szCs w:val="20"/>
          <w:highlight w:val="cyan"/>
          <w:rtl w:val="0"/>
        </w:rPr>
        <w:t xml:space="preserve">le…………… </w:t>
      </w:r>
      <w:r w:rsidDel="00000000" w:rsidR="00000000" w:rsidRPr="00000000">
        <w:rPr>
          <w:rFonts w:ascii="Poppins" w:cs="Poppins" w:eastAsia="Poppins" w:hAnsi="Poppins"/>
          <w:sz w:val="20"/>
          <w:szCs w:val="20"/>
          <w:rtl w:val="0"/>
        </w:rPr>
        <w:t xml:space="preserve">pour la mise en place des protocoles et la formation des équipes.</w:t>
        <w:br w:type="textWrapping"/>
        <w:br w:type="textWrapping"/>
        <w:t xml:space="preserve">La présente convention est d’une durée de 1 an, renouvelable automatiquement.</w:t>
        <w:br w:type="textWrapping"/>
        <w:br w:type="textWrapping"/>
        <w:t xml:space="preserve">La présente convention peut être dénoncée par l’une ou l’autre des parties par courrier recommandé, avec un préavis de 3 mois.</w:t>
        <w:br w:type="textWrapping"/>
        <w:br w:type="textWrapping"/>
        <w:t xml:space="preserve">Toute modification législative et/ou réglementaire régissant les conditions d’application de la présente convention est d’effet immédiat et entraîne une résiliation de plein droit de la convention.</w:t>
        <w:br w:type="textWrapping"/>
        <w:br w:type="textWrapping"/>
        <w:t xml:space="preserve">Toute modification du médecin exerçant au sein de l’établissement fera l’objet d’un avenant dûment signé par les parties.</w:t>
      </w:r>
    </w:p>
    <w:p w:rsidR="00000000" w:rsidDel="00000000" w:rsidP="00000000" w:rsidRDefault="00000000" w:rsidRPr="00000000" w14:paraId="00000028">
      <w:pPr>
        <w:spacing w:after="534" w:before="0" w:line="267" w:lineRule="auto"/>
        <w:ind w:left="-5" w:firstLine="0"/>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Article 7 : INFORMATIONS CONFIDENTIELLES / PROTECTION DES DONNÉES</w:t>
      </w:r>
      <w:r w:rsidDel="00000000" w:rsidR="00000000" w:rsidRPr="00000000">
        <w:rPr>
          <w:rFonts w:ascii="Poppins" w:cs="Poppins" w:eastAsia="Poppins" w:hAnsi="Poppins"/>
          <w:sz w:val="20"/>
          <w:szCs w:val="20"/>
          <w:rtl w:val="0"/>
        </w:rPr>
        <w:br w:type="textWrapping"/>
        <w:br w:type="textWrapping"/>
      </w:r>
      <w:r w:rsidDel="00000000" w:rsidR="00000000" w:rsidRPr="00000000">
        <w:rPr>
          <w:rFonts w:ascii="Poppins" w:cs="Poppins" w:eastAsia="Poppins" w:hAnsi="Poppins"/>
          <w:i w:val="1"/>
          <w:iCs w:val="1"/>
          <w:sz w:val="20"/>
          <w:szCs w:val="20"/>
          <w:rtl w:val="0"/>
        </w:rPr>
        <w:t xml:space="preserve">Article 7.1. – Informations confidentielles</w:t>
        <w:br w:type="textWrapping"/>
        <w:br w:type="textWrapping"/>
      </w:r>
      <w:r w:rsidDel="00000000" w:rsidR="00000000" w:rsidRPr="00000000">
        <w:rPr>
          <w:rFonts w:ascii="Poppins" w:cs="Poppins" w:eastAsia="Poppins" w:hAnsi="Poppins"/>
          <w:sz w:val="20"/>
          <w:szCs w:val="20"/>
          <w:rtl w:val="0"/>
        </w:rPr>
        <w:t xml:space="preserve">Toutes informations, conseils, savoir-faire, produits, procédés, pratiques commerciales, informations relatives aux clients et autres informations fournies ou communiquées par le  bénéficiaire, par écrit ou de toute autre manière, sont confidentiels et resteront la propriété exclusive du Bénéficiaire ; elles ne devront pas, sans l’accord préalable et écrit du Bénéficiaire, être montrées ni révélées à des tiers.</w:t>
      </w:r>
    </w:p>
    <w:p w:rsidR="00000000" w:rsidDel="00000000" w:rsidP="00000000" w:rsidRDefault="00000000" w:rsidRPr="00000000" w14:paraId="00000029">
      <w:pPr>
        <w:spacing w:after="578"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termes de la convention devront demeurer confidentiels et ne devront pas être révélés à des tiers, hormis pour les besoins de l’exécution de la présente convention ou si la loi l’exige, ou en cas d’accord exprès entre les Parties. Chaque Partie s’engage pour son compte à faire en sorte que (i) la convention et son contenu et (ii) tout secret ou informations confidentielles liés à l’activité commerciale de l’autre Partie, ne soient (a) ni communiqués à toutes autres personnes (b) ni utilisés pour des objectifs autres que ceux prévus par la convention.</w:t>
        <w:br w:type="textWrapping"/>
        <w:br w:type="textWrapping"/>
        <w:t xml:space="preserve">Nonobstant le paragraphe ci-dessus, et pour des raisons de transparence, le Bénéficiaire pourra communiquer le contenu de cet accord aux autorités administratives ou judiciaires à la requête de ces autorités ou de sa propre initiative.</w:t>
        <w:br w:type="textWrapping"/>
        <w:br w:type="textWrapping"/>
        <w:t xml:space="preserve">L’Association ne devra faire aucun usage commercial des informations confidentielles afférentes à l’activité du Bénéficiaire.</w:t>
        <w:br w:type="textWrapping"/>
        <w:br w:type="textWrapping"/>
        <w:t xml:space="preserve">Les obligations découlant du présent article s’appliquent aux informations échangées entre les parties à l’occasion des négociations ayant conduit à la signature de la convention, pendant l’exécution de la convention, et survivront à l’expiration de la présente convention pendant une durée de 5 années.</w:t>
        <w:br w:type="textWrapping"/>
        <w:br w:type="textWrapping"/>
        <w:t xml:space="preserve">L’Association devra, en cas de résiliation ou à l’expiration de la convention, retourner au Bénéficiaire, dans les plus brefs délais, tous les documents et/ou informations appartenant au bénéficiaire obtenus dans le cadre de la mission, sous quelque forme que ce soit, et devra, si le Bénéficiaire lui demande, confirmer par écrit le respect de cette obligation.</w:t>
      </w:r>
    </w:p>
    <w:p w:rsidR="00000000" w:rsidDel="00000000" w:rsidP="00000000" w:rsidRDefault="00000000" w:rsidRPr="00000000" w14:paraId="0000002A">
      <w:pPr>
        <w:spacing w:after="551" w:before="0" w:line="291.99999999999994" w:lineRule="auto"/>
        <w:ind w:left="-5" w:firstLine="0"/>
        <w:jc w:val="both"/>
        <w:rPr>
          <w:rFonts w:ascii="Poppins" w:cs="Poppins" w:eastAsia="Poppins" w:hAnsi="Poppins"/>
          <w:sz w:val="20"/>
          <w:szCs w:val="20"/>
        </w:rPr>
      </w:pPr>
      <w:r w:rsidDel="00000000" w:rsidR="00000000" w:rsidRPr="00000000">
        <w:rPr>
          <w:rFonts w:ascii="Poppins" w:cs="Poppins" w:eastAsia="Poppins" w:hAnsi="Poppins"/>
          <w:i w:val="1"/>
          <w:iCs w:val="1"/>
          <w:sz w:val="20"/>
          <w:szCs w:val="20"/>
          <w:rtl w:val="0"/>
        </w:rPr>
        <w:t xml:space="preserve">7.2. – Protection des données</w:t>
        <w:br w:type="textWrapping"/>
        <w:br w:type="textWrapping"/>
      </w:r>
      <w:r w:rsidDel="00000000" w:rsidR="00000000" w:rsidRPr="00000000">
        <w:rPr>
          <w:rFonts w:ascii="Poppins" w:cs="Poppins" w:eastAsia="Poppins" w:hAnsi="Poppins"/>
          <w:sz w:val="20"/>
          <w:szCs w:val="20"/>
          <w:rtl w:val="0"/>
        </w:rPr>
        <w:t xml:space="preserve">Les données à caractère personnel recueillies pourront faire l’objet d’un traitement informatisé à des fins de gestion administrative.</w:t>
        <w:br w:type="textWrapping"/>
        <w:t xml:space="preserve">Le Bénéficiaire et ses éventuels représentants acceptent la communication, dans le cadre légal et réglementaire, des informations recueillies, aux autorités judiciaires et administratives habilitées, et notamment l’enregistrement des incidents de paiement dans les fichiers gérés par la Banque de France.</w:t>
        <w:br w:type="textWrapping"/>
        <w:br w:type="textWrapping"/>
        <w:t xml:space="preserve">Conformément à la loi informatique et libertés du 6 janvier 1978 modifiée et au Règlement européen 2016/679 en date du 27 avril 2016, le Bénéficiaire et ses éventuels représentants disposent, à tout moment, sans frais, les frais de timbre étant remboursés, du droit d’accéder aux informations les concernant, de s’opposer pour motif légitime à leur traitement, de les faire rectifier, de demander la limitation de leur traitement ou leur portabilité, sur simple demande adressée par courrier au siège de l’Association.</w:t>
        <w:br w:type="textWrapping"/>
        <w:br w:type="textWrapping"/>
        <w:t xml:space="preserve">Le Bénéficiaire peut en cas de contestation former une réclamation auprès de la CNIL dont les coordonnées figurent à l’adresse internet suivante http://www.cnil.fr.</w:t>
      </w:r>
    </w:p>
    <w:p w:rsidR="00000000" w:rsidDel="00000000" w:rsidP="00000000" w:rsidRDefault="00000000" w:rsidRPr="00000000" w14:paraId="0000002B">
      <w:pPr>
        <w:spacing w:after="297" w:before="0" w:line="267" w:lineRule="auto"/>
        <w:ind w:left="-5" w:firstLine="0"/>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C">
      <w:pPr>
        <w:spacing w:after="297" w:before="0" w:line="267" w:lineRule="auto"/>
        <w:ind w:left="-5" w:firstLine="0"/>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D">
      <w:pPr>
        <w:spacing w:after="297" w:before="0" w:line="267"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8 : CESSION-TRANSMISSIBILITÉ</w:t>
      </w:r>
    </w:p>
    <w:p w:rsidR="00000000" w:rsidDel="00000000" w:rsidP="00000000" w:rsidRDefault="00000000" w:rsidRPr="00000000" w14:paraId="0000002E">
      <w:pPr>
        <w:spacing w:after="578"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conclue intuitu personae en considération des compétences, de la qualification et des déclarations de l’Association et les obligations qui en découlent pour l’Association ne pourront être cédées, sous-traitées ou transférées totalement ou partiellement à un tiers, sans l’accord écrit préalable du Bénéficiaire, sauf en ce qui concerne le choix des prestataires externes auxquels l’Association a recours et qui reste libre par application de l’article 2 du présent contrat.</w:t>
        <w:br w:type="textWrapping"/>
        <w:br w:type="textWrapping"/>
        <w:t xml:space="preserve">Le Bénéficiaire pourra céder ou apporter le bénéfice de la présente convention et tous les droits y afférents moyennant un préavis écrit et préalable à l’Association, sans que l’Association ne puisse s’y opposer.</w:t>
      </w:r>
    </w:p>
    <w:p w:rsidR="00000000" w:rsidDel="00000000" w:rsidP="00000000" w:rsidRDefault="00000000" w:rsidRPr="00000000" w14:paraId="0000002F">
      <w:pPr>
        <w:spacing w:after="297" w:before="0" w:line="267"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9 : INDÉPENDANCE</w:t>
      </w:r>
    </w:p>
    <w:p w:rsidR="00000000" w:rsidDel="00000000" w:rsidP="00000000" w:rsidRDefault="00000000" w:rsidRPr="00000000" w14:paraId="00000030">
      <w:pPr>
        <w:spacing w:after="578"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accomplira sa Mission au titre de la présente convention en toute indépendance, pour son compte.</w:t>
        <w:br w:type="textWrapping"/>
        <w:br w:type="textWrapping"/>
        <w:t xml:space="preserve">Il est précisé, à toutes fins utiles, que le personnel de l’Association affecté à l’exécution des prestations objet des présentes ne pourra recevoir aucune directive ou injonction de la part du Bénéficiaire et restera en toute hypothèse et en toutes circonstances, notamment dans le cas où il serait amené à intervenir dans les locaux ou installations du Bénéficiaire, sous la responsabilité hiérarchique et la subordination juridique entière et exclusive de l’Association.</w:t>
        <w:br w:type="textWrapping"/>
        <w:br w:type="textWrapping"/>
        <w:t xml:space="preserve">Réciproquement, l’Association ne pourra donner aucune directive ou injonction au personnel du Bénéficiaire, qui restera en toute hypothèse et en toutes circonstances, sous la responsabilité hiérarchique et la subordination juridique entière et exclusive du Bénéficiaire.</w:t>
        <w:br w:type="textWrapping"/>
        <w:br w:type="textWrapping"/>
        <w:t xml:space="preserve">L’Association est et doit toujours rester une partie indépendante. Il n’est pas un mandataire du Bénéficiaire. Autrement dit, l’Association n’a pas le pouvoir de contracter pour le compte et/ou au   Bénéficiaire et n’a pas de responsabilité managériale.</w:t>
        <w:br w:type="textWrapping"/>
      </w:r>
    </w:p>
    <w:p w:rsidR="00000000" w:rsidDel="00000000" w:rsidP="00000000" w:rsidRDefault="00000000" w:rsidRPr="00000000" w14:paraId="00000031">
      <w:pPr>
        <w:spacing w:after="297" w:before="0" w:line="267"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10 : OBLIGATIONS SOCIALES ET FISCALES</w:t>
      </w:r>
    </w:p>
    <w:p w:rsidR="00000000" w:rsidDel="00000000" w:rsidP="00000000" w:rsidRDefault="00000000" w:rsidRPr="00000000" w14:paraId="00000032">
      <w:pPr>
        <w:spacing w:after="352"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l’exécution de la présente convention, l’Association déclare souscrire pour ses salariés les déclarations en matière d’assiette des impôts ainsi que celles concernant les cotisations de Sécurité Sociale et d’allocations familiales, d’assurance chômage et de retraite complémentaire dans les délais légaux.</w:t>
        <w:br w:type="textWrapping"/>
        <w:br w:type="textWrapping"/>
        <w:t xml:space="preserve">Il déclare en outre effectuer le paiement des impôts, taxes, majorations et pénalités ainsi que des cotisations de Sécurité Sociale et d’allocations familiales et des cotisations aux différentes caisses mentionnées précédemment et, le cas échéant, les majorations y afférentes. Il en fait de même pour les déclarations et cotisations concernant son ou ses dirigeants.</w:t>
        <w:br w:type="textWrapping"/>
        <w:br w:type="textWrapping"/>
        <w:t xml:space="preserve">Il est expressément précisé que la présente convention portera sur une prestation médicale exonérée de taxe sur la valeur ajoutée par application de l’article 261 du code général des impôts.</w:t>
      </w:r>
    </w:p>
    <w:p w:rsidR="00000000" w:rsidDel="00000000" w:rsidP="00000000" w:rsidRDefault="00000000" w:rsidRPr="00000000" w14:paraId="00000033">
      <w:pPr>
        <w:spacing w:after="297" w:before="0" w:line="267"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11 : ÉLECTION DE DOMICILE</w:t>
      </w:r>
    </w:p>
    <w:p w:rsidR="00000000" w:rsidDel="00000000" w:rsidP="00000000" w:rsidRDefault="00000000" w:rsidRPr="00000000" w14:paraId="00000034">
      <w:pPr>
        <w:spacing w:after="637" w:line="263.00000000000006"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font, chacune en ce qui la concerne, élection de domicile à l’adresse mentionnée en tête des présentes.</w:t>
        <w:br w:type="textWrapping"/>
        <w:br w:type="textWrapping"/>
      </w:r>
      <w:r w:rsidDel="00000000" w:rsidR="00000000" w:rsidRPr="00000000">
        <w:rPr>
          <w:rFonts w:ascii="Poppins" w:cs="Poppins" w:eastAsia="Poppins" w:hAnsi="Poppins"/>
          <w:b w:val="1"/>
          <w:bCs w:val="1"/>
          <w:sz w:val="20"/>
          <w:szCs w:val="20"/>
          <w:rtl w:val="0"/>
        </w:rPr>
        <w:t xml:space="preserve">Article 12 : LOI APPLICABLE ET ATTRIBUTION DE JURIDICTION La présente convention est soumise à la loi française.</w:t>
        <w:br w:type="textWrapping"/>
        <w:br w:type="textWrapping"/>
      </w:r>
      <w:r w:rsidDel="00000000" w:rsidR="00000000" w:rsidRPr="00000000">
        <w:rPr>
          <w:rFonts w:ascii="Poppins" w:cs="Poppins" w:eastAsia="Poppins" w:hAnsi="Poppins"/>
          <w:sz w:val="20"/>
          <w:szCs w:val="20"/>
          <w:rtl w:val="0"/>
        </w:rPr>
        <w:t xml:space="preserve">Tous litiges relatifs à l’interprétation, l’exécution ou la résiliation de la présente convention seront soumis à la compétence exclusive du Tribunal de Commerce du lieu du siège social de l’Association.</w:t>
        <w:br w:type="textWrapping"/>
        <w:br w:type="textWrapping"/>
      </w:r>
      <w:r w:rsidDel="00000000" w:rsidR="00000000" w:rsidRPr="00000000">
        <w:rPr>
          <w:rFonts w:ascii="Poppins" w:cs="Poppins" w:eastAsia="Poppins" w:hAnsi="Poppins"/>
          <w:b w:val="1"/>
          <w:bCs w:val="1"/>
          <w:sz w:val="20"/>
          <w:szCs w:val="20"/>
          <w:rtl w:val="0"/>
        </w:rPr>
        <w:t xml:space="preserve">Article 13 : INTÉGRALITÉ DE L’ACCORD</w:t>
        <w:br w:type="textWrapping"/>
        <w:br w:type="textWrapping"/>
      </w:r>
      <w:r w:rsidDel="00000000" w:rsidR="00000000" w:rsidRPr="00000000">
        <w:rPr>
          <w:rFonts w:ascii="Poppins" w:cs="Poppins" w:eastAsia="Poppins" w:hAnsi="Poppins"/>
          <w:sz w:val="20"/>
          <w:szCs w:val="20"/>
          <w:rtl w:val="0"/>
        </w:rPr>
        <w:t xml:space="preserve">Toutes les modifications apportées à la présente convention doivent être consignées par écrit et dûment signées par les Parties. La présente convention constitue l’intégralité de l’accord passé entre les Parties et remplace tous les arrangements antérieurs ou actuels oraux ou écrits ayant le même objet.</w:t>
      </w:r>
    </w:p>
    <w:p w:rsidR="00000000" w:rsidDel="00000000" w:rsidP="00000000" w:rsidRDefault="00000000" w:rsidRPr="00000000" w14:paraId="00000035">
      <w:pPr>
        <w:spacing w:after="242"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Fait à                                                           Le </w:t>
      </w:r>
    </w:p>
    <w:p w:rsidR="00000000" w:rsidDel="00000000" w:rsidP="00000000" w:rsidRDefault="00000000" w:rsidRPr="00000000" w14:paraId="00000036">
      <w:pPr>
        <w:spacing w:after="569" w:line="240" w:lineRule="auto"/>
        <w:ind w:left="-5" w:firstLine="0"/>
        <w:jc w:val="both"/>
        <w:rPr>
          <w:rFonts w:ascii="Poppins" w:cs="Poppins" w:eastAsia="Poppins" w:hAnsi="Poppins"/>
          <w:sz w:val="20"/>
          <w:szCs w:val="20"/>
          <w:highlight w:val="cyan"/>
        </w:rPr>
      </w:pPr>
      <w:r w:rsidDel="00000000" w:rsidR="00000000" w:rsidRPr="00000000">
        <w:rPr>
          <w:rFonts w:ascii="Poppins" w:cs="Poppins" w:eastAsia="Poppins" w:hAnsi="Poppins"/>
          <w:sz w:val="20"/>
          <w:szCs w:val="20"/>
          <w:rtl w:val="0"/>
        </w:rPr>
        <w:br w:type="textWrapping"/>
        <w:t xml:space="preserve">L’Association VISION MODERNE DE LA SANTÉ</w:t>
        <w:br w:type="textWrapping"/>
      </w:r>
      <w:r w:rsidDel="00000000" w:rsidR="00000000" w:rsidRPr="00000000">
        <w:rPr>
          <w:rtl w:val="0"/>
        </w:rPr>
      </w:r>
    </w:p>
    <w:p w:rsidR="00000000" w:rsidDel="00000000" w:rsidP="00000000" w:rsidRDefault="00000000" w:rsidRPr="00000000" w14:paraId="00000037">
      <w:pPr>
        <w:spacing w:line="240" w:lineRule="auto"/>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38">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w:t>
      </w:r>
    </w:p>
    <w:p w:rsidR="00000000" w:rsidDel="00000000" w:rsidP="00000000" w:rsidRDefault="00000000" w:rsidRPr="00000000" w14:paraId="00000039">
      <w:pPr>
        <w:spacing w:after="9422" w:line="240" w:lineRule="auto"/>
        <w:ind w:left="-5" w:firstLine="0"/>
        <w:jc w:val="both"/>
        <w:rPr>
          <w:rFonts w:ascii="Poppins" w:cs="Poppins" w:eastAsia="Poppins" w:hAnsi="Poppins"/>
          <w:sz w:val="20"/>
          <w:szCs w:val="20"/>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