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504275"/>
        <w:docPartObj>
          <w:docPartGallery w:val="Cover Pages"/>
          <w:docPartUnique/>
        </w:docPartObj>
      </w:sdtPr>
      <w:sdtEndPr>
        <w:rPr>
          <w:sz w:val="24"/>
          <w:szCs w:val="24"/>
        </w:rPr>
      </w:sdtEndPr>
      <w:sdtContent>
        <w:p w14:paraId="47CAB5F7" w14:textId="39946694" w:rsidR="006F24AE" w:rsidRDefault="006F24AE">
          <w:r>
            <w:rPr>
              <w:noProof/>
            </w:rPr>
            <mc:AlternateContent>
              <mc:Choice Requires="wpg">
                <w:drawing>
                  <wp:anchor distT="0" distB="0" distL="114300" distR="114300" simplePos="0" relativeHeight="251659264" behindDoc="1" locked="0" layoutInCell="1" allowOverlap="1" wp14:anchorId="46B3B293" wp14:editId="76D6962E">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6FD8CE" w14:textId="40CDED7C" w:rsidR="006F24AE" w:rsidRDefault="00614CBD">
                                      <w:pPr>
                                        <w:pStyle w:val="Sinespaciado"/>
                                        <w:spacing w:before="120"/>
                                        <w:jc w:val="center"/>
                                        <w:rPr>
                                          <w:color w:val="FFFFFF" w:themeColor="background1"/>
                                        </w:rPr>
                                      </w:pPr>
                                      <w:r>
                                        <w:rPr>
                                          <w:color w:val="FFFFFF" w:themeColor="background1"/>
                                        </w:rPr>
                                        <w:t>Rodríguez Jácome, David</w:t>
                                      </w:r>
                                    </w:p>
                                  </w:sdtContent>
                                </w:sdt>
                                <w:p w14:paraId="6DDD44C1" w14:textId="6CD8FBA1" w:rsidR="006F24AE" w:rsidRDefault="006F24A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2º DAW</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Desenvolvemento Web en Contorno Servidor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CABD0C7" w14:textId="1B3116F9" w:rsidR="006F24AE" w:rsidRDefault="006F24A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Elaboracion de páginas web con advertencias y peticiones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6B3B29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6FD8CE" w14:textId="40CDED7C" w:rsidR="006F24AE" w:rsidRDefault="00614CBD">
                                <w:pPr>
                                  <w:pStyle w:val="Sinespaciado"/>
                                  <w:spacing w:before="120"/>
                                  <w:jc w:val="center"/>
                                  <w:rPr>
                                    <w:color w:val="FFFFFF" w:themeColor="background1"/>
                                  </w:rPr>
                                </w:pPr>
                                <w:r>
                                  <w:rPr>
                                    <w:color w:val="FFFFFF" w:themeColor="background1"/>
                                  </w:rPr>
                                  <w:t>Rodríguez Jácome, David</w:t>
                                </w:r>
                              </w:p>
                            </w:sdtContent>
                          </w:sdt>
                          <w:p w14:paraId="6DDD44C1" w14:textId="6CD8FBA1" w:rsidR="006F24AE" w:rsidRDefault="006F24AE">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2º DAW</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Desenvolvemento Web en Contorno Servidor</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CABD0C7" w14:textId="1B3116F9" w:rsidR="006F24AE" w:rsidRDefault="006F24A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Elaboracion de páginas web con advertencias y peticiones</w:t>
                                </w:r>
                              </w:p>
                            </w:sdtContent>
                          </w:sdt>
                        </w:txbxContent>
                      </v:textbox>
                    </v:shape>
                    <w10:wrap anchorx="page" anchory="page"/>
                  </v:group>
                </w:pict>
              </mc:Fallback>
            </mc:AlternateContent>
          </w:r>
        </w:p>
        <w:p w14:paraId="221109DC" w14:textId="214C4851" w:rsidR="006F24AE" w:rsidRDefault="006F24AE">
          <w:pPr>
            <w:rPr>
              <w:sz w:val="24"/>
              <w:szCs w:val="24"/>
            </w:rPr>
          </w:pPr>
          <w:r>
            <w:rPr>
              <w:sz w:val="24"/>
              <w:szCs w:val="24"/>
            </w:rPr>
            <w:br w:type="page"/>
          </w:r>
        </w:p>
      </w:sdtContent>
    </w:sdt>
    <w:p w14:paraId="5C1A07E2" w14:textId="521245EA" w:rsidR="007825BC" w:rsidRDefault="4CEF5A77" w:rsidP="4CEF5A77">
      <w:pPr>
        <w:pStyle w:val="Prrafodelista"/>
        <w:numPr>
          <w:ilvl w:val="0"/>
          <w:numId w:val="7"/>
        </w:numPr>
        <w:spacing w:line="360" w:lineRule="auto"/>
        <w:jc w:val="both"/>
        <w:rPr>
          <w:rFonts w:ascii="Times New Roman" w:eastAsia="Times New Roman" w:hAnsi="Times New Roman" w:cs="Times New Roman"/>
          <w:sz w:val="24"/>
          <w:szCs w:val="24"/>
        </w:rPr>
      </w:pPr>
      <w:r w:rsidRPr="4CEF5A77">
        <w:rPr>
          <w:rFonts w:ascii="Times New Roman" w:eastAsia="Times New Roman" w:hAnsi="Times New Roman" w:cs="Times New Roman"/>
          <w:sz w:val="24"/>
          <w:szCs w:val="24"/>
        </w:rPr>
        <w:lastRenderedPageBreak/>
        <w:t>Busca en internet métodos que permitan realizar peticiones en una página web. Describe brevemente qué hacen.</w:t>
      </w:r>
    </w:p>
    <w:p w14:paraId="43C6E74F" w14:textId="3318B6FF" w:rsidR="4CEF5A77" w:rsidRDefault="4CEF5A77" w:rsidP="4CEF5A77">
      <w:pPr>
        <w:spacing w:line="360" w:lineRule="auto"/>
        <w:jc w:val="both"/>
        <w:rPr>
          <w:rFonts w:ascii="Times New Roman" w:eastAsia="Times New Roman" w:hAnsi="Times New Roman" w:cs="Times New Roman"/>
          <w:sz w:val="24"/>
          <w:szCs w:val="24"/>
        </w:rPr>
      </w:pPr>
      <w:r w:rsidRPr="4CEF5A77">
        <w:rPr>
          <w:rFonts w:ascii="Times New Roman" w:eastAsia="Times New Roman" w:hAnsi="Times New Roman" w:cs="Times New Roman"/>
          <w:sz w:val="24"/>
          <w:szCs w:val="24"/>
        </w:rPr>
        <w:t>Los métodos de petición más usados en las páginas web son los HTTP. Estos métodos se clasifican de dos maneras:</w:t>
      </w:r>
    </w:p>
    <w:p w14:paraId="1D97A2EC" w14:textId="176541CC" w:rsidR="4CEF5A77" w:rsidRDefault="4CEF5A77" w:rsidP="4CEF5A77">
      <w:pPr>
        <w:pStyle w:val="Prrafodelista"/>
        <w:numPr>
          <w:ilvl w:val="0"/>
          <w:numId w:val="4"/>
        </w:numPr>
        <w:spacing w:line="360" w:lineRule="auto"/>
        <w:jc w:val="both"/>
        <w:rPr>
          <w:rFonts w:ascii="Calibri" w:eastAsia="Calibri" w:hAnsi="Calibri" w:cs="Calibri"/>
          <w:sz w:val="24"/>
          <w:szCs w:val="24"/>
        </w:rPr>
      </w:pPr>
      <w:r w:rsidRPr="4CEF5A77">
        <w:rPr>
          <w:rFonts w:ascii="Times New Roman" w:eastAsia="Times New Roman" w:hAnsi="Times New Roman" w:cs="Times New Roman"/>
          <w:sz w:val="24"/>
          <w:szCs w:val="24"/>
        </w:rPr>
        <w:t>Verbos HTTP: llamados así porque realizan una acción y vienen definidos por un verbo, como el método POST, que envía información desde un cliente a un servidor. La mayor parte de los métodos HTTP se encuentran en este grupo.</w:t>
      </w:r>
    </w:p>
    <w:p w14:paraId="157A77A6" w14:textId="63421A18" w:rsidR="4CEF5A77" w:rsidRPr="009E3DAF" w:rsidRDefault="4CEF5A77" w:rsidP="4CEF5A77">
      <w:pPr>
        <w:pStyle w:val="Prrafodelista"/>
        <w:numPr>
          <w:ilvl w:val="0"/>
          <w:numId w:val="4"/>
        </w:numPr>
        <w:spacing w:line="360" w:lineRule="auto"/>
        <w:jc w:val="both"/>
        <w:rPr>
          <w:sz w:val="24"/>
          <w:szCs w:val="24"/>
        </w:rPr>
      </w:pPr>
      <w:r w:rsidRPr="4CEF5A77">
        <w:rPr>
          <w:rFonts w:ascii="Times New Roman" w:eastAsia="Times New Roman" w:hAnsi="Times New Roman" w:cs="Times New Roman"/>
          <w:sz w:val="24"/>
          <w:szCs w:val="24"/>
        </w:rPr>
        <w:t>Nombres HTTP: se llaman así porque hacen otro tipo de operaciones, como el método HEAD, que devuelve sólo el encabezado del archivo. Se definen por un sustantivo.</w:t>
      </w:r>
    </w:p>
    <w:p w14:paraId="0D45A3F9" w14:textId="214A9E1E" w:rsidR="4CEF5A77" w:rsidRDefault="4CEF5A77" w:rsidP="4CEF5A77">
      <w:pPr>
        <w:spacing w:line="360" w:lineRule="auto"/>
        <w:jc w:val="both"/>
        <w:rPr>
          <w:rFonts w:ascii="Times New Roman" w:eastAsia="Times New Roman" w:hAnsi="Times New Roman" w:cs="Times New Roman"/>
          <w:sz w:val="24"/>
          <w:szCs w:val="24"/>
        </w:rPr>
      </w:pPr>
      <w:r w:rsidRPr="4CEF5A77">
        <w:rPr>
          <w:rFonts w:ascii="Times New Roman" w:eastAsia="Times New Roman" w:hAnsi="Times New Roman" w:cs="Times New Roman"/>
          <w:sz w:val="24"/>
          <w:szCs w:val="24"/>
        </w:rPr>
        <w:t>Además de esta clasificación, las peticiones se también se pueden clasificar en:</w:t>
      </w:r>
    </w:p>
    <w:p w14:paraId="39C394ED" w14:textId="0A1425DD" w:rsidR="4CEF5A77" w:rsidRDefault="4CEF5A77" w:rsidP="4CEF5A77">
      <w:pPr>
        <w:pStyle w:val="Prrafodelista"/>
        <w:numPr>
          <w:ilvl w:val="0"/>
          <w:numId w:val="3"/>
        </w:numPr>
        <w:spacing w:line="360" w:lineRule="auto"/>
        <w:jc w:val="both"/>
        <w:rPr>
          <w:rFonts w:ascii="Calibri" w:eastAsia="Calibri" w:hAnsi="Calibri" w:cs="Calibri"/>
          <w:sz w:val="24"/>
          <w:szCs w:val="24"/>
        </w:rPr>
      </w:pPr>
      <w:r w:rsidRPr="4CEF5A77">
        <w:rPr>
          <w:rFonts w:ascii="Times New Roman" w:eastAsia="Times New Roman" w:hAnsi="Times New Roman" w:cs="Times New Roman"/>
          <w:sz w:val="24"/>
          <w:szCs w:val="24"/>
        </w:rPr>
        <w:t>Peticiones HTTP Safe: son métodos considerados seguros que no alteran el servidor, ya que sólo son de lectura.</w:t>
      </w:r>
    </w:p>
    <w:p w14:paraId="7A338281" w14:textId="06ACC291" w:rsidR="4CEF5A77" w:rsidRPr="009E3DAF" w:rsidRDefault="4CEF5A77" w:rsidP="4CEF5A77">
      <w:pPr>
        <w:pStyle w:val="Prrafodelista"/>
        <w:numPr>
          <w:ilvl w:val="0"/>
          <w:numId w:val="3"/>
        </w:numPr>
        <w:spacing w:line="360" w:lineRule="auto"/>
        <w:jc w:val="both"/>
        <w:rPr>
          <w:sz w:val="24"/>
          <w:szCs w:val="24"/>
        </w:rPr>
      </w:pPr>
      <w:r w:rsidRPr="4CEF5A77">
        <w:rPr>
          <w:rFonts w:ascii="Times New Roman" w:eastAsia="Times New Roman" w:hAnsi="Times New Roman" w:cs="Times New Roman"/>
          <w:sz w:val="24"/>
          <w:szCs w:val="24"/>
        </w:rPr>
        <w:t>Peticiones HTTP idempotent: son métodos que se pueden realizar una o varias veces, pero el resultado obtenido siempre será el mismo.</w:t>
      </w:r>
    </w:p>
    <w:p w14:paraId="36E3ED9A" w14:textId="2C9F7187" w:rsidR="4CEF5A77" w:rsidRDefault="4CEF5A77" w:rsidP="4CEF5A77">
      <w:pPr>
        <w:spacing w:line="360" w:lineRule="auto"/>
        <w:jc w:val="both"/>
        <w:rPr>
          <w:rFonts w:ascii="Times New Roman" w:eastAsia="Times New Roman" w:hAnsi="Times New Roman" w:cs="Times New Roman"/>
          <w:sz w:val="24"/>
          <w:szCs w:val="24"/>
        </w:rPr>
      </w:pPr>
      <w:r w:rsidRPr="4CEF5A77">
        <w:rPr>
          <w:rFonts w:ascii="Times New Roman" w:eastAsia="Times New Roman" w:hAnsi="Times New Roman" w:cs="Times New Roman"/>
          <w:sz w:val="24"/>
          <w:szCs w:val="24"/>
        </w:rPr>
        <w:t>Existen también otros métodos especiales con acciones específicas, como:</w:t>
      </w:r>
    </w:p>
    <w:p w14:paraId="3B35BB9B" w14:textId="3A9A1FC7" w:rsidR="4CEF5A77" w:rsidRDefault="4CEF5A77" w:rsidP="4CEF5A77">
      <w:pPr>
        <w:pStyle w:val="Prrafodelista"/>
        <w:numPr>
          <w:ilvl w:val="0"/>
          <w:numId w:val="2"/>
        </w:numPr>
        <w:spacing w:line="360" w:lineRule="auto"/>
        <w:jc w:val="both"/>
        <w:rPr>
          <w:rFonts w:ascii="Calibri" w:eastAsia="Calibri" w:hAnsi="Calibri" w:cs="Calibri"/>
          <w:sz w:val="24"/>
          <w:szCs w:val="24"/>
        </w:rPr>
      </w:pPr>
      <w:r w:rsidRPr="4CEF5A77">
        <w:rPr>
          <w:rFonts w:ascii="Times New Roman" w:eastAsia="Times New Roman" w:hAnsi="Times New Roman" w:cs="Times New Roman"/>
          <w:sz w:val="24"/>
          <w:szCs w:val="24"/>
        </w:rPr>
        <w:t>CONNECT: inicia una comunicación bidireccional entre un cliente y un servidor.</w:t>
      </w:r>
    </w:p>
    <w:p w14:paraId="495CA33E" w14:textId="0B16480E" w:rsidR="4CEF5A77" w:rsidRDefault="4CEF5A77" w:rsidP="4CEF5A77">
      <w:pPr>
        <w:pStyle w:val="Prrafodelista"/>
        <w:numPr>
          <w:ilvl w:val="0"/>
          <w:numId w:val="2"/>
        </w:numPr>
        <w:spacing w:line="360" w:lineRule="auto"/>
        <w:jc w:val="both"/>
        <w:rPr>
          <w:sz w:val="24"/>
          <w:szCs w:val="24"/>
        </w:rPr>
      </w:pPr>
      <w:r w:rsidRPr="4CEF5A77">
        <w:rPr>
          <w:rFonts w:ascii="Times New Roman" w:eastAsia="Times New Roman" w:hAnsi="Times New Roman" w:cs="Times New Roman"/>
          <w:sz w:val="24"/>
          <w:szCs w:val="24"/>
        </w:rPr>
        <w:t>PATCH: aplica modificaciones parciales a un recurso.</w:t>
      </w:r>
    </w:p>
    <w:p w14:paraId="58DBF0C3" w14:textId="2B53B106" w:rsidR="4CEF5A77" w:rsidRDefault="4CEF5A77" w:rsidP="4CEF5A77">
      <w:pPr>
        <w:pStyle w:val="Prrafodelista"/>
        <w:numPr>
          <w:ilvl w:val="0"/>
          <w:numId w:val="7"/>
        </w:numPr>
        <w:spacing w:line="360" w:lineRule="auto"/>
        <w:jc w:val="both"/>
        <w:rPr>
          <w:sz w:val="24"/>
          <w:szCs w:val="24"/>
        </w:rPr>
      </w:pPr>
      <w:r w:rsidRPr="4CEF5A77">
        <w:rPr>
          <w:rFonts w:ascii="Times New Roman" w:eastAsia="Times New Roman" w:hAnsi="Times New Roman" w:cs="Times New Roman"/>
          <w:sz w:val="24"/>
          <w:szCs w:val="24"/>
        </w:rPr>
        <w:t>Busca en internet métodos que permitan realizar advertencias en una página web. Describe brevemente qué hacen.</w:t>
      </w:r>
    </w:p>
    <w:p w14:paraId="7588D348" w14:textId="52E3879D" w:rsidR="4CEF5A77" w:rsidRDefault="4CEF5A77" w:rsidP="4CEF5A77">
      <w:pPr>
        <w:spacing w:line="360" w:lineRule="auto"/>
        <w:jc w:val="both"/>
        <w:rPr>
          <w:rFonts w:ascii="Times New Roman" w:eastAsia="Times New Roman" w:hAnsi="Times New Roman" w:cs="Times New Roman"/>
          <w:sz w:val="24"/>
          <w:szCs w:val="24"/>
        </w:rPr>
      </w:pPr>
      <w:r w:rsidRPr="4CEF5A77">
        <w:rPr>
          <w:rFonts w:ascii="Times New Roman" w:eastAsia="Times New Roman" w:hAnsi="Times New Roman" w:cs="Times New Roman"/>
          <w:sz w:val="24"/>
          <w:szCs w:val="24"/>
        </w:rPr>
        <w:t>Existen tres métodos para lanzar advertencias en una página web:</w:t>
      </w:r>
    </w:p>
    <w:p w14:paraId="15513F74" w14:textId="2F191A39" w:rsidR="4CEF5A77" w:rsidRDefault="4CEF5A77" w:rsidP="4CEF5A77">
      <w:pPr>
        <w:pStyle w:val="Prrafodelista"/>
        <w:numPr>
          <w:ilvl w:val="0"/>
          <w:numId w:val="1"/>
        </w:numPr>
        <w:spacing w:line="360" w:lineRule="auto"/>
        <w:jc w:val="both"/>
        <w:rPr>
          <w:rFonts w:ascii="Calibri" w:eastAsia="Calibri" w:hAnsi="Calibri" w:cs="Calibri"/>
          <w:sz w:val="24"/>
          <w:szCs w:val="24"/>
        </w:rPr>
      </w:pPr>
      <w:r w:rsidRPr="4CEF5A77">
        <w:rPr>
          <w:rFonts w:ascii="Times New Roman" w:eastAsia="Times New Roman" w:hAnsi="Times New Roman" w:cs="Times New Roman"/>
          <w:sz w:val="24"/>
          <w:szCs w:val="24"/>
        </w:rPr>
        <w:t>Método alert: este método despliega una ventana con un mensaje y un botón “aceptar” sobre la vista de la página web cuando el usuario realiza una acción concreta en la página web, mostrando una información que el usuario debería saber en ese instante.</w:t>
      </w:r>
    </w:p>
    <w:p w14:paraId="037C8673" w14:textId="39EB8EED" w:rsidR="4CEF5A77" w:rsidRDefault="4CEF5A77" w:rsidP="4CEF5A77">
      <w:pPr>
        <w:pStyle w:val="Prrafodelista"/>
        <w:numPr>
          <w:ilvl w:val="0"/>
          <w:numId w:val="1"/>
        </w:numPr>
        <w:spacing w:line="360" w:lineRule="auto"/>
        <w:jc w:val="both"/>
        <w:rPr>
          <w:sz w:val="24"/>
          <w:szCs w:val="24"/>
        </w:rPr>
      </w:pPr>
      <w:r w:rsidRPr="4CEF5A77">
        <w:rPr>
          <w:rFonts w:ascii="Times New Roman" w:eastAsia="Times New Roman" w:hAnsi="Times New Roman" w:cs="Times New Roman"/>
          <w:sz w:val="24"/>
          <w:szCs w:val="24"/>
        </w:rPr>
        <w:t>Método prompt: es un método que muestra una ventana con un mensaje, un cuadro de diálogo y dos botones “cancelar” y “aceptar” sobre la vista de la página que permite que el usuario introduzca información cuando el usuario realiza una acción en concreto en la página.</w:t>
      </w:r>
    </w:p>
    <w:p w14:paraId="6004BC4B" w14:textId="7B350E39" w:rsidR="4CEF5A77" w:rsidRDefault="4CEF5A77" w:rsidP="4CEF5A77">
      <w:pPr>
        <w:pStyle w:val="Prrafodelista"/>
        <w:numPr>
          <w:ilvl w:val="0"/>
          <w:numId w:val="1"/>
        </w:numPr>
        <w:spacing w:line="360" w:lineRule="auto"/>
        <w:jc w:val="both"/>
        <w:rPr>
          <w:sz w:val="24"/>
          <w:szCs w:val="24"/>
        </w:rPr>
      </w:pPr>
      <w:r w:rsidRPr="4CEF5A77">
        <w:rPr>
          <w:rFonts w:ascii="Times New Roman" w:eastAsia="Times New Roman" w:hAnsi="Times New Roman" w:cs="Times New Roman"/>
          <w:sz w:val="24"/>
          <w:szCs w:val="24"/>
        </w:rPr>
        <w:t>Método confirm: en este método se despliega una ventana con un mensaje y dos botones “cancelar” y “aceptar”, activado ante la acción concreta del usuario en la página, informando al usuario que confirme la acción.</w:t>
      </w:r>
    </w:p>
    <w:p w14:paraId="010BBBF3" w14:textId="5243F7FF" w:rsidR="4CEF5A77" w:rsidRDefault="4CEF5A77" w:rsidP="4CEF5A77">
      <w:pPr>
        <w:pStyle w:val="Prrafodelista"/>
        <w:numPr>
          <w:ilvl w:val="0"/>
          <w:numId w:val="7"/>
        </w:numPr>
        <w:spacing w:line="360" w:lineRule="auto"/>
        <w:jc w:val="both"/>
        <w:rPr>
          <w:sz w:val="24"/>
          <w:szCs w:val="24"/>
        </w:rPr>
      </w:pPr>
      <w:r w:rsidRPr="4CEF5A77">
        <w:rPr>
          <w:rFonts w:ascii="Times New Roman" w:eastAsia="Times New Roman" w:hAnsi="Times New Roman" w:cs="Times New Roman"/>
          <w:sz w:val="24"/>
          <w:szCs w:val="24"/>
        </w:rPr>
        <w:lastRenderedPageBreak/>
        <w:t>Crea una página web en la que utilices los métodos que encontraste en el punto 1.</w:t>
      </w:r>
    </w:p>
    <w:p w14:paraId="2F8980E6" w14:textId="2FF4D5DA" w:rsidR="4CEF5A77" w:rsidRDefault="009E3DAF" w:rsidP="4CEF5A7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Elaboramos un programa calculadora con dos archivos; el archivo index contiene un formulario con entradas numéricas como datos de envío al archivo sumar, que recibirá los parámetros mediante el método GET y realizará la operación devolviendo el resultado por pantalla. Se puede ver el envío de datos en la barra de direcciones del navegador.</w:t>
      </w:r>
    </w:p>
    <w:p w14:paraId="5EBCD8C5" w14:textId="180F67A5" w:rsidR="009E3DAF" w:rsidRDefault="009E3DAF" w:rsidP="009E3DA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84D2BD" wp14:editId="38B2C042">
            <wp:extent cx="5337544" cy="2192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3391" cy="2198884"/>
                    </a:xfrm>
                    <a:prstGeom prst="rect">
                      <a:avLst/>
                    </a:prstGeom>
                    <a:noFill/>
                    <a:ln>
                      <a:noFill/>
                    </a:ln>
                  </pic:spPr>
                </pic:pic>
              </a:graphicData>
            </a:graphic>
          </wp:inline>
        </w:drawing>
      </w:r>
    </w:p>
    <w:p w14:paraId="2207D845" w14:textId="2994C038" w:rsidR="009E3DAF" w:rsidRDefault="009E3DAF" w:rsidP="009E3DA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105033A" wp14:editId="51C42960">
            <wp:extent cx="1945758" cy="29819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0340" cy="3004307"/>
                    </a:xfrm>
                    <a:prstGeom prst="rect">
                      <a:avLst/>
                    </a:prstGeom>
                    <a:noFill/>
                    <a:ln>
                      <a:noFill/>
                    </a:ln>
                  </pic:spPr>
                </pic:pic>
              </a:graphicData>
            </a:graphic>
          </wp:inline>
        </w:drawing>
      </w:r>
    </w:p>
    <w:p w14:paraId="56599FCB" w14:textId="4923B245" w:rsidR="009E3DAF" w:rsidRDefault="009E3DAF" w:rsidP="009E3DA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BAC9C2" wp14:editId="4DE44479">
            <wp:extent cx="5730875" cy="1732915"/>
            <wp:effectExtent l="0" t="0" r="317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732915"/>
                    </a:xfrm>
                    <a:prstGeom prst="rect">
                      <a:avLst/>
                    </a:prstGeom>
                    <a:noFill/>
                    <a:ln>
                      <a:noFill/>
                    </a:ln>
                  </pic:spPr>
                </pic:pic>
              </a:graphicData>
            </a:graphic>
          </wp:inline>
        </w:drawing>
      </w:r>
    </w:p>
    <w:p w14:paraId="3C02ECBC" w14:textId="16C4831B" w:rsidR="009E3DAF" w:rsidRPr="009E3DAF" w:rsidRDefault="4CEF5A77" w:rsidP="009E3DAF">
      <w:pPr>
        <w:pStyle w:val="Prrafodelista"/>
        <w:numPr>
          <w:ilvl w:val="0"/>
          <w:numId w:val="7"/>
        </w:numPr>
        <w:spacing w:line="360" w:lineRule="auto"/>
        <w:jc w:val="both"/>
        <w:rPr>
          <w:sz w:val="24"/>
          <w:szCs w:val="24"/>
        </w:rPr>
      </w:pPr>
      <w:r w:rsidRPr="4CEF5A77">
        <w:rPr>
          <w:rFonts w:ascii="Times New Roman" w:eastAsia="Times New Roman" w:hAnsi="Times New Roman" w:cs="Times New Roman"/>
          <w:sz w:val="24"/>
          <w:szCs w:val="24"/>
        </w:rPr>
        <w:lastRenderedPageBreak/>
        <w:t>Crea una página web en la que utilices los métodos que encontraste en el punto 2.</w:t>
      </w:r>
    </w:p>
    <w:p w14:paraId="0A0FDFA7" w14:textId="5A597C0C" w:rsidR="00655205" w:rsidRDefault="009E3DAF" w:rsidP="00655205">
      <w:pPr>
        <w:spacing w:line="360" w:lineRule="auto"/>
        <w:ind w:firstLine="360"/>
        <w:jc w:val="both"/>
        <w:rPr>
          <w:sz w:val="24"/>
          <w:szCs w:val="24"/>
        </w:rPr>
      </w:pPr>
      <w:r>
        <w:rPr>
          <w:sz w:val="24"/>
          <w:szCs w:val="24"/>
        </w:rPr>
        <w:t>Creamos un archivo</w:t>
      </w:r>
      <w:r w:rsidR="00655205">
        <w:rPr>
          <w:sz w:val="24"/>
          <w:szCs w:val="24"/>
        </w:rPr>
        <w:t xml:space="preserve"> simple con HTML y un bloque de código PHP que contiene una sentencia en JavaScript con un método alert que lanzará un mensaje por pantalla. Al ejecutar el programa vemos el resultado.</w:t>
      </w:r>
    </w:p>
    <w:p w14:paraId="35F8AC21" w14:textId="20585A0E" w:rsidR="00655205" w:rsidRDefault="00655205" w:rsidP="00655205">
      <w:pPr>
        <w:spacing w:line="360" w:lineRule="auto"/>
        <w:jc w:val="center"/>
        <w:rPr>
          <w:sz w:val="24"/>
          <w:szCs w:val="24"/>
        </w:rPr>
      </w:pPr>
      <w:r>
        <w:rPr>
          <w:noProof/>
          <w:sz w:val="24"/>
          <w:szCs w:val="24"/>
        </w:rPr>
        <w:drawing>
          <wp:inline distT="0" distB="0" distL="0" distR="0" wp14:anchorId="4F0C2A72" wp14:editId="6CD3A141">
            <wp:extent cx="5730875" cy="362585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625850"/>
                    </a:xfrm>
                    <a:prstGeom prst="rect">
                      <a:avLst/>
                    </a:prstGeom>
                    <a:noFill/>
                    <a:ln>
                      <a:noFill/>
                    </a:ln>
                  </pic:spPr>
                </pic:pic>
              </a:graphicData>
            </a:graphic>
          </wp:inline>
        </w:drawing>
      </w:r>
    </w:p>
    <w:p w14:paraId="78837BA3" w14:textId="7961E2FD" w:rsidR="00655205" w:rsidRDefault="00655205" w:rsidP="00655205">
      <w:pPr>
        <w:spacing w:line="360" w:lineRule="auto"/>
        <w:jc w:val="center"/>
        <w:rPr>
          <w:sz w:val="24"/>
          <w:szCs w:val="24"/>
        </w:rPr>
      </w:pPr>
      <w:r>
        <w:rPr>
          <w:noProof/>
          <w:sz w:val="24"/>
          <w:szCs w:val="24"/>
        </w:rPr>
        <w:drawing>
          <wp:inline distT="0" distB="0" distL="0" distR="0" wp14:anchorId="76ACD44A" wp14:editId="59DA3C35">
            <wp:extent cx="5720080" cy="17329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0080" cy="1732915"/>
                    </a:xfrm>
                    <a:prstGeom prst="rect">
                      <a:avLst/>
                    </a:prstGeom>
                    <a:noFill/>
                    <a:ln>
                      <a:noFill/>
                    </a:ln>
                  </pic:spPr>
                </pic:pic>
              </a:graphicData>
            </a:graphic>
          </wp:inline>
        </w:drawing>
      </w:r>
    </w:p>
    <w:p w14:paraId="3B4DEDA2" w14:textId="779D42E0" w:rsidR="00655205" w:rsidRDefault="00655205" w:rsidP="00655205">
      <w:pPr>
        <w:spacing w:line="360" w:lineRule="auto"/>
        <w:rPr>
          <w:sz w:val="24"/>
          <w:szCs w:val="24"/>
        </w:rPr>
      </w:pPr>
    </w:p>
    <w:p w14:paraId="671B7F49" w14:textId="24EF13B9" w:rsidR="00655205" w:rsidRDefault="00655205" w:rsidP="00655205">
      <w:pPr>
        <w:spacing w:line="360" w:lineRule="auto"/>
        <w:rPr>
          <w:sz w:val="24"/>
          <w:szCs w:val="24"/>
        </w:rPr>
      </w:pPr>
    </w:p>
    <w:p w14:paraId="02D471E2" w14:textId="2B219E21" w:rsidR="00655205" w:rsidRDefault="00655205" w:rsidP="00655205">
      <w:pPr>
        <w:spacing w:line="360" w:lineRule="auto"/>
        <w:rPr>
          <w:sz w:val="24"/>
          <w:szCs w:val="24"/>
        </w:rPr>
      </w:pPr>
    </w:p>
    <w:p w14:paraId="16FE87B0" w14:textId="4B609246" w:rsidR="00655205" w:rsidRDefault="00655205" w:rsidP="00655205">
      <w:pPr>
        <w:spacing w:line="360" w:lineRule="auto"/>
        <w:rPr>
          <w:sz w:val="24"/>
          <w:szCs w:val="24"/>
        </w:rPr>
      </w:pPr>
    </w:p>
    <w:p w14:paraId="52D86085" w14:textId="77777777" w:rsidR="003D56A9" w:rsidRDefault="003D56A9" w:rsidP="00655205">
      <w:pPr>
        <w:spacing w:line="360" w:lineRule="auto"/>
        <w:rPr>
          <w:sz w:val="24"/>
          <w:szCs w:val="24"/>
        </w:rPr>
      </w:pPr>
    </w:p>
    <w:p w14:paraId="2CC544B7" w14:textId="04289056" w:rsidR="00655205" w:rsidRDefault="00655205" w:rsidP="00E4129D">
      <w:pPr>
        <w:spacing w:line="360" w:lineRule="auto"/>
        <w:jc w:val="center"/>
        <w:rPr>
          <w:sz w:val="24"/>
          <w:szCs w:val="24"/>
        </w:rPr>
      </w:pPr>
      <w:r>
        <w:rPr>
          <w:sz w:val="24"/>
          <w:szCs w:val="24"/>
        </w:rPr>
        <w:lastRenderedPageBreak/>
        <w:t>BIBLIOGRAFÍA/WEBGRAFÍA</w:t>
      </w:r>
    </w:p>
    <w:p w14:paraId="5448DF5D" w14:textId="18F55204" w:rsidR="00350519" w:rsidRDefault="00350519" w:rsidP="00B353FA">
      <w:pPr>
        <w:pStyle w:val="Prrafodelista"/>
        <w:numPr>
          <w:ilvl w:val="0"/>
          <w:numId w:val="1"/>
        </w:numPr>
        <w:spacing w:line="360" w:lineRule="auto"/>
        <w:ind w:left="142"/>
        <w:jc w:val="both"/>
        <w:rPr>
          <w:sz w:val="24"/>
          <w:szCs w:val="24"/>
        </w:rPr>
      </w:pPr>
      <w:r>
        <w:rPr>
          <w:sz w:val="24"/>
          <w:szCs w:val="24"/>
        </w:rPr>
        <w:t xml:space="preserve">Cazorla, M (): </w:t>
      </w:r>
      <w:r>
        <w:rPr>
          <w:i/>
          <w:iCs/>
          <w:sz w:val="24"/>
          <w:szCs w:val="24"/>
        </w:rPr>
        <w:t>Peticiones y respuestas en PHP</w:t>
      </w:r>
      <w:r>
        <w:rPr>
          <w:sz w:val="24"/>
          <w:szCs w:val="24"/>
        </w:rPr>
        <w:t xml:space="preserve">, el gitbooks.io </w:t>
      </w:r>
      <w:r>
        <w:rPr>
          <w:sz w:val="24"/>
          <w:szCs w:val="24"/>
        </w:rPr>
        <w:t>[recurso electrónico], consulta el 17 de febrero de 2022 (</w:t>
      </w:r>
      <w:r w:rsidRPr="00350519">
        <w:rPr>
          <w:sz w:val="24"/>
          <w:szCs w:val="24"/>
        </w:rPr>
        <w:t>https://mcazorla.gitbooks.io/programacion-en-el-servidor/content/01_introduccion_a_la_programacion_servidor/peticiones_y_respuestas_en_php.html</w:t>
      </w:r>
      <w:r>
        <w:rPr>
          <w:sz w:val="24"/>
          <w:szCs w:val="24"/>
        </w:rPr>
        <w:t>).</w:t>
      </w:r>
    </w:p>
    <w:p w14:paraId="79CE5591" w14:textId="12EDC6C2" w:rsidR="00350519" w:rsidRDefault="00B353FA" w:rsidP="00B353FA">
      <w:pPr>
        <w:pStyle w:val="Prrafodelista"/>
        <w:numPr>
          <w:ilvl w:val="0"/>
          <w:numId w:val="1"/>
        </w:numPr>
        <w:spacing w:line="360" w:lineRule="auto"/>
        <w:ind w:left="142"/>
        <w:jc w:val="both"/>
        <w:rPr>
          <w:sz w:val="24"/>
          <w:szCs w:val="24"/>
        </w:rPr>
      </w:pPr>
      <w:r>
        <w:rPr>
          <w:sz w:val="24"/>
          <w:szCs w:val="24"/>
        </w:rPr>
        <w:t xml:space="preserve">IONOS, Digital G. (2020): </w:t>
      </w:r>
      <w:r>
        <w:rPr>
          <w:i/>
          <w:iCs/>
          <w:sz w:val="24"/>
          <w:szCs w:val="24"/>
        </w:rPr>
        <w:t>Get vs. POST: los dos métodos de petición HTTP más conocidos cara a cara</w:t>
      </w:r>
      <w:r>
        <w:rPr>
          <w:sz w:val="24"/>
          <w:szCs w:val="24"/>
        </w:rPr>
        <w:t xml:space="preserve">, en ionos.es </w:t>
      </w:r>
      <w:r w:rsidR="00350519">
        <w:rPr>
          <w:sz w:val="24"/>
          <w:szCs w:val="24"/>
        </w:rPr>
        <w:t>[recurso electrónico], consulta el 17 de febrero de 2022 (</w:t>
      </w:r>
      <w:r w:rsidRPr="00B353FA">
        <w:rPr>
          <w:sz w:val="24"/>
          <w:szCs w:val="24"/>
        </w:rPr>
        <w:t>https://www.ionos.es/digitalguide/paginas-web/desarrollo-web/get-vs-post/</w:t>
      </w:r>
      <w:r w:rsidR="00350519">
        <w:rPr>
          <w:sz w:val="24"/>
          <w:szCs w:val="24"/>
        </w:rPr>
        <w:t>).</w:t>
      </w:r>
    </w:p>
    <w:p w14:paraId="129F819E" w14:textId="1D69DCB1" w:rsidR="00350519" w:rsidRDefault="00B353FA" w:rsidP="00B353FA">
      <w:pPr>
        <w:pStyle w:val="Prrafodelista"/>
        <w:numPr>
          <w:ilvl w:val="0"/>
          <w:numId w:val="1"/>
        </w:numPr>
        <w:spacing w:line="360" w:lineRule="auto"/>
        <w:ind w:left="142"/>
        <w:jc w:val="both"/>
        <w:rPr>
          <w:sz w:val="24"/>
          <w:szCs w:val="24"/>
        </w:rPr>
      </w:pPr>
      <w:r>
        <w:rPr>
          <w:sz w:val="24"/>
          <w:szCs w:val="24"/>
        </w:rPr>
        <w:t xml:space="preserve">IONOS, Digital G. (2020): </w:t>
      </w:r>
      <w:r>
        <w:rPr>
          <w:i/>
          <w:iCs/>
          <w:sz w:val="24"/>
          <w:szCs w:val="24"/>
        </w:rPr>
        <w:t>HTTP request: los métodos de petición que debes conocer</w:t>
      </w:r>
      <w:r>
        <w:rPr>
          <w:sz w:val="24"/>
          <w:szCs w:val="24"/>
        </w:rPr>
        <w:t xml:space="preserve">, en ionos.es </w:t>
      </w:r>
      <w:r w:rsidR="00350519">
        <w:rPr>
          <w:sz w:val="24"/>
          <w:szCs w:val="24"/>
        </w:rPr>
        <w:t>[recurso electrónico], consulta el 17 de febrero de 2022 (</w:t>
      </w:r>
      <w:hyperlink r:id="rId11" w:history="1">
        <w:r w:rsidRPr="00D1709C">
          <w:rPr>
            <w:rStyle w:val="Hipervnculo"/>
            <w:sz w:val="24"/>
            <w:szCs w:val="24"/>
          </w:rPr>
          <w:t>https://www.ionos.es/digitalguide/hosting/cuestiones-tecnicas/http-request/</w:t>
        </w:r>
      </w:hyperlink>
      <w:r w:rsidR="00350519">
        <w:rPr>
          <w:sz w:val="24"/>
          <w:szCs w:val="24"/>
        </w:rPr>
        <w:t>).</w:t>
      </w:r>
    </w:p>
    <w:p w14:paraId="0DAF72BF" w14:textId="77F8E1E0" w:rsidR="00B353FA" w:rsidRPr="00B353FA" w:rsidRDefault="00B353FA" w:rsidP="00B353FA">
      <w:pPr>
        <w:pStyle w:val="Prrafodelista"/>
        <w:numPr>
          <w:ilvl w:val="0"/>
          <w:numId w:val="1"/>
        </w:numPr>
        <w:spacing w:line="360" w:lineRule="auto"/>
        <w:ind w:left="142"/>
        <w:jc w:val="both"/>
        <w:rPr>
          <w:sz w:val="24"/>
          <w:szCs w:val="24"/>
        </w:rPr>
      </w:pPr>
      <w:r>
        <w:rPr>
          <w:sz w:val="24"/>
          <w:szCs w:val="24"/>
        </w:rPr>
        <w:t xml:space="preserve">PHP Group, The (2022): </w:t>
      </w:r>
      <w:r>
        <w:rPr>
          <w:i/>
          <w:iCs/>
          <w:sz w:val="24"/>
          <w:szCs w:val="24"/>
        </w:rPr>
        <w:t>Listado de funciones y métodos</w:t>
      </w:r>
      <w:r>
        <w:rPr>
          <w:sz w:val="24"/>
          <w:szCs w:val="24"/>
        </w:rPr>
        <w:t>, col. PHP, en php.net [recurso electrónico], consulta el 17 de febrero de 2022 (</w:t>
      </w:r>
      <w:r w:rsidRPr="00350519">
        <w:rPr>
          <w:sz w:val="24"/>
          <w:szCs w:val="24"/>
        </w:rPr>
        <w:t>https://www.php.net/manual/es/indexes.functions.php</w:t>
      </w:r>
      <w:r>
        <w:rPr>
          <w:sz w:val="24"/>
          <w:szCs w:val="24"/>
        </w:rPr>
        <w:t>).</w:t>
      </w:r>
    </w:p>
    <w:sectPr w:rsidR="00B353FA" w:rsidRPr="00B353FA" w:rsidSect="006F24A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18D"/>
    <w:multiLevelType w:val="hybridMultilevel"/>
    <w:tmpl w:val="1E4CBF68"/>
    <w:lvl w:ilvl="0" w:tplc="77D00A8E">
      <w:start w:val="1"/>
      <w:numFmt w:val="bullet"/>
      <w:lvlText w:val="-"/>
      <w:lvlJc w:val="left"/>
      <w:pPr>
        <w:ind w:left="720" w:hanging="360"/>
      </w:pPr>
      <w:rPr>
        <w:rFonts w:ascii="Calibri" w:hAnsi="Calibri" w:hint="default"/>
      </w:rPr>
    </w:lvl>
    <w:lvl w:ilvl="1" w:tplc="2752EB66">
      <w:start w:val="1"/>
      <w:numFmt w:val="bullet"/>
      <w:lvlText w:val="o"/>
      <w:lvlJc w:val="left"/>
      <w:pPr>
        <w:ind w:left="1440" w:hanging="360"/>
      </w:pPr>
      <w:rPr>
        <w:rFonts w:ascii="Courier New" w:hAnsi="Courier New" w:hint="default"/>
      </w:rPr>
    </w:lvl>
    <w:lvl w:ilvl="2" w:tplc="6394ACCE">
      <w:start w:val="1"/>
      <w:numFmt w:val="bullet"/>
      <w:lvlText w:val=""/>
      <w:lvlJc w:val="left"/>
      <w:pPr>
        <w:ind w:left="2160" w:hanging="360"/>
      </w:pPr>
      <w:rPr>
        <w:rFonts w:ascii="Wingdings" w:hAnsi="Wingdings" w:hint="default"/>
      </w:rPr>
    </w:lvl>
    <w:lvl w:ilvl="3" w:tplc="D1ECED28">
      <w:start w:val="1"/>
      <w:numFmt w:val="bullet"/>
      <w:lvlText w:val=""/>
      <w:lvlJc w:val="left"/>
      <w:pPr>
        <w:ind w:left="2880" w:hanging="360"/>
      </w:pPr>
      <w:rPr>
        <w:rFonts w:ascii="Symbol" w:hAnsi="Symbol" w:hint="default"/>
      </w:rPr>
    </w:lvl>
    <w:lvl w:ilvl="4" w:tplc="BE8EEEE4">
      <w:start w:val="1"/>
      <w:numFmt w:val="bullet"/>
      <w:lvlText w:val="o"/>
      <w:lvlJc w:val="left"/>
      <w:pPr>
        <w:ind w:left="3600" w:hanging="360"/>
      </w:pPr>
      <w:rPr>
        <w:rFonts w:ascii="Courier New" w:hAnsi="Courier New" w:hint="default"/>
      </w:rPr>
    </w:lvl>
    <w:lvl w:ilvl="5" w:tplc="4D10D5F0">
      <w:start w:val="1"/>
      <w:numFmt w:val="bullet"/>
      <w:lvlText w:val=""/>
      <w:lvlJc w:val="left"/>
      <w:pPr>
        <w:ind w:left="4320" w:hanging="360"/>
      </w:pPr>
      <w:rPr>
        <w:rFonts w:ascii="Wingdings" w:hAnsi="Wingdings" w:hint="default"/>
      </w:rPr>
    </w:lvl>
    <w:lvl w:ilvl="6" w:tplc="DB0A8BDE">
      <w:start w:val="1"/>
      <w:numFmt w:val="bullet"/>
      <w:lvlText w:val=""/>
      <w:lvlJc w:val="left"/>
      <w:pPr>
        <w:ind w:left="5040" w:hanging="360"/>
      </w:pPr>
      <w:rPr>
        <w:rFonts w:ascii="Symbol" w:hAnsi="Symbol" w:hint="default"/>
      </w:rPr>
    </w:lvl>
    <w:lvl w:ilvl="7" w:tplc="436AAA92">
      <w:start w:val="1"/>
      <w:numFmt w:val="bullet"/>
      <w:lvlText w:val="o"/>
      <w:lvlJc w:val="left"/>
      <w:pPr>
        <w:ind w:left="5760" w:hanging="360"/>
      </w:pPr>
      <w:rPr>
        <w:rFonts w:ascii="Courier New" w:hAnsi="Courier New" w:hint="default"/>
      </w:rPr>
    </w:lvl>
    <w:lvl w:ilvl="8" w:tplc="42C00AFC">
      <w:start w:val="1"/>
      <w:numFmt w:val="bullet"/>
      <w:lvlText w:val=""/>
      <w:lvlJc w:val="left"/>
      <w:pPr>
        <w:ind w:left="6480" w:hanging="360"/>
      </w:pPr>
      <w:rPr>
        <w:rFonts w:ascii="Wingdings" w:hAnsi="Wingdings" w:hint="default"/>
      </w:rPr>
    </w:lvl>
  </w:abstractNum>
  <w:abstractNum w:abstractNumId="1" w15:restartNumberingAfterBreak="0">
    <w:nsid w:val="238C6B8C"/>
    <w:multiLevelType w:val="hybridMultilevel"/>
    <w:tmpl w:val="2DAEF714"/>
    <w:lvl w:ilvl="0" w:tplc="56E03F9A">
      <w:start w:val="1"/>
      <w:numFmt w:val="bullet"/>
      <w:lvlText w:val="-"/>
      <w:lvlJc w:val="left"/>
      <w:pPr>
        <w:ind w:left="720" w:hanging="360"/>
      </w:pPr>
      <w:rPr>
        <w:rFonts w:ascii="Calibri" w:hAnsi="Calibri" w:hint="default"/>
      </w:rPr>
    </w:lvl>
    <w:lvl w:ilvl="1" w:tplc="5EA0AA06">
      <w:start w:val="1"/>
      <w:numFmt w:val="bullet"/>
      <w:lvlText w:val="o"/>
      <w:lvlJc w:val="left"/>
      <w:pPr>
        <w:ind w:left="1440" w:hanging="360"/>
      </w:pPr>
      <w:rPr>
        <w:rFonts w:ascii="Courier New" w:hAnsi="Courier New" w:hint="default"/>
      </w:rPr>
    </w:lvl>
    <w:lvl w:ilvl="2" w:tplc="394EB1A4">
      <w:start w:val="1"/>
      <w:numFmt w:val="bullet"/>
      <w:lvlText w:val=""/>
      <w:lvlJc w:val="left"/>
      <w:pPr>
        <w:ind w:left="2160" w:hanging="360"/>
      </w:pPr>
      <w:rPr>
        <w:rFonts w:ascii="Wingdings" w:hAnsi="Wingdings" w:hint="default"/>
      </w:rPr>
    </w:lvl>
    <w:lvl w:ilvl="3" w:tplc="5D04F896">
      <w:start w:val="1"/>
      <w:numFmt w:val="bullet"/>
      <w:lvlText w:val=""/>
      <w:lvlJc w:val="left"/>
      <w:pPr>
        <w:ind w:left="2880" w:hanging="360"/>
      </w:pPr>
      <w:rPr>
        <w:rFonts w:ascii="Symbol" w:hAnsi="Symbol" w:hint="default"/>
      </w:rPr>
    </w:lvl>
    <w:lvl w:ilvl="4" w:tplc="3732D10A">
      <w:start w:val="1"/>
      <w:numFmt w:val="bullet"/>
      <w:lvlText w:val="o"/>
      <w:lvlJc w:val="left"/>
      <w:pPr>
        <w:ind w:left="3600" w:hanging="360"/>
      </w:pPr>
      <w:rPr>
        <w:rFonts w:ascii="Courier New" w:hAnsi="Courier New" w:hint="default"/>
      </w:rPr>
    </w:lvl>
    <w:lvl w:ilvl="5" w:tplc="2DC43B98">
      <w:start w:val="1"/>
      <w:numFmt w:val="bullet"/>
      <w:lvlText w:val=""/>
      <w:lvlJc w:val="left"/>
      <w:pPr>
        <w:ind w:left="4320" w:hanging="360"/>
      </w:pPr>
      <w:rPr>
        <w:rFonts w:ascii="Wingdings" w:hAnsi="Wingdings" w:hint="default"/>
      </w:rPr>
    </w:lvl>
    <w:lvl w:ilvl="6" w:tplc="A0FC5F30">
      <w:start w:val="1"/>
      <w:numFmt w:val="bullet"/>
      <w:lvlText w:val=""/>
      <w:lvlJc w:val="left"/>
      <w:pPr>
        <w:ind w:left="5040" w:hanging="360"/>
      </w:pPr>
      <w:rPr>
        <w:rFonts w:ascii="Symbol" w:hAnsi="Symbol" w:hint="default"/>
      </w:rPr>
    </w:lvl>
    <w:lvl w:ilvl="7" w:tplc="10107A0E">
      <w:start w:val="1"/>
      <w:numFmt w:val="bullet"/>
      <w:lvlText w:val="o"/>
      <w:lvlJc w:val="left"/>
      <w:pPr>
        <w:ind w:left="5760" w:hanging="360"/>
      </w:pPr>
      <w:rPr>
        <w:rFonts w:ascii="Courier New" w:hAnsi="Courier New" w:hint="default"/>
      </w:rPr>
    </w:lvl>
    <w:lvl w:ilvl="8" w:tplc="118440E0">
      <w:start w:val="1"/>
      <w:numFmt w:val="bullet"/>
      <w:lvlText w:val=""/>
      <w:lvlJc w:val="left"/>
      <w:pPr>
        <w:ind w:left="6480" w:hanging="360"/>
      </w:pPr>
      <w:rPr>
        <w:rFonts w:ascii="Wingdings" w:hAnsi="Wingdings" w:hint="default"/>
      </w:rPr>
    </w:lvl>
  </w:abstractNum>
  <w:abstractNum w:abstractNumId="2" w15:restartNumberingAfterBreak="0">
    <w:nsid w:val="49A3349C"/>
    <w:multiLevelType w:val="hybridMultilevel"/>
    <w:tmpl w:val="E36EABBE"/>
    <w:lvl w:ilvl="0" w:tplc="19F8C65C">
      <w:start w:val="1"/>
      <w:numFmt w:val="bullet"/>
      <w:lvlText w:val="-"/>
      <w:lvlJc w:val="left"/>
      <w:pPr>
        <w:ind w:left="720" w:hanging="360"/>
      </w:pPr>
      <w:rPr>
        <w:rFonts w:ascii="Calibri" w:hAnsi="Calibri" w:hint="default"/>
      </w:rPr>
    </w:lvl>
    <w:lvl w:ilvl="1" w:tplc="2CC60086">
      <w:start w:val="1"/>
      <w:numFmt w:val="bullet"/>
      <w:lvlText w:val="o"/>
      <w:lvlJc w:val="left"/>
      <w:pPr>
        <w:ind w:left="1440" w:hanging="360"/>
      </w:pPr>
      <w:rPr>
        <w:rFonts w:ascii="Courier New" w:hAnsi="Courier New" w:hint="default"/>
      </w:rPr>
    </w:lvl>
    <w:lvl w:ilvl="2" w:tplc="9208C898">
      <w:start w:val="1"/>
      <w:numFmt w:val="bullet"/>
      <w:lvlText w:val=""/>
      <w:lvlJc w:val="left"/>
      <w:pPr>
        <w:ind w:left="2160" w:hanging="360"/>
      </w:pPr>
      <w:rPr>
        <w:rFonts w:ascii="Wingdings" w:hAnsi="Wingdings" w:hint="default"/>
      </w:rPr>
    </w:lvl>
    <w:lvl w:ilvl="3" w:tplc="FA7C17DA">
      <w:start w:val="1"/>
      <w:numFmt w:val="bullet"/>
      <w:lvlText w:val=""/>
      <w:lvlJc w:val="left"/>
      <w:pPr>
        <w:ind w:left="2880" w:hanging="360"/>
      </w:pPr>
      <w:rPr>
        <w:rFonts w:ascii="Symbol" w:hAnsi="Symbol" w:hint="default"/>
      </w:rPr>
    </w:lvl>
    <w:lvl w:ilvl="4" w:tplc="8B20DF3E">
      <w:start w:val="1"/>
      <w:numFmt w:val="bullet"/>
      <w:lvlText w:val="o"/>
      <w:lvlJc w:val="left"/>
      <w:pPr>
        <w:ind w:left="3600" w:hanging="360"/>
      </w:pPr>
      <w:rPr>
        <w:rFonts w:ascii="Courier New" w:hAnsi="Courier New" w:hint="default"/>
      </w:rPr>
    </w:lvl>
    <w:lvl w:ilvl="5" w:tplc="DF36A40C">
      <w:start w:val="1"/>
      <w:numFmt w:val="bullet"/>
      <w:lvlText w:val=""/>
      <w:lvlJc w:val="left"/>
      <w:pPr>
        <w:ind w:left="4320" w:hanging="360"/>
      </w:pPr>
      <w:rPr>
        <w:rFonts w:ascii="Wingdings" w:hAnsi="Wingdings" w:hint="default"/>
      </w:rPr>
    </w:lvl>
    <w:lvl w:ilvl="6" w:tplc="C7FA5A5C">
      <w:start w:val="1"/>
      <w:numFmt w:val="bullet"/>
      <w:lvlText w:val=""/>
      <w:lvlJc w:val="left"/>
      <w:pPr>
        <w:ind w:left="5040" w:hanging="360"/>
      </w:pPr>
      <w:rPr>
        <w:rFonts w:ascii="Symbol" w:hAnsi="Symbol" w:hint="default"/>
      </w:rPr>
    </w:lvl>
    <w:lvl w:ilvl="7" w:tplc="EE221790">
      <w:start w:val="1"/>
      <w:numFmt w:val="bullet"/>
      <w:lvlText w:val="o"/>
      <w:lvlJc w:val="left"/>
      <w:pPr>
        <w:ind w:left="5760" w:hanging="360"/>
      </w:pPr>
      <w:rPr>
        <w:rFonts w:ascii="Courier New" w:hAnsi="Courier New" w:hint="default"/>
      </w:rPr>
    </w:lvl>
    <w:lvl w:ilvl="8" w:tplc="6FF213DE">
      <w:start w:val="1"/>
      <w:numFmt w:val="bullet"/>
      <w:lvlText w:val=""/>
      <w:lvlJc w:val="left"/>
      <w:pPr>
        <w:ind w:left="6480" w:hanging="360"/>
      </w:pPr>
      <w:rPr>
        <w:rFonts w:ascii="Wingdings" w:hAnsi="Wingdings" w:hint="default"/>
      </w:rPr>
    </w:lvl>
  </w:abstractNum>
  <w:abstractNum w:abstractNumId="3" w15:restartNumberingAfterBreak="0">
    <w:nsid w:val="5823083A"/>
    <w:multiLevelType w:val="hybridMultilevel"/>
    <w:tmpl w:val="AFDC37F0"/>
    <w:lvl w:ilvl="0" w:tplc="3A9AA502">
      <w:start w:val="1"/>
      <w:numFmt w:val="bullet"/>
      <w:lvlText w:val="-"/>
      <w:lvlJc w:val="left"/>
      <w:pPr>
        <w:ind w:left="720" w:hanging="360"/>
      </w:pPr>
      <w:rPr>
        <w:rFonts w:ascii="Calibri" w:hAnsi="Calibri" w:hint="default"/>
      </w:rPr>
    </w:lvl>
    <w:lvl w:ilvl="1" w:tplc="E6029EAC">
      <w:start w:val="1"/>
      <w:numFmt w:val="bullet"/>
      <w:lvlText w:val="o"/>
      <w:lvlJc w:val="left"/>
      <w:pPr>
        <w:ind w:left="1440" w:hanging="360"/>
      </w:pPr>
      <w:rPr>
        <w:rFonts w:ascii="Courier New" w:hAnsi="Courier New" w:hint="default"/>
      </w:rPr>
    </w:lvl>
    <w:lvl w:ilvl="2" w:tplc="AF54C67E">
      <w:start w:val="1"/>
      <w:numFmt w:val="bullet"/>
      <w:lvlText w:val=""/>
      <w:lvlJc w:val="left"/>
      <w:pPr>
        <w:ind w:left="2160" w:hanging="360"/>
      </w:pPr>
      <w:rPr>
        <w:rFonts w:ascii="Wingdings" w:hAnsi="Wingdings" w:hint="default"/>
      </w:rPr>
    </w:lvl>
    <w:lvl w:ilvl="3" w:tplc="6D2EDAC0">
      <w:start w:val="1"/>
      <w:numFmt w:val="bullet"/>
      <w:lvlText w:val=""/>
      <w:lvlJc w:val="left"/>
      <w:pPr>
        <w:ind w:left="2880" w:hanging="360"/>
      </w:pPr>
      <w:rPr>
        <w:rFonts w:ascii="Symbol" w:hAnsi="Symbol" w:hint="default"/>
      </w:rPr>
    </w:lvl>
    <w:lvl w:ilvl="4" w:tplc="86225400">
      <w:start w:val="1"/>
      <w:numFmt w:val="bullet"/>
      <w:lvlText w:val="o"/>
      <w:lvlJc w:val="left"/>
      <w:pPr>
        <w:ind w:left="3600" w:hanging="360"/>
      </w:pPr>
      <w:rPr>
        <w:rFonts w:ascii="Courier New" w:hAnsi="Courier New" w:hint="default"/>
      </w:rPr>
    </w:lvl>
    <w:lvl w:ilvl="5" w:tplc="FEE2ABAC">
      <w:start w:val="1"/>
      <w:numFmt w:val="bullet"/>
      <w:lvlText w:val=""/>
      <w:lvlJc w:val="left"/>
      <w:pPr>
        <w:ind w:left="4320" w:hanging="360"/>
      </w:pPr>
      <w:rPr>
        <w:rFonts w:ascii="Wingdings" w:hAnsi="Wingdings" w:hint="default"/>
      </w:rPr>
    </w:lvl>
    <w:lvl w:ilvl="6" w:tplc="7AE402B8">
      <w:start w:val="1"/>
      <w:numFmt w:val="bullet"/>
      <w:lvlText w:val=""/>
      <w:lvlJc w:val="left"/>
      <w:pPr>
        <w:ind w:left="5040" w:hanging="360"/>
      </w:pPr>
      <w:rPr>
        <w:rFonts w:ascii="Symbol" w:hAnsi="Symbol" w:hint="default"/>
      </w:rPr>
    </w:lvl>
    <w:lvl w:ilvl="7" w:tplc="8E8884BA">
      <w:start w:val="1"/>
      <w:numFmt w:val="bullet"/>
      <w:lvlText w:val="o"/>
      <w:lvlJc w:val="left"/>
      <w:pPr>
        <w:ind w:left="5760" w:hanging="360"/>
      </w:pPr>
      <w:rPr>
        <w:rFonts w:ascii="Courier New" w:hAnsi="Courier New" w:hint="default"/>
      </w:rPr>
    </w:lvl>
    <w:lvl w:ilvl="8" w:tplc="7CB82FB0">
      <w:start w:val="1"/>
      <w:numFmt w:val="bullet"/>
      <w:lvlText w:val=""/>
      <w:lvlJc w:val="left"/>
      <w:pPr>
        <w:ind w:left="6480" w:hanging="360"/>
      </w:pPr>
      <w:rPr>
        <w:rFonts w:ascii="Wingdings" w:hAnsi="Wingdings" w:hint="default"/>
      </w:rPr>
    </w:lvl>
  </w:abstractNum>
  <w:abstractNum w:abstractNumId="4" w15:restartNumberingAfterBreak="0">
    <w:nsid w:val="5C8102A8"/>
    <w:multiLevelType w:val="hybridMultilevel"/>
    <w:tmpl w:val="309C4568"/>
    <w:lvl w:ilvl="0" w:tplc="17B01398">
      <w:start w:val="1"/>
      <w:numFmt w:val="bullet"/>
      <w:lvlText w:val="-"/>
      <w:lvlJc w:val="left"/>
      <w:pPr>
        <w:ind w:left="720" w:hanging="360"/>
      </w:pPr>
      <w:rPr>
        <w:rFonts w:ascii="Calibri" w:hAnsi="Calibri" w:hint="default"/>
      </w:rPr>
    </w:lvl>
    <w:lvl w:ilvl="1" w:tplc="028859A2">
      <w:start w:val="1"/>
      <w:numFmt w:val="bullet"/>
      <w:lvlText w:val="o"/>
      <w:lvlJc w:val="left"/>
      <w:pPr>
        <w:ind w:left="1440" w:hanging="360"/>
      </w:pPr>
      <w:rPr>
        <w:rFonts w:ascii="Courier New" w:hAnsi="Courier New" w:hint="default"/>
      </w:rPr>
    </w:lvl>
    <w:lvl w:ilvl="2" w:tplc="158C2310">
      <w:start w:val="1"/>
      <w:numFmt w:val="bullet"/>
      <w:lvlText w:val=""/>
      <w:lvlJc w:val="left"/>
      <w:pPr>
        <w:ind w:left="2160" w:hanging="360"/>
      </w:pPr>
      <w:rPr>
        <w:rFonts w:ascii="Wingdings" w:hAnsi="Wingdings" w:hint="default"/>
      </w:rPr>
    </w:lvl>
    <w:lvl w:ilvl="3" w:tplc="5E2E8322">
      <w:start w:val="1"/>
      <w:numFmt w:val="bullet"/>
      <w:lvlText w:val=""/>
      <w:lvlJc w:val="left"/>
      <w:pPr>
        <w:ind w:left="2880" w:hanging="360"/>
      </w:pPr>
      <w:rPr>
        <w:rFonts w:ascii="Symbol" w:hAnsi="Symbol" w:hint="default"/>
      </w:rPr>
    </w:lvl>
    <w:lvl w:ilvl="4" w:tplc="19182060">
      <w:start w:val="1"/>
      <w:numFmt w:val="bullet"/>
      <w:lvlText w:val="o"/>
      <w:lvlJc w:val="left"/>
      <w:pPr>
        <w:ind w:left="3600" w:hanging="360"/>
      </w:pPr>
      <w:rPr>
        <w:rFonts w:ascii="Courier New" w:hAnsi="Courier New" w:hint="default"/>
      </w:rPr>
    </w:lvl>
    <w:lvl w:ilvl="5" w:tplc="8E0CC920">
      <w:start w:val="1"/>
      <w:numFmt w:val="bullet"/>
      <w:lvlText w:val=""/>
      <w:lvlJc w:val="left"/>
      <w:pPr>
        <w:ind w:left="4320" w:hanging="360"/>
      </w:pPr>
      <w:rPr>
        <w:rFonts w:ascii="Wingdings" w:hAnsi="Wingdings" w:hint="default"/>
      </w:rPr>
    </w:lvl>
    <w:lvl w:ilvl="6" w:tplc="7284A85A">
      <w:start w:val="1"/>
      <w:numFmt w:val="bullet"/>
      <w:lvlText w:val=""/>
      <w:lvlJc w:val="left"/>
      <w:pPr>
        <w:ind w:left="5040" w:hanging="360"/>
      </w:pPr>
      <w:rPr>
        <w:rFonts w:ascii="Symbol" w:hAnsi="Symbol" w:hint="default"/>
      </w:rPr>
    </w:lvl>
    <w:lvl w:ilvl="7" w:tplc="363CF9C0">
      <w:start w:val="1"/>
      <w:numFmt w:val="bullet"/>
      <w:lvlText w:val="o"/>
      <w:lvlJc w:val="left"/>
      <w:pPr>
        <w:ind w:left="5760" w:hanging="360"/>
      </w:pPr>
      <w:rPr>
        <w:rFonts w:ascii="Courier New" w:hAnsi="Courier New" w:hint="default"/>
      </w:rPr>
    </w:lvl>
    <w:lvl w:ilvl="8" w:tplc="F65A91DE">
      <w:start w:val="1"/>
      <w:numFmt w:val="bullet"/>
      <w:lvlText w:val=""/>
      <w:lvlJc w:val="left"/>
      <w:pPr>
        <w:ind w:left="6480" w:hanging="360"/>
      </w:pPr>
      <w:rPr>
        <w:rFonts w:ascii="Wingdings" w:hAnsi="Wingdings" w:hint="default"/>
      </w:rPr>
    </w:lvl>
  </w:abstractNum>
  <w:abstractNum w:abstractNumId="5" w15:restartNumberingAfterBreak="0">
    <w:nsid w:val="6EF7443E"/>
    <w:multiLevelType w:val="hybridMultilevel"/>
    <w:tmpl w:val="9BCC83D4"/>
    <w:lvl w:ilvl="0" w:tplc="DBEC9ADE">
      <w:start w:val="1"/>
      <w:numFmt w:val="bullet"/>
      <w:lvlText w:val="-"/>
      <w:lvlJc w:val="left"/>
      <w:pPr>
        <w:ind w:left="720" w:hanging="360"/>
      </w:pPr>
      <w:rPr>
        <w:rFonts w:ascii="Calibri" w:hAnsi="Calibri" w:hint="default"/>
      </w:rPr>
    </w:lvl>
    <w:lvl w:ilvl="1" w:tplc="A14A1F70">
      <w:start w:val="1"/>
      <w:numFmt w:val="bullet"/>
      <w:lvlText w:val="o"/>
      <w:lvlJc w:val="left"/>
      <w:pPr>
        <w:ind w:left="1440" w:hanging="360"/>
      </w:pPr>
      <w:rPr>
        <w:rFonts w:ascii="Courier New" w:hAnsi="Courier New" w:hint="default"/>
      </w:rPr>
    </w:lvl>
    <w:lvl w:ilvl="2" w:tplc="5E54252E">
      <w:start w:val="1"/>
      <w:numFmt w:val="bullet"/>
      <w:lvlText w:val=""/>
      <w:lvlJc w:val="left"/>
      <w:pPr>
        <w:ind w:left="2160" w:hanging="360"/>
      </w:pPr>
      <w:rPr>
        <w:rFonts w:ascii="Wingdings" w:hAnsi="Wingdings" w:hint="default"/>
      </w:rPr>
    </w:lvl>
    <w:lvl w:ilvl="3" w:tplc="986E3B8E">
      <w:start w:val="1"/>
      <w:numFmt w:val="bullet"/>
      <w:lvlText w:val=""/>
      <w:lvlJc w:val="left"/>
      <w:pPr>
        <w:ind w:left="2880" w:hanging="360"/>
      </w:pPr>
      <w:rPr>
        <w:rFonts w:ascii="Symbol" w:hAnsi="Symbol" w:hint="default"/>
      </w:rPr>
    </w:lvl>
    <w:lvl w:ilvl="4" w:tplc="29D8A04E">
      <w:start w:val="1"/>
      <w:numFmt w:val="bullet"/>
      <w:lvlText w:val="o"/>
      <w:lvlJc w:val="left"/>
      <w:pPr>
        <w:ind w:left="3600" w:hanging="360"/>
      </w:pPr>
      <w:rPr>
        <w:rFonts w:ascii="Courier New" w:hAnsi="Courier New" w:hint="default"/>
      </w:rPr>
    </w:lvl>
    <w:lvl w:ilvl="5" w:tplc="4B7E795E">
      <w:start w:val="1"/>
      <w:numFmt w:val="bullet"/>
      <w:lvlText w:val=""/>
      <w:lvlJc w:val="left"/>
      <w:pPr>
        <w:ind w:left="4320" w:hanging="360"/>
      </w:pPr>
      <w:rPr>
        <w:rFonts w:ascii="Wingdings" w:hAnsi="Wingdings" w:hint="default"/>
      </w:rPr>
    </w:lvl>
    <w:lvl w:ilvl="6" w:tplc="7BE2F506">
      <w:start w:val="1"/>
      <w:numFmt w:val="bullet"/>
      <w:lvlText w:val=""/>
      <w:lvlJc w:val="left"/>
      <w:pPr>
        <w:ind w:left="5040" w:hanging="360"/>
      </w:pPr>
      <w:rPr>
        <w:rFonts w:ascii="Symbol" w:hAnsi="Symbol" w:hint="default"/>
      </w:rPr>
    </w:lvl>
    <w:lvl w:ilvl="7" w:tplc="9BA489B0">
      <w:start w:val="1"/>
      <w:numFmt w:val="bullet"/>
      <w:lvlText w:val="o"/>
      <w:lvlJc w:val="left"/>
      <w:pPr>
        <w:ind w:left="5760" w:hanging="360"/>
      </w:pPr>
      <w:rPr>
        <w:rFonts w:ascii="Courier New" w:hAnsi="Courier New" w:hint="default"/>
      </w:rPr>
    </w:lvl>
    <w:lvl w:ilvl="8" w:tplc="C082AF4E">
      <w:start w:val="1"/>
      <w:numFmt w:val="bullet"/>
      <w:lvlText w:val=""/>
      <w:lvlJc w:val="left"/>
      <w:pPr>
        <w:ind w:left="6480" w:hanging="360"/>
      </w:pPr>
      <w:rPr>
        <w:rFonts w:ascii="Wingdings" w:hAnsi="Wingdings" w:hint="default"/>
      </w:rPr>
    </w:lvl>
  </w:abstractNum>
  <w:abstractNum w:abstractNumId="6" w15:restartNumberingAfterBreak="0">
    <w:nsid w:val="7AB82FF0"/>
    <w:multiLevelType w:val="hybridMultilevel"/>
    <w:tmpl w:val="8A0C579A"/>
    <w:lvl w:ilvl="0" w:tplc="34B6B318">
      <w:start w:val="1"/>
      <w:numFmt w:val="decimal"/>
      <w:lvlText w:val="%1."/>
      <w:lvlJc w:val="left"/>
      <w:pPr>
        <w:ind w:left="360" w:hanging="360"/>
      </w:pPr>
    </w:lvl>
    <w:lvl w:ilvl="1" w:tplc="4AC02A80">
      <w:start w:val="1"/>
      <w:numFmt w:val="lowerLetter"/>
      <w:lvlText w:val="%2."/>
      <w:lvlJc w:val="left"/>
      <w:pPr>
        <w:ind w:left="1080" w:hanging="360"/>
      </w:pPr>
    </w:lvl>
    <w:lvl w:ilvl="2" w:tplc="C6901A84">
      <w:start w:val="1"/>
      <w:numFmt w:val="lowerRoman"/>
      <w:lvlText w:val="%3."/>
      <w:lvlJc w:val="right"/>
      <w:pPr>
        <w:ind w:left="1800" w:hanging="180"/>
      </w:pPr>
    </w:lvl>
    <w:lvl w:ilvl="3" w:tplc="9EC8EA2C">
      <w:start w:val="1"/>
      <w:numFmt w:val="decimal"/>
      <w:lvlText w:val="%4."/>
      <w:lvlJc w:val="left"/>
      <w:pPr>
        <w:ind w:left="2520" w:hanging="360"/>
      </w:pPr>
    </w:lvl>
    <w:lvl w:ilvl="4" w:tplc="44303408">
      <w:start w:val="1"/>
      <w:numFmt w:val="lowerLetter"/>
      <w:lvlText w:val="%5."/>
      <w:lvlJc w:val="left"/>
      <w:pPr>
        <w:ind w:left="3240" w:hanging="360"/>
      </w:pPr>
    </w:lvl>
    <w:lvl w:ilvl="5" w:tplc="8A0C971A">
      <w:start w:val="1"/>
      <w:numFmt w:val="lowerRoman"/>
      <w:lvlText w:val="%6."/>
      <w:lvlJc w:val="right"/>
      <w:pPr>
        <w:ind w:left="3960" w:hanging="180"/>
      </w:pPr>
    </w:lvl>
    <w:lvl w:ilvl="6" w:tplc="2CD20196">
      <w:start w:val="1"/>
      <w:numFmt w:val="decimal"/>
      <w:lvlText w:val="%7."/>
      <w:lvlJc w:val="left"/>
      <w:pPr>
        <w:ind w:left="4680" w:hanging="360"/>
      </w:pPr>
    </w:lvl>
    <w:lvl w:ilvl="7" w:tplc="49F4A598">
      <w:start w:val="1"/>
      <w:numFmt w:val="lowerLetter"/>
      <w:lvlText w:val="%8."/>
      <w:lvlJc w:val="left"/>
      <w:pPr>
        <w:ind w:left="5400" w:hanging="360"/>
      </w:pPr>
    </w:lvl>
    <w:lvl w:ilvl="8" w:tplc="356A9D9A">
      <w:start w:val="1"/>
      <w:numFmt w:val="lowerRoman"/>
      <w:lvlText w:val="%9."/>
      <w:lvlJc w:val="right"/>
      <w:pPr>
        <w:ind w:left="6120" w:hanging="180"/>
      </w:pPr>
    </w:lvl>
  </w:abstractNum>
  <w:num w:numId="1">
    <w:abstractNumId w:val="1"/>
  </w:num>
  <w:num w:numId="2">
    <w:abstractNumId w:val="0"/>
  </w:num>
  <w:num w:numId="3">
    <w:abstractNumId w:val="4"/>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D1FBF7"/>
    <w:rsid w:val="00350519"/>
    <w:rsid w:val="003D56A9"/>
    <w:rsid w:val="00614CBD"/>
    <w:rsid w:val="00655205"/>
    <w:rsid w:val="006F24AE"/>
    <w:rsid w:val="007825BC"/>
    <w:rsid w:val="009E3DAF"/>
    <w:rsid w:val="00B353FA"/>
    <w:rsid w:val="00D61F09"/>
    <w:rsid w:val="00E4129D"/>
    <w:rsid w:val="34D1FBF7"/>
    <w:rsid w:val="4CEF5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FBF7"/>
  <w15:chartTrackingRefBased/>
  <w15:docId w15:val="{D51283F9-214F-4C2F-89BF-891B1547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B353FA"/>
    <w:rPr>
      <w:color w:val="0563C1" w:themeColor="hyperlink"/>
      <w:u w:val="single"/>
    </w:rPr>
  </w:style>
  <w:style w:type="character" w:styleId="Mencinsinresolver">
    <w:name w:val="Unresolved Mention"/>
    <w:basedOn w:val="Fuentedeprrafopredeter"/>
    <w:uiPriority w:val="99"/>
    <w:semiHidden/>
    <w:unhideWhenUsed/>
    <w:rsid w:val="00B353FA"/>
    <w:rPr>
      <w:color w:val="605E5C"/>
      <w:shd w:val="clear" w:color="auto" w:fill="E1DFDD"/>
    </w:rPr>
  </w:style>
  <w:style w:type="paragraph" w:styleId="Sinespaciado">
    <w:name w:val="No Spacing"/>
    <w:link w:val="SinespaciadoCar"/>
    <w:uiPriority w:val="1"/>
    <w:qFormat/>
    <w:rsid w:val="006F24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F24AE"/>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onos.es/digitalguide/hosting/cuestiones-tecnicas/http-reques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Desenvolvemento Web en Contorno Servidor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2º DAW</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Elaboracion de páginas web con advertencias y peticiones</dc:title>
  <dc:subject/>
  <dc:creator>Rodríguez Jácome, David</dc:creator>
  <cp:keywords/>
  <dc:description/>
  <cp:lastModifiedBy>David Rodríguez</cp:lastModifiedBy>
  <cp:revision>7</cp:revision>
  <dcterms:created xsi:type="dcterms:W3CDTF">2022-02-17T15:30:00Z</dcterms:created>
  <dcterms:modified xsi:type="dcterms:W3CDTF">2022-02-17T21:13:00Z</dcterms:modified>
</cp:coreProperties>
</file>