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b w:val="1"/>
          <w:bCs w:val="1"/>
          <w:sz w:val="40"/>
          <w:szCs w:val="40"/>
          <w:rtl w:val="0"/>
        </w:rPr>
        <w:t xml:space="preserve">ANTEPROYECTO DEL </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TRABAJO DE FIN DE GRADO</w:t>
      </w:r>
    </w:p>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tl w:val="0"/>
        </w:rPr>
      </w:r>
    </w:p>
    <w:tbl>
      <w:tblPr>
        <w:tblStyle w:val="Table1"/>
        <w:tblW w:w="1047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8"/>
        <w:gridCol w:w="1494"/>
        <w:gridCol w:w="425"/>
        <w:gridCol w:w="1418"/>
        <w:gridCol w:w="425"/>
        <w:gridCol w:w="4558"/>
        <w:tblGridChange w:id="0">
          <w:tblGrid>
            <w:gridCol w:w="2158"/>
            <w:gridCol w:w="1494"/>
            <w:gridCol w:w="425"/>
            <w:gridCol w:w="1418"/>
            <w:gridCol w:w="425"/>
            <w:gridCol w:w="4558"/>
          </w:tblGrid>
        </w:tblGridChange>
      </w:tblGrid>
      <w:tr>
        <w:trPr>
          <w:cantSplit w:val="0"/>
          <w:trHeight w:val="318" w:hRule="atLeast"/>
          <w:tblHeader w:val="0"/>
        </w:trPr>
        <w:tc>
          <w:tcPr>
            <w:gridSpan w:val="6"/>
            <w:shd w:fill="000000" w:val="clear"/>
          </w:tcPr>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INFORMACIÓN GENERAL</w:t>
            </w:r>
          </w:p>
        </w:tc>
      </w:tr>
      <w:tr>
        <w:trPr>
          <w:cantSplit w:val="0"/>
          <w:tblHeader w:val="0"/>
        </w:trPr>
        <w:tc>
          <w:tcPr>
            <w:shd w:fill="d9d9d9" w:val="clear"/>
          </w:tcPr>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Alumno/a</w:t>
            </w:r>
          </w:p>
        </w:tc>
        <w:tc>
          <w:tcPr>
            <w:gridSpan w:val="5"/>
          </w:tcPr>
          <w:p w:rsidR="00000000" w:rsidDel="00000000" w:rsidP="00000000" w:rsidRDefault="00000000" w:rsidRPr="00000000" w14:paraId="0000000C">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David Muñoz del Valle</w:t>
            </w:r>
          </w:p>
        </w:tc>
      </w:tr>
      <w:tr>
        <w:trPr>
          <w:cantSplit w:val="0"/>
          <w:trHeight w:val="291" w:hRule="atLeast"/>
          <w:tblHeader w:val="0"/>
        </w:trPr>
        <w:tc>
          <w:tcPr>
            <w:shd w:fill="d9d9d9" w:val="clear"/>
          </w:tcPr>
          <w:p w:rsidR="00000000" w:rsidDel="00000000" w:rsidP="00000000" w:rsidRDefault="00000000" w:rsidRPr="00000000" w14:paraId="0000001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Titulación:</w:t>
            </w:r>
          </w:p>
        </w:tc>
        <w:tc>
          <w:tcPr>
            <w:gridSpan w:val="5"/>
          </w:tcPr>
          <w:p w:rsidR="00000000" w:rsidDel="00000000" w:rsidP="00000000" w:rsidRDefault="00000000" w:rsidRPr="00000000" w14:paraId="00000012">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Ingeniería del Software</w:t>
            </w:r>
          </w:p>
        </w:tc>
      </w:tr>
      <w:tr>
        <w:trPr>
          <w:cantSplit w:val="0"/>
          <w:trHeight w:val="723" w:hRule="atLeast"/>
          <w:tblHeader w:val="0"/>
        </w:trPr>
        <w:tc>
          <w:tcPr>
            <w:shd w:fill="d9d9d9" w:val="clear"/>
          </w:tcPr>
          <w:p w:rsidR="00000000" w:rsidDel="00000000" w:rsidP="00000000" w:rsidRDefault="00000000" w:rsidRPr="00000000" w14:paraId="0000001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Tutor/es:</w:t>
            </w:r>
          </w:p>
        </w:tc>
        <w:tc>
          <w:tcPr>
            <w:gridSpan w:val="5"/>
          </w:tcPr>
          <w:p w:rsidR="00000000" w:rsidDel="00000000" w:rsidP="00000000" w:rsidRDefault="00000000" w:rsidRPr="00000000" w14:paraId="00000018">
            <w:pPr>
              <w:rPr>
                <w:rFonts w:ascii="Times New Roman" w:cs="Times New Roman" w:eastAsia="Times New Roman" w:hAnsi="Times New Roman"/>
                <w:sz w:val="20"/>
                <w:szCs w:val="20"/>
              </w:rPr>
            </w:pPr>
            <w:hyperlink r:id="rId6">
              <w:r w:rsidDel="00000000" w:rsidR="00000000" w:rsidRPr="00000000">
                <w:rPr>
                  <w:rFonts w:ascii="Times New Roman" w:cs="Times New Roman" w:eastAsia="Times New Roman" w:hAnsi="Times New Roman"/>
                  <w:color w:val="0000ee"/>
                  <w:sz w:val="20"/>
                  <w:szCs w:val="20"/>
                  <w:u w:val="single"/>
                  <w:rtl w:val="0"/>
                </w:rPr>
                <w:t xml:space="preserve">Gabriel Luque Polo</w:t>
              </w:r>
            </w:hyperlink>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w:t>
            </w:r>
          </w:p>
        </w:tc>
        <w:tc>
          <w:tcPr>
            <w:gridSpan w:val="5"/>
          </w:tcPr>
          <w:p w:rsidR="00000000" w:rsidDel="00000000" w:rsidP="00000000" w:rsidRDefault="00000000" w:rsidRPr="00000000" w14:paraId="0000001E">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Librería extensible de optimización metaheurística en Rust</w:t>
            </w:r>
          </w:p>
        </w:tc>
      </w:tr>
      <w:tr>
        <w:trPr>
          <w:cantSplit w:val="0"/>
          <w:tblHeader w:val="0"/>
        </w:trPr>
        <w:tc>
          <w:tcPr>
            <w:shd w:fill="d9d9d9" w:val="clear"/>
          </w:tcPr>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Subtítulo </w:t>
            </w:r>
            <w:r w:rsidDel="00000000" w:rsidR="00000000" w:rsidRPr="00000000">
              <w:rPr>
                <w:rFonts w:ascii="Times New Roman" w:cs="Times New Roman" w:eastAsia="Times New Roman" w:hAnsi="Times New Roman"/>
                <w:i w:val="1"/>
                <w:iCs w:val="1"/>
                <w:sz w:val="20"/>
                <w:szCs w:val="20"/>
                <w:rtl w:val="0"/>
              </w:rPr>
              <w:t xml:space="preserve">(solo si en grupo)</w:t>
            </w:r>
            <w:r w:rsidDel="00000000" w:rsidR="00000000" w:rsidRPr="00000000">
              <w:rPr>
                <w:rtl w:val="0"/>
              </w:rPr>
            </w:r>
          </w:p>
        </w:tc>
        <w:tc>
          <w:tcPr>
            <w:gridSpan w:val="5"/>
          </w:tcPr>
          <w:p w:rsidR="00000000" w:rsidDel="00000000" w:rsidP="00000000" w:rsidRDefault="00000000" w:rsidRPr="00000000" w14:paraId="00000024">
            <w:pPr>
              <w:rPr>
                <w:rFonts w:ascii="Times New Roman" w:cs="Times New Roman" w:eastAsia="Times New Roman" w:hAnsi="Times New Roman"/>
                <w:sz w:val="20"/>
                <w:szCs w:val="20"/>
              </w:rPr>
            </w:pPr>
            <w:r w:rsidDel="00000000" w:rsidR="00000000" w:rsidRPr="00000000">
              <w:rPr>
                <w:rtl w:val="0"/>
              </w:rPr>
            </w:r>
          </w:p>
        </w:tc>
      </w:tr>
      <w:tr>
        <w:trPr>
          <w:cantSplit w:val="0"/>
          <w:trHeight w:val="304" w:hRule="atLeast"/>
          <w:tblHeader w:val="0"/>
        </w:trPr>
        <w:tc>
          <w:tcPr>
            <w:shd w:fill="d9d9d9" w:val="clear"/>
          </w:tcPr>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Título en inglés</w:t>
            </w:r>
          </w:p>
        </w:tc>
        <w:tc>
          <w:tcPr>
            <w:gridSpan w:val="5"/>
          </w:tcPr>
          <w:p w:rsidR="00000000" w:rsidDel="00000000" w:rsidP="00000000" w:rsidRDefault="00000000" w:rsidRPr="00000000" w14:paraId="0000002A">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Extensible metaheuristic optimization library in Rust</w:t>
            </w:r>
          </w:p>
          <w:p w:rsidR="00000000" w:rsidDel="00000000" w:rsidP="00000000" w:rsidRDefault="00000000" w:rsidRPr="00000000" w14:paraId="0000002B">
            <w:pPr>
              <w:rPr>
                <w:rFonts w:ascii="Times New Roman" w:cs="Times New Roman" w:eastAsia="Times New Roman" w:hAnsi="Times New Roman"/>
                <w:sz w:val="20"/>
                <w:szCs w:val="20"/>
              </w:rPr>
            </w:pPr>
            <w:r w:rsidDel="00000000" w:rsidR="00000000" w:rsidRPr="00000000">
              <w:rPr>
                <w:rtl w:val="0"/>
              </w:rPr>
            </w:r>
          </w:p>
        </w:tc>
      </w:tr>
      <w:tr>
        <w:trPr>
          <w:cantSplit w:val="0"/>
          <w:trHeight w:val="304" w:hRule="atLeast"/>
          <w:tblHeader w:val="0"/>
        </w:trPr>
        <w:tc>
          <w:tcPr>
            <w:shd w:fill="d9d9d9" w:val="clear"/>
          </w:tcPr>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Subtítulo en inglés </w:t>
            </w:r>
            <w:r w:rsidDel="00000000" w:rsidR="00000000" w:rsidRPr="00000000">
              <w:rPr>
                <w:rFonts w:ascii="Times New Roman" w:cs="Times New Roman" w:eastAsia="Times New Roman" w:hAnsi="Times New Roman"/>
                <w:i w:val="1"/>
                <w:iCs w:val="1"/>
                <w:sz w:val="20"/>
                <w:szCs w:val="20"/>
                <w:rtl w:val="0"/>
              </w:rPr>
              <w:t xml:space="preserve">(solo si en grupo)</w:t>
            </w:r>
            <w:r w:rsidDel="00000000" w:rsidR="00000000" w:rsidRPr="00000000">
              <w:rPr>
                <w:rtl w:val="0"/>
              </w:rPr>
            </w:r>
          </w:p>
        </w:tc>
        <w:tc>
          <w:tcPr>
            <w:gridSpan w:val="5"/>
          </w:tcPr>
          <w:p w:rsidR="00000000" w:rsidDel="00000000" w:rsidP="00000000" w:rsidRDefault="00000000" w:rsidRPr="00000000" w14:paraId="00000031">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0"/>
                <w:szCs w:val="20"/>
              </w:rPr>
            </w:pPr>
            <w:r w:rsidDel="00000000" w:rsidR="00000000" w:rsidRPr="00000000">
              <w:rPr>
                <w:rtl w:val="0"/>
              </w:rPr>
            </w:r>
          </w:p>
        </w:tc>
      </w:tr>
      <w:tr>
        <w:trPr>
          <w:cantSplit w:val="0"/>
          <w:trHeight w:val="347" w:hRule="atLeast"/>
          <w:tblHeader w:val="0"/>
        </w:trPr>
        <w:tc>
          <w:tcPr>
            <w:tcBorders>
              <w:bottom w:color="000000" w:space="0" w:sz="4" w:val="single"/>
            </w:tcBorders>
            <w:shd w:fill="d9d9d9" w:val="clear"/>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Trabajo en grupo:</w:t>
            </w:r>
            <w:r w:rsidDel="00000000" w:rsidR="00000000" w:rsidRPr="00000000">
              <w:rPr>
                <w:rFonts w:ascii="Times New Roman" w:cs="Times New Roman" w:eastAsia="Times New Roman" w:hAnsi="Times New Roman"/>
                <w:sz w:val="24"/>
                <w:szCs w:val="24"/>
                <w:rtl w:val="0"/>
              </w:rPr>
              <w:t xml:space="preserve"> </w:t>
            </w:r>
          </w:p>
        </w:tc>
        <w:tc>
          <w:tcPr>
            <w:shd w:fill="d9d9d9" w:val="clear"/>
          </w:tcPr>
          <w:p w:rsidR="00000000" w:rsidDel="00000000" w:rsidP="00000000" w:rsidRDefault="00000000" w:rsidRPr="00000000" w14:paraId="00000038">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Sí</w:t>
            </w:r>
          </w:p>
        </w:tc>
        <w:tc>
          <w:tcPr/>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tl w:val="0"/>
              </w:rPr>
            </w:r>
          </w:p>
        </w:tc>
        <w:tc>
          <w:tcPr>
            <w:shd w:fill="d9d9d9" w:val="clear"/>
          </w:tcPr>
          <w:p w:rsidR="00000000" w:rsidDel="00000000" w:rsidP="00000000" w:rsidRDefault="00000000" w:rsidRPr="00000000" w14:paraId="0000003A">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w:t>
            </w:r>
          </w:p>
        </w:tc>
        <w:tc>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w:t>
            </w:r>
          </w:p>
        </w:tc>
        <w:tc>
          <w:tcPr>
            <w:shd w:fill="d9d9d9" w:val="clear"/>
          </w:tcPr>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tc>
      </w:tr>
      <w:tr>
        <w:trPr>
          <w:cantSplit w:val="0"/>
          <w:trHeight w:val="877" w:hRule="atLeast"/>
          <w:tblHeader w:val="0"/>
        </w:trPr>
        <w:tc>
          <w:tcPr>
            <w:shd w:fill="d9d9d9" w:val="clear"/>
          </w:tcPr>
          <w:p w:rsidR="00000000" w:rsidDel="00000000" w:rsidP="00000000" w:rsidRDefault="00000000" w:rsidRPr="00000000" w14:paraId="0000003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Otros integrantes del grupo:</w:t>
            </w:r>
          </w:p>
        </w:tc>
        <w:tc>
          <w:tcPr>
            <w:gridSpan w:val="5"/>
          </w:tcPr>
          <w:p w:rsidR="00000000" w:rsidDel="00000000" w:rsidP="00000000" w:rsidRDefault="00000000" w:rsidRPr="00000000" w14:paraId="0000003E">
            <w:pP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tl w:val="0"/>
        </w:rPr>
      </w:r>
    </w:p>
    <w:tbl>
      <w:tblPr>
        <w:tblStyle w:val="Table2"/>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rHeight w:val="346" w:hRule="atLeast"/>
          <w:tblHeader w:val="0"/>
        </w:trPr>
        <w:tc>
          <w:tcPr>
            <w:tcBorders>
              <w:bottom w:color="000000" w:space="0" w:sz="4" w:val="single"/>
            </w:tcBorders>
            <w:shd w:fill="000000" w:val="clear"/>
          </w:tcPr>
          <w:p w:rsidR="00000000" w:rsidDel="00000000" w:rsidP="00000000" w:rsidRDefault="00000000" w:rsidRPr="00000000" w14:paraId="00000045">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INTRODUCCIÓN</w:t>
            </w:r>
          </w:p>
        </w:tc>
      </w:tr>
      <w:tr>
        <w:trPr>
          <w:cantSplit w:val="0"/>
          <w:tblHeader w:val="0"/>
        </w:trPr>
        <w:tc>
          <w:tcPr>
            <w:shd w:fill="d9d9d9" w:val="clear"/>
          </w:tcPr>
          <w:p w:rsidR="00000000" w:rsidDel="00000000" w:rsidP="00000000" w:rsidRDefault="00000000" w:rsidRPr="00000000" w14:paraId="00000046">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Contextualización del problema a resolver. Describir claramente de dónde surge la necesidad de este TFG y el dominio de aplicación. En caso de que el TFG se base en trabajos previos, debe aclararse cuáles son las aportaciones del TFG.</w:t>
            </w:r>
          </w:p>
        </w:tc>
      </w:tr>
      <w:tr>
        <w:trPr>
          <w:cantSplit w:val="0"/>
          <w:trHeight w:val="1977" w:hRule="atLeast"/>
          <w:tblHeader w:val="0"/>
        </w:trPr>
        <w:tc>
          <w:tcPr/>
          <w:p w:rsidR="00000000" w:rsidDel="00000000" w:rsidP="00000000" w:rsidRDefault="00000000" w:rsidRPr="00000000" w14:paraId="0000004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desarrollo de este Trabajo de Fin de Grado surge ante la escasez de librerías de optimización metaheurística en el ecosistema Rust </w:t>
            </w:r>
            <w:hyperlink w:anchor="jka92360e2td">
              <w:r w:rsidDel="00000000" w:rsidR="00000000" w:rsidRPr="00000000">
                <w:rPr>
                  <w:rFonts w:ascii="Times New Roman" w:cs="Times New Roman" w:eastAsia="Times New Roman" w:hAnsi="Times New Roman"/>
                  <w:color w:val="1155cc"/>
                  <w:sz w:val="20"/>
                  <w:szCs w:val="20"/>
                  <w:u w:val="single"/>
                  <w:rtl w:val="0"/>
                </w:rPr>
                <w:t xml:space="preserve">[3]</w:t>
              </w:r>
            </w:hyperlink>
            <w:r w:rsidDel="00000000" w:rsidR="00000000" w:rsidRPr="00000000">
              <w:rPr>
                <w:rFonts w:ascii="Times New Roman" w:cs="Times New Roman" w:eastAsia="Times New Roman" w:hAnsi="Times New Roman"/>
                <w:sz w:val="20"/>
                <w:szCs w:val="20"/>
                <w:rtl w:val="0"/>
              </w:rPr>
              <w:t xml:space="preserve">. Actualmente existen pocas librerías de este tipo y, en general, presentan limitaciones en cuanto a madurez, extensibilidad y variedad de algoritmos disponibles.</w:t>
            </w:r>
          </w:p>
          <w:p w:rsidR="00000000" w:rsidDel="00000000" w:rsidP="00000000" w:rsidRDefault="00000000" w:rsidRPr="00000000" w14:paraId="00000048">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 situación dificulta el uso de Rust en proyectos que requieren técnicas de optimización metaheurística, a pesar de las ventajas que ofrece el lenguaje en términos de rendimiento y seguridad. Como respuesta a esta necesidad, este TFG propone el diseño y desarrollo de una librería de optimización metaheurística extensible en Rust, que permita ampliar fácilmente el conjunto de algoritmos y adaptarse a distintos tipos de problemas.</w:t>
            </w:r>
          </w:p>
          <w:p w:rsidR="00000000" w:rsidDel="00000000" w:rsidP="00000000" w:rsidRDefault="00000000" w:rsidRPr="00000000" w14:paraId="0000004A">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trabajo se apoya en soluciones previas existentes, tanto en Rust como en otros lenguajes, pero aporta como contribución principal una arquitectura modular y orientada a la extensibilidad, orientada a facilitar el desarrollo y la experimentación con metaheurísticas dentro del ecosistema Rust.</w:t>
            </w:r>
          </w:p>
        </w:tc>
      </w:tr>
    </w:tbl>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3"/>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rHeight w:val="304" w:hRule="atLeast"/>
          <w:tblHeader w:val="0"/>
        </w:trPr>
        <w:tc>
          <w:tcPr>
            <w:shd w:fill="000000" w:val="clear"/>
          </w:tcPr>
          <w:p w:rsidR="00000000" w:rsidDel="00000000" w:rsidP="00000000" w:rsidRDefault="00000000" w:rsidRPr="00000000" w14:paraId="0000004E">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OBJETIVOS</w:t>
            </w:r>
          </w:p>
        </w:tc>
      </w:tr>
      <w:tr>
        <w:trPr>
          <w:cantSplit w:val="0"/>
          <w:tblHeader w:val="0"/>
        </w:trPr>
        <w:tc>
          <w:tcPr>
            <w:shd w:fill="d9d9d9" w:val="clear"/>
          </w:tcPr>
          <w:p w:rsidR="00000000" w:rsidDel="00000000" w:rsidP="00000000" w:rsidRDefault="00000000" w:rsidRPr="00000000" w14:paraId="0000004F">
            <w:pPr>
              <w:jc w:val="both"/>
              <w:rPr/>
            </w:pPr>
            <w:r w:rsidDel="00000000" w:rsidR="00000000" w:rsidRPr="00000000">
              <w:rPr>
                <w:rFonts w:ascii="Times New Roman" w:cs="Times New Roman" w:eastAsia="Times New Roman" w:hAnsi="Times New Roman"/>
                <w:i w:val="1"/>
                <w:iCs w:val="1"/>
                <w:sz w:val="24"/>
                <w:szCs w:val="24"/>
                <w:rtl w:val="0"/>
              </w:rPr>
              <w:t xml:space="preserve">Descripción detallada de en qué consistirá el TFG. En caso de que el objeto principal del TFG sea el desarrollo de software, además de los objetivos generales deben describirse sus funcionalidades a alto nivel.</w:t>
            </w:r>
            <w:r w:rsidDel="00000000" w:rsidR="00000000" w:rsidRPr="00000000">
              <w:rPr>
                <w:rtl w:val="0"/>
              </w:rPr>
            </w:r>
          </w:p>
        </w:tc>
      </w:tr>
      <w:tr>
        <w:trPr>
          <w:cantSplit w:val="0"/>
          <w:trHeight w:val="1977" w:hRule="atLeast"/>
          <w:tblHeader w:val="0"/>
        </w:trPr>
        <w:tc>
          <w:tcPr/>
          <w:p w:rsidR="00000000" w:rsidDel="00000000" w:rsidP="00000000" w:rsidRDefault="00000000" w:rsidRPr="00000000" w14:paraId="0000005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proyecto pretende ser una forma de ayudar a los desarrolladores a implementar algoritmos de optimización metaheurística en un lenguaje moderno como es Rust.</w:t>
            </w:r>
          </w:p>
          <w:p w:rsidR="00000000" w:rsidDel="00000000" w:rsidP="00000000" w:rsidRDefault="00000000" w:rsidRPr="00000000" w14:paraId="0000005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Ya existen librerías de este estilo, pero no hay muchas y están limitadas, la idea es que esta pueda servir a un público mayor, debido a que pretende ser extensible.</w:t>
            </w:r>
          </w:p>
          <w:p w:rsidR="00000000" w:rsidDel="00000000" w:rsidP="00000000" w:rsidRDefault="00000000" w:rsidRPr="00000000" w14:paraId="00000052">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presente Trabajo de Fin de Grado consiste en el diseño y desarrollo de una librería de optimización metaheurística en Rust, cuyo objetivo principal es facilitar a los desarrolladores la implementación y el uso de este tipo de algoritmos en un lenguaje moderno, seguro y eficiente.</w:t>
            </w:r>
          </w:p>
          <w:p w:rsidR="00000000" w:rsidDel="00000000" w:rsidP="00000000" w:rsidRDefault="00000000" w:rsidRPr="00000000" w14:paraId="00000054">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Aunque existen algunas librerías de optimización metaheurística en Rust, su número es reducido y presentan limitaciones en cuanto a funcionalidad y capacidad de ampliación. En este contexto, el proyecto propone el desarrollo de una librería orientada a un público amplio, con un diseño modular que permita su extensión mediante la incorporación de nuevos algoritmos, operadores y tipos de problemas, sin necesidad de modificar el núcleo del sistema.</w:t>
            </w:r>
          </w:p>
          <w:p w:rsidR="00000000" w:rsidDel="00000000" w:rsidP="00000000" w:rsidRDefault="00000000" w:rsidRPr="00000000" w14:paraId="00000056">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 alto nivel, la librería ofrecerá una arquitectura común para la definición de problemas de optimización y la implementación de distintas metaheurísticas. Asimismo, se proporcionarán mecanismos básicos para la configuración de los algoritmos, la ejecución de experimentos y la obtención de resultados, junto con documentación y ejemplos de uso que faciliten su adopción por parte de otros desarrolladores.</w:t>
            </w:r>
          </w:p>
        </w:tc>
      </w:tr>
    </w:tbl>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tbl>
      <w:tblPr>
        <w:tblStyle w:val="Table4"/>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5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ENTREGABLES</w:t>
            </w:r>
          </w:p>
        </w:tc>
      </w:tr>
      <w:tr>
        <w:trPr>
          <w:cantSplit w:val="0"/>
          <w:tblHeader w:val="0"/>
        </w:trPr>
        <w:tc>
          <w:tcPr>
            <w:shd w:fill="d9d9d9" w:val="clear"/>
          </w:tcPr>
          <w:p w:rsidR="00000000" w:rsidDel="00000000" w:rsidP="00000000" w:rsidRDefault="00000000" w:rsidRPr="00000000" w14:paraId="0000005B">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Listado de resultados que generará el TFG (aplicaciones, estudios, manuales, etc.)</w:t>
            </w:r>
          </w:p>
        </w:tc>
      </w:tr>
      <w:tr>
        <w:trPr>
          <w:cantSplit w:val="0"/>
          <w:trHeight w:val="332" w:hRule="atLeast"/>
          <w:tblHeader w:val="0"/>
        </w:trPr>
        <w:tc>
          <w:tcPr/>
          <w:p w:rsidR="00000000" w:rsidDel="00000000" w:rsidP="00000000" w:rsidRDefault="00000000" w:rsidRPr="00000000" w14:paraId="0000005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Software, Librería Rust</w:t>
            </w:r>
          </w:p>
        </w:tc>
      </w:tr>
      <w:tr>
        <w:trPr>
          <w:cantSplit w:val="0"/>
          <w:trHeight w:val="332" w:hRule="atLeast"/>
          <w:tblHeader w:val="0"/>
        </w:trPr>
        <w:tc>
          <w:tcPr/>
          <w:p w:rsidR="00000000" w:rsidDel="00000000" w:rsidP="00000000" w:rsidRDefault="00000000" w:rsidRPr="00000000" w14:paraId="0000005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Documentación</w:t>
            </w:r>
          </w:p>
        </w:tc>
      </w:tr>
      <w:tr>
        <w:trPr>
          <w:cantSplit w:val="0"/>
          <w:trHeight w:val="332" w:hRule="atLeast"/>
          <w:tblHeader w:val="0"/>
        </w:trPr>
        <w:tc>
          <w:tcPr/>
          <w:p w:rsidR="00000000" w:rsidDel="00000000" w:rsidP="00000000" w:rsidRDefault="00000000" w:rsidRPr="00000000" w14:paraId="0000005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w:t>
            </w:r>
          </w:p>
        </w:tc>
      </w:tr>
    </w:tbl>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5"/>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shd w:fill="000000" w:val="clear"/>
          </w:tcPr>
          <w:p w:rsidR="00000000" w:rsidDel="00000000" w:rsidP="00000000" w:rsidRDefault="00000000" w:rsidRPr="00000000" w14:paraId="0000006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MÉTODOS Y FASES DE TRABAJO</w:t>
            </w:r>
          </w:p>
        </w:tc>
      </w:tr>
      <w:tr>
        <w:trPr>
          <w:cantSplit w:val="0"/>
          <w:tblHeader w:val="0"/>
        </w:trPr>
        <w:tc>
          <w:tcPr>
            <w:tcBorders>
              <w:bottom w:color="000000" w:space="0" w:sz="4" w:val="single"/>
            </w:tcBorders>
          </w:tcPr>
          <w:p w:rsidR="00000000" w:rsidDel="00000000" w:rsidP="00000000" w:rsidRDefault="00000000" w:rsidRPr="00000000" w14:paraId="0000006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METODOLOGÍA:</w:t>
            </w:r>
          </w:p>
        </w:tc>
      </w:tr>
      <w:tr>
        <w:trPr>
          <w:cantSplit w:val="0"/>
          <w:trHeight w:val="332" w:hRule="atLeast"/>
          <w:tblHeader w:val="0"/>
        </w:trPr>
        <w:tc>
          <w:tcPr>
            <w:shd w:fill="d9d9d9" w:val="clear"/>
          </w:tcPr>
          <w:p w:rsidR="00000000" w:rsidDel="00000000" w:rsidP="00000000" w:rsidRDefault="00000000" w:rsidRPr="00000000" w14:paraId="0000006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Descripción de la metodología empleada en el desarrollo del TFG. Especificar cómo se va a desarrollar. Concretar si se trata de alguna metodología existente y, en caso contrario, describir y justificar adecuadamente los métodos que se aplicarán.</w:t>
            </w:r>
            <w:r w:rsidDel="00000000" w:rsidR="00000000" w:rsidRPr="00000000">
              <w:rPr>
                <w:rtl w:val="0"/>
              </w:rPr>
            </w:r>
          </w:p>
        </w:tc>
      </w:tr>
      <w:tr>
        <w:trPr>
          <w:cantSplit w:val="0"/>
          <w:trHeight w:val="1492" w:hRule="atLeast"/>
          <w:tblHeader w:val="0"/>
        </w:trPr>
        <w:tc>
          <w:tcPr/>
          <w:p w:rsidR="00000000" w:rsidDel="00000000" w:rsidP="00000000" w:rsidRDefault="00000000" w:rsidRPr="00000000" w14:paraId="0000006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 el desarrollo de la librería se empleará una metodología iterativa e incremental, inspirada en metodologías ágiles y, en particular, en un enfoque similar a SCRUM </w:t>
            </w:r>
            <w:hyperlink w:anchor="i94qzo70j404">
              <w:r w:rsidDel="00000000" w:rsidR="00000000" w:rsidRPr="00000000">
                <w:rPr>
                  <w:rFonts w:ascii="Times New Roman" w:cs="Times New Roman" w:eastAsia="Times New Roman" w:hAnsi="Times New Roman"/>
                  <w:color w:val="1155cc"/>
                  <w:sz w:val="20"/>
                  <w:szCs w:val="20"/>
                  <w:u w:val="single"/>
                  <w:rtl w:val="0"/>
                </w:rPr>
                <w:t xml:space="preserve">[6]</w:t>
              </w:r>
            </w:hyperlink>
            <w:r w:rsidDel="00000000" w:rsidR="00000000" w:rsidRPr="00000000">
              <w:rPr>
                <w:rFonts w:ascii="Times New Roman" w:cs="Times New Roman" w:eastAsia="Times New Roman" w:hAnsi="Times New Roman"/>
                <w:sz w:val="20"/>
                <w:szCs w:val="20"/>
                <w:rtl w:val="0"/>
              </w:rPr>
              <w:t xml:space="preserve">, adaptado al desarrollo individual de una única persona.</w:t>
            </w:r>
          </w:p>
          <w:p w:rsidR="00000000" w:rsidDel="00000000" w:rsidP="00000000" w:rsidRDefault="00000000" w:rsidRPr="00000000" w14:paraId="0000006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proceso comenzará con una fase inicial de análisis de requisitos y planificación temporal, en la que se definirán los objetivos del trabajo y se dividirá el desarrollo en un conjunto de iteraciones. Cada iteración tendrá una fecha estimada de inicio y finalización, así como un conjunto de funcionalidades a implementar.</w:t>
            </w:r>
          </w:p>
          <w:p w:rsidR="00000000" w:rsidDel="00000000" w:rsidP="00000000" w:rsidRDefault="00000000" w:rsidRPr="00000000" w14:paraId="00000067">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Debido a la naturaleza y a las características propias del desarrollo de software, esta metodología se plantea como flexible y adaptable al cambio. Por ello, las iteraciones estarán abiertas a modificaciones en cuanto a duración, alcance o prioridades, siendo completamente normal la aparición de retrasos, adelantos o ajustes en la planificación inicial.</w:t>
            </w:r>
          </w:p>
          <w:p w:rsidR="00000000" w:rsidDel="00000000" w:rsidP="00000000" w:rsidRDefault="00000000" w:rsidRPr="00000000" w14:paraId="00000069">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Asimismo, se contempla la posibilidad de que durante el desarrollo surjan requisitos incompletos, inconsistentes o no previstos inicialmente, los cuales se irán refinando y ajustando de forma progresiva conforme avance el proyecto. Este enfoque permite integrar mejoras continuas, realizar refactorizaciones cuando sea necesario y adaptar la arquitectura de la librería para favorecer su extensibilidad y mantenibilidad.</w:t>
            </w:r>
          </w:p>
          <w:p w:rsidR="00000000" w:rsidDel="00000000" w:rsidP="00000000" w:rsidRDefault="00000000" w:rsidRPr="00000000" w14:paraId="0000006B">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 cada iteración se abordarán las fases de diseño, implementación, pruebas y documentación, garantizando así una validación continua del software desarrollado y una evolución controlada del proyecto hasta su finalización</w:t>
            </w:r>
          </w:p>
        </w:tc>
      </w:tr>
      <w:tr>
        <w:trPr>
          <w:cantSplit w:val="0"/>
          <w:trHeight w:val="332" w:hRule="atLeast"/>
          <w:tblHeader w:val="0"/>
        </w:trPr>
        <w:tc>
          <w:tcPr/>
          <w:p w:rsidR="00000000" w:rsidDel="00000000" w:rsidP="00000000" w:rsidRDefault="00000000" w:rsidRPr="00000000" w14:paraId="0000006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FASES DE TRABAJO:</w:t>
            </w:r>
          </w:p>
        </w:tc>
      </w:tr>
      <w:tr>
        <w:trPr>
          <w:cantSplit w:val="0"/>
          <w:trHeight w:val="332" w:hRule="atLeast"/>
          <w:tblHeader w:val="0"/>
        </w:trPr>
        <w:tc>
          <w:tcPr>
            <w:shd w:fill="d9d9d9" w:val="clear"/>
          </w:tcPr>
          <w:p w:rsidR="00000000" w:rsidDel="00000000" w:rsidP="00000000" w:rsidRDefault="00000000" w:rsidRPr="00000000" w14:paraId="000000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Enumeración y breve descripción de las fases de trabajo en las que consistirá el TFG.</w:t>
            </w:r>
            <w:r w:rsidDel="00000000" w:rsidR="00000000" w:rsidRPr="00000000">
              <w:rPr>
                <w:rtl w:val="0"/>
              </w:rPr>
            </w:r>
          </w:p>
        </w:tc>
      </w:tr>
      <w:tr>
        <w:trPr>
          <w:cantSplit w:val="0"/>
          <w:trHeight w:val="1380" w:hRule="atLeast"/>
          <w:tblHeader w:val="0"/>
        </w:trPr>
        <w:tc>
          <w:tcPr/>
          <w:p w:rsidR="00000000" w:rsidDel="00000000" w:rsidP="00000000" w:rsidRDefault="00000000" w:rsidRPr="00000000" w14:paraId="0000006F">
            <w:pPr>
              <w:numPr>
                <w:ilvl w:val="0"/>
                <w:numId w:val="1"/>
              </w:numPr>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Estudio</w:t>
            </w:r>
          </w:p>
          <w:p w:rsidR="00000000" w:rsidDel="00000000" w:rsidP="00000000" w:rsidRDefault="00000000" w:rsidRPr="00000000" w14:paraId="00000070">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Metaheurística:</w:t>
            </w:r>
          </w:p>
          <w:p w:rsidR="00000000" w:rsidDel="00000000" w:rsidP="00000000" w:rsidRDefault="00000000" w:rsidRPr="00000000" w14:paraId="00000071">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Análisis de algoritmos (Genéticos, Recocido Simulado, búsqueda tabú, etc.) para identificar abstracciones comunes.</w:t>
            </w:r>
          </w:p>
          <w:p w:rsidR="00000000" w:rsidDel="00000000" w:rsidP="00000000" w:rsidRDefault="00000000" w:rsidRPr="00000000" w14:paraId="00000072">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Lenguaje de programación, Rust:</w:t>
            </w:r>
            <w:r w:rsidDel="00000000" w:rsidR="00000000" w:rsidRPr="00000000">
              <w:rPr>
                <w:rtl w:val="0"/>
              </w:rPr>
            </w:r>
          </w:p>
          <w:p w:rsidR="00000000" w:rsidDel="00000000" w:rsidP="00000000" w:rsidRDefault="00000000" w:rsidRPr="00000000" w14:paraId="00000073">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Compilador, Cargo</w:t>
            </w:r>
          </w:p>
          <w:p w:rsidR="00000000" w:rsidDel="00000000" w:rsidP="00000000" w:rsidRDefault="00000000" w:rsidRPr="00000000" w14:paraId="00000074">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Crates</w:t>
            </w:r>
          </w:p>
          <w:p w:rsidR="00000000" w:rsidDel="00000000" w:rsidP="00000000" w:rsidRDefault="00000000" w:rsidRPr="00000000" w14:paraId="00000075">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Estado del Arte: </w:t>
            </w:r>
          </w:p>
          <w:p w:rsidR="00000000" w:rsidDel="00000000" w:rsidP="00000000" w:rsidRDefault="00000000" w:rsidRPr="00000000" w14:paraId="00000076">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Estudio de librerías existentes para identificar oportunidades de mejora;  jMetal </w:t>
            </w:r>
            <w:hyperlink w:anchor="6ko5pwj9q1ud">
              <w:r w:rsidDel="00000000" w:rsidR="00000000" w:rsidRPr="00000000">
                <w:rPr>
                  <w:rFonts w:ascii="Times New Roman" w:cs="Times New Roman" w:eastAsia="Times New Roman" w:hAnsi="Times New Roman"/>
                  <w:color w:val="1155cc"/>
                  <w:sz w:val="20"/>
                  <w:szCs w:val="20"/>
                  <w:u w:val="single"/>
                  <w:rtl w:val="0"/>
                </w:rPr>
                <w:t xml:space="preserve">[1]</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metaheuristics </w:t>
            </w:r>
            <w:hyperlink w:anchor="z8f6j2ez4v4k">
              <w:r w:rsidDel="00000000" w:rsidR="00000000" w:rsidRPr="00000000">
                <w:rPr>
                  <w:rFonts w:ascii="Times New Roman" w:cs="Times New Roman" w:eastAsia="Times New Roman" w:hAnsi="Times New Roman"/>
                  <w:color w:val="1155cc"/>
                  <w:sz w:val="20"/>
                  <w:szCs w:val="20"/>
                  <w:u w:val="single"/>
                  <w:rtl w:val="0"/>
                </w:rPr>
                <w:t xml:space="preserve">[2]</w:t>
              </w:r>
            </w:hyperlink>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sz w:val="20"/>
                <w:szCs w:val="20"/>
                <w:rtl w:val="0"/>
              </w:rPr>
              <w:t xml:space="preserve"> optim.lib </w:t>
            </w:r>
            <w:hyperlink w:anchor="nckyogn1urul">
              <w:r w:rsidDel="00000000" w:rsidR="00000000" w:rsidRPr="00000000">
                <w:rPr>
                  <w:rFonts w:ascii="Times New Roman" w:cs="Times New Roman" w:eastAsia="Times New Roman" w:hAnsi="Times New Roman"/>
                  <w:color w:val="1155cc"/>
                  <w:sz w:val="20"/>
                  <w:szCs w:val="20"/>
                  <w:u w:val="single"/>
                  <w:rtl w:val="0"/>
                </w:rPr>
                <w:t xml:space="preserve">[5]</w:t>
              </w:r>
            </w:hyperlink>
            <w:r w:rsidDel="00000000" w:rsidR="00000000" w:rsidRPr="00000000">
              <w:rPr>
                <w:rFonts w:ascii="Times New Roman" w:cs="Times New Roman" w:eastAsia="Times New Roman" w:hAnsi="Times New Roman"/>
                <w:sz w:val="20"/>
                <w:szCs w:val="20"/>
                <w:rtl w:val="0"/>
              </w:rPr>
              <w:t xml:space="preserve">.</w:t>
            </w:r>
          </w:p>
          <w:p w:rsidR="00000000" w:rsidDel="00000000" w:rsidP="00000000" w:rsidRDefault="00000000" w:rsidRPr="00000000" w14:paraId="00000077">
            <w:pPr>
              <w:numPr>
                <w:ilvl w:val="0"/>
                <w:numId w:val="1"/>
              </w:numPr>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Organización, metodología</w:t>
            </w:r>
          </w:p>
          <w:p w:rsidR="00000000" w:rsidDel="00000000" w:rsidP="00000000" w:rsidRDefault="00000000" w:rsidRPr="00000000" w14:paraId="00000078">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Análisis de requisitos</w:t>
            </w:r>
          </w:p>
          <w:p w:rsidR="00000000" w:rsidDel="00000000" w:rsidP="00000000" w:rsidRDefault="00000000" w:rsidRPr="00000000" w14:paraId="00000079">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División del trabajo en iteraciones:</w:t>
            </w:r>
          </w:p>
          <w:p w:rsidR="00000000" w:rsidDel="00000000" w:rsidP="00000000" w:rsidRDefault="00000000" w:rsidRPr="00000000" w14:paraId="0000007A">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Adopción de una metodología ágil para la división del trabajo en iteraciones (Sprints), permitiendo entregas incrementales de código funcional.</w:t>
            </w:r>
          </w:p>
          <w:p w:rsidR="00000000" w:rsidDel="00000000" w:rsidP="00000000" w:rsidRDefault="00000000" w:rsidRPr="00000000" w14:paraId="0000007B">
            <w:pPr>
              <w:numPr>
                <w:ilvl w:val="0"/>
                <w:numId w:val="1"/>
              </w:numPr>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Arquitectura</w:t>
            </w:r>
          </w:p>
          <w:p w:rsidR="00000000" w:rsidDel="00000000" w:rsidP="00000000" w:rsidRDefault="00000000" w:rsidRPr="00000000" w14:paraId="0000007C">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Diseño de la arquitectura: </w:t>
            </w:r>
          </w:p>
          <w:p w:rsidR="00000000" w:rsidDel="00000000" w:rsidP="00000000" w:rsidRDefault="00000000" w:rsidRPr="00000000" w14:paraId="0000007D">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Definición de los componentes principales (Solución, Problema, Algoritmo, Observadores).</w:t>
            </w:r>
          </w:p>
          <w:p w:rsidR="00000000" w:rsidDel="00000000" w:rsidP="00000000" w:rsidRDefault="00000000" w:rsidRPr="00000000" w14:paraId="0000007E">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Decisión sobre los patrones de diseño: </w:t>
            </w:r>
          </w:p>
          <w:p w:rsidR="00000000" w:rsidDel="00000000" w:rsidP="00000000" w:rsidRDefault="00000000" w:rsidRPr="00000000" w14:paraId="0000007F">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Selección de patrones (ej. Strategy para operadores, Builder para configurar algoritmos) que aprovechen el sistema de Traits de Rust para permitir que el usuario añada sus propias lógicas.</w:t>
            </w:r>
          </w:p>
          <w:p w:rsidR="00000000" w:rsidDel="00000000" w:rsidP="00000000" w:rsidRDefault="00000000" w:rsidRPr="00000000" w14:paraId="00000080">
            <w:pPr>
              <w:numPr>
                <w:ilvl w:val="0"/>
                <w:numId w:val="1"/>
              </w:numPr>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Desarrollo</w:t>
            </w:r>
          </w:p>
          <w:p w:rsidR="00000000" w:rsidDel="00000000" w:rsidP="00000000" w:rsidRDefault="00000000" w:rsidRPr="00000000" w14:paraId="00000081">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Código fuente, pruebas, ejemplos: </w:t>
            </w:r>
          </w:p>
          <w:p w:rsidR="00000000" w:rsidDel="00000000" w:rsidP="00000000" w:rsidRDefault="00000000" w:rsidRPr="00000000" w14:paraId="00000082">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Implementación del núcleo de la librería y las metaheurísticas base, junto al desarrollo de tests unitarios y de integración para asegurar la robustez (aprovechando cargo test) y la creación de casos prácticos (ej. Problema del Viajante o Mochila) para demostrar la facilidad de uso y la extensibilidad.</w:t>
            </w:r>
          </w:p>
          <w:p w:rsidR="00000000" w:rsidDel="00000000" w:rsidP="00000000" w:rsidRDefault="00000000" w:rsidRPr="00000000" w14:paraId="00000083">
            <w:pPr>
              <w:numPr>
                <w:ilvl w:val="0"/>
                <w:numId w:val="1"/>
              </w:numPr>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Conclusiones</w:t>
            </w:r>
          </w:p>
          <w:p w:rsidR="00000000" w:rsidDel="00000000" w:rsidP="00000000" w:rsidRDefault="00000000" w:rsidRPr="00000000" w14:paraId="00000084">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Obtención de métricas:</w:t>
            </w:r>
          </w:p>
          <w:p w:rsidR="00000000" w:rsidDel="00000000" w:rsidP="00000000" w:rsidRDefault="00000000" w:rsidRPr="00000000" w14:paraId="00000085">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Pruebas de rendimiento (benchmarks) y comparación de resultados con otras librerías o soluciones conocidas.</w:t>
            </w:r>
          </w:p>
          <w:p w:rsidR="00000000" w:rsidDel="00000000" w:rsidP="00000000" w:rsidRDefault="00000000" w:rsidRPr="00000000" w14:paraId="00000086">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Análisis de los resultados</w:t>
            </w:r>
          </w:p>
          <w:p w:rsidR="00000000" w:rsidDel="00000000" w:rsidP="00000000" w:rsidRDefault="00000000" w:rsidRPr="00000000" w14:paraId="00000087">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Obtención de las conclusiones</w:t>
            </w:r>
          </w:p>
          <w:p w:rsidR="00000000" w:rsidDel="00000000" w:rsidP="00000000" w:rsidRDefault="00000000" w:rsidRPr="00000000" w14:paraId="00000088">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Identificación de las limitaciones:</w:t>
            </w:r>
          </w:p>
          <w:p w:rsidR="00000000" w:rsidDel="00000000" w:rsidP="00000000" w:rsidRDefault="00000000" w:rsidRPr="00000000" w14:paraId="00000089">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Reflexión sobre los puntos fuertes del lenguaje y las dificultades encontradas.</w:t>
            </w:r>
          </w:p>
          <w:p w:rsidR="00000000" w:rsidDel="00000000" w:rsidP="00000000" w:rsidRDefault="00000000" w:rsidRPr="00000000" w14:paraId="0000008A">
            <w:pPr>
              <w:numPr>
                <w:ilvl w:val="0"/>
                <w:numId w:val="1"/>
              </w:numPr>
              <w:ind w:left="72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Documentación y memoria</w:t>
            </w:r>
          </w:p>
          <w:p w:rsidR="00000000" w:rsidDel="00000000" w:rsidP="00000000" w:rsidRDefault="00000000" w:rsidRPr="00000000" w14:paraId="0000008B">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Desarrollo de la documentación</w:t>
            </w:r>
          </w:p>
          <w:p w:rsidR="00000000" w:rsidDel="00000000" w:rsidP="00000000" w:rsidRDefault="00000000" w:rsidRPr="00000000" w14:paraId="0000008C">
            <w:pPr>
              <w:numPr>
                <w:ilvl w:val="1"/>
                <w:numId w:val="1"/>
              </w:numPr>
              <w:ind w:left="1440" w:hanging="360"/>
              <w:jc w:val="both"/>
              <w:rPr>
                <w:rFonts w:ascii="Times New Roman" w:cs="Times New Roman" w:eastAsia="Times New Roman" w:hAnsi="Times New Roman"/>
                <w:b w:val="1"/>
                <w:bCs w:val="1"/>
                <w:sz w:val="20"/>
                <w:szCs w:val="20"/>
                <w:u w:val="none"/>
              </w:rPr>
            </w:pPr>
            <w:r w:rsidDel="00000000" w:rsidR="00000000" w:rsidRPr="00000000">
              <w:rPr>
                <w:rFonts w:ascii="Times New Roman" w:cs="Times New Roman" w:eastAsia="Times New Roman" w:hAnsi="Times New Roman"/>
                <w:b w:val="1"/>
                <w:bCs w:val="1"/>
                <w:sz w:val="20"/>
                <w:szCs w:val="20"/>
                <w:rtl w:val="0"/>
              </w:rPr>
              <w:t xml:space="preserve">Desarrollo de la memoria:</w:t>
            </w:r>
          </w:p>
          <w:p w:rsidR="00000000" w:rsidDel="00000000" w:rsidP="00000000" w:rsidRDefault="00000000" w:rsidRPr="00000000" w14:paraId="0000008D">
            <w:pPr>
              <w:ind w:left="1440" w:firstLine="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Elaboración del documento académico que recoge todo el proceso.</w:t>
            </w:r>
          </w:p>
          <w:p w:rsidR="00000000" w:rsidDel="00000000" w:rsidP="00000000" w:rsidRDefault="00000000" w:rsidRPr="00000000" w14:paraId="0000008E">
            <w:pPr>
              <w:ind w:left="0" w:firstLine="0"/>
              <w:jc w:val="both"/>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8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TEMPORIZACIÓN:</w:t>
            </w:r>
          </w:p>
        </w:tc>
      </w:tr>
      <w:tr>
        <w:trPr>
          <w:cantSplit w:val="0"/>
          <w:trHeight w:val="332" w:hRule="atLeast"/>
          <w:tblHeader w:val="0"/>
        </w:trPr>
        <w:tc>
          <w:tcPr>
            <w:shd w:fill="d9d9d9" w:val="clear"/>
          </w:tcPr>
          <w:p w:rsidR="00000000" w:rsidDel="00000000" w:rsidP="00000000" w:rsidRDefault="00000000" w:rsidRPr="00000000" w14:paraId="00000090">
            <w:pPr>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La siguiente tabla deberá contener una fila por cada una de las fases enumeradas en la sección anterior. La temporización </w:t>
            </w:r>
            <w:r w:rsidDel="00000000" w:rsidR="00000000" w:rsidRPr="00000000">
              <w:rPr>
                <w:rFonts w:ascii="Times New Roman" w:cs="Times New Roman" w:eastAsia="Times New Roman" w:hAnsi="Times New Roman"/>
                <w:b w:val="1"/>
                <w:bCs w:val="1"/>
                <w:i w:val="1"/>
                <w:iCs w:val="1"/>
                <w:sz w:val="24"/>
                <w:szCs w:val="24"/>
                <w:rtl w:val="0"/>
              </w:rPr>
              <w:t xml:space="preserve">no debe incluir las horas dedicadas a la preparación de la presentación y defensa del TFG</w:t>
            </w:r>
            <w:r w:rsidDel="00000000" w:rsidR="00000000" w:rsidRPr="00000000">
              <w:rPr>
                <w:rFonts w:ascii="Times New Roman" w:cs="Times New Roman" w:eastAsia="Times New Roman" w:hAnsi="Times New Roman"/>
                <w:i w:val="1"/>
                <w:iCs w:val="1"/>
                <w:sz w:val="24"/>
                <w:szCs w:val="24"/>
                <w:rtl w:val="0"/>
              </w:rPr>
              <w:t xml:space="preserve">.</w:t>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En caso de tratarse de un </w:t>
            </w:r>
            <w:r w:rsidDel="00000000" w:rsidR="00000000" w:rsidRPr="00000000">
              <w:rPr>
                <w:rFonts w:ascii="Times New Roman" w:cs="Times New Roman" w:eastAsia="Times New Roman" w:hAnsi="Times New Roman"/>
                <w:b w:val="1"/>
                <w:bCs w:val="1"/>
                <w:i w:val="1"/>
                <w:iCs w:val="1"/>
                <w:sz w:val="24"/>
                <w:szCs w:val="24"/>
                <w:rtl w:val="0"/>
              </w:rPr>
              <w:t xml:space="preserve">trabajo en grupo</w:t>
            </w:r>
            <w:r w:rsidDel="00000000" w:rsidR="00000000" w:rsidRPr="00000000">
              <w:rPr>
                <w:rFonts w:ascii="Times New Roman" w:cs="Times New Roman" w:eastAsia="Times New Roman" w:hAnsi="Times New Roman"/>
                <w:i w:val="1"/>
                <w:iCs w:val="1"/>
                <w:sz w:val="24"/>
                <w:szCs w:val="24"/>
                <w:rtl w:val="0"/>
              </w:rPr>
              <w:t xml:space="preserve">, se añadirá una columna HORAS por cada miembro del equipo. Debe especificarse claramente el número de horas dedicado por cada alumno/a y la suma de horas individual deberá ser también de 296. </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9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b w:val="1"/>
                <w:bCs w:val="1"/>
                <w:sz w:val="24"/>
                <w:szCs w:val="24"/>
              </w:rPr>
            </w:pPr>
            <w:r w:rsidDel="00000000" w:rsidR="00000000" w:rsidRPr="00000000">
              <w:rPr>
                <w:rtl w:val="0"/>
              </w:rPr>
            </w:r>
          </w:p>
          <w:tbl>
            <w:tblPr>
              <w:tblStyle w:val="Table6"/>
              <w:tblW w:w="74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95"/>
              <w:gridCol w:w="1575"/>
              <w:tblGridChange w:id="0">
                <w:tblGrid>
                  <w:gridCol w:w="5895"/>
                  <w:gridCol w:w="1575"/>
                </w:tblGrid>
              </w:tblGridChange>
            </w:tblGrid>
            <w:tr>
              <w:trPr>
                <w:cantSplit w:val="0"/>
                <w:tblHeader w:val="0"/>
              </w:trPr>
              <w:tc>
                <w:tcPr>
                  <w:vMerge w:val="restart"/>
                  <w:shd w:fill="d9d9d9" w:val="clear"/>
                  <w:vAlign w:val="center"/>
                </w:tcPr>
                <w:p w:rsidR="00000000" w:rsidDel="00000000" w:rsidP="00000000" w:rsidRDefault="00000000" w:rsidRPr="00000000" w14:paraId="0000009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FASE</w:t>
                  </w:r>
                </w:p>
              </w:tc>
              <w:tc>
                <w:tcPr>
                  <w:shd w:fill="d9d9d9" w:val="clear"/>
                </w:tcPr>
                <w:p w:rsidR="00000000" w:rsidDel="00000000" w:rsidP="00000000" w:rsidRDefault="00000000" w:rsidRPr="00000000" w14:paraId="00000097">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HORAS</w:t>
                  </w:r>
                </w:p>
              </w:tc>
            </w:tr>
            <w:tr>
              <w:trPr>
                <w:cantSplit w:val="0"/>
                <w:tblHeader w:val="0"/>
              </w:trPr>
              <w:tc>
                <w:tcPr>
                  <w:vMerge w:val="continue"/>
                  <w:shd w:fill="d9d9d9" w:val="cle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99">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David Muñoz</w:t>
                  </w:r>
                </w:p>
                <w:p w:rsidR="00000000" w:rsidDel="00000000" w:rsidP="00000000" w:rsidRDefault="00000000" w:rsidRPr="00000000" w14:paraId="0000009A">
                  <w:pPr>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del Valle</w:t>
                  </w:r>
                </w:p>
              </w:tc>
            </w:tr>
            <w:tr>
              <w:trPr>
                <w:cantSplit w:val="0"/>
                <w:tblHeader w:val="0"/>
              </w:trPr>
              <w:tc>
                <w:tcPr/>
                <w:p w:rsidR="00000000" w:rsidDel="00000000" w:rsidP="00000000" w:rsidRDefault="00000000" w:rsidRPr="00000000" w14:paraId="0000009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Estudio sobre Metaheurística</w:t>
                  </w:r>
                </w:p>
              </w:tc>
              <w:tc>
                <w:tcPr/>
                <w:p w:rsidR="00000000" w:rsidDel="00000000" w:rsidP="00000000" w:rsidRDefault="00000000" w:rsidRPr="00000000" w14:paraId="0000009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16</w:t>
                  </w:r>
                </w:p>
              </w:tc>
            </w:tr>
            <w:tr>
              <w:trPr>
                <w:cantSplit w:val="0"/>
                <w:tblHeader w:val="0"/>
              </w:trPr>
              <w:tc>
                <w:tcPr>
                  <w:tcBorders>
                    <w:bottom w:color="000000" w:space="0" w:sz="4" w:val="single"/>
                  </w:tcBorders>
                </w:tcPr>
                <w:p w:rsidR="00000000" w:rsidDel="00000000" w:rsidP="00000000" w:rsidRDefault="00000000" w:rsidRPr="00000000" w14:paraId="0000009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Estudio sobre el lenguaje de programación (RUST)</w:t>
                  </w:r>
                </w:p>
              </w:tc>
              <w:tc>
                <w:tcPr/>
                <w:p w:rsidR="00000000" w:rsidDel="00000000" w:rsidP="00000000" w:rsidRDefault="00000000" w:rsidRPr="00000000" w14:paraId="0000009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25</w:t>
                  </w:r>
                </w:p>
              </w:tc>
            </w:tr>
            <w:tr>
              <w:trPr>
                <w:cantSplit w:val="0"/>
                <w:tblHeader w:val="0"/>
              </w:trPr>
              <w:tc>
                <w:tcPr>
                  <w:tcBorders>
                    <w:bottom w:color="000000" w:space="0" w:sz="4" w:val="single"/>
                  </w:tcBorders>
                </w:tcPr>
                <w:p w:rsidR="00000000" w:rsidDel="00000000" w:rsidP="00000000" w:rsidRDefault="00000000" w:rsidRPr="00000000" w14:paraId="0000009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Estudio sobre el compilador, Cargo</w:t>
                  </w:r>
                </w:p>
              </w:tc>
              <w:tc>
                <w:tcPr/>
                <w:p w:rsidR="00000000" w:rsidDel="00000000" w:rsidP="00000000" w:rsidRDefault="00000000" w:rsidRPr="00000000" w14:paraId="000000A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4</w:t>
                  </w:r>
                </w:p>
              </w:tc>
            </w:tr>
            <w:tr>
              <w:trPr>
                <w:cantSplit w:val="0"/>
                <w:tblHeader w:val="0"/>
              </w:trPr>
              <w:tc>
                <w:tcPr>
                  <w:tcBorders>
                    <w:bottom w:color="000000" w:space="0" w:sz="4" w:val="single"/>
                  </w:tcBorders>
                </w:tcPr>
                <w:p w:rsidR="00000000" w:rsidDel="00000000" w:rsidP="00000000" w:rsidRDefault="00000000" w:rsidRPr="00000000" w14:paraId="000000A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Estudio sobre los Crates</w:t>
                  </w:r>
                </w:p>
              </w:tc>
              <w:tc>
                <w:tcPr/>
                <w:p w:rsidR="00000000" w:rsidDel="00000000" w:rsidP="00000000" w:rsidRDefault="00000000" w:rsidRPr="00000000" w14:paraId="000000A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r>
            <w:tr>
              <w:trPr>
                <w:cantSplit w:val="0"/>
                <w:tblHeader w:val="0"/>
              </w:trPr>
              <w:tc>
                <w:tcPr>
                  <w:tcBorders>
                    <w:bottom w:color="000000" w:space="0" w:sz="4" w:val="single"/>
                  </w:tcBorders>
                </w:tcPr>
                <w:p w:rsidR="00000000" w:rsidDel="00000000" w:rsidP="00000000" w:rsidRDefault="00000000" w:rsidRPr="00000000" w14:paraId="000000A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Estado del arte</w:t>
                  </w:r>
                </w:p>
              </w:tc>
              <w:tc>
                <w:tcPr/>
                <w:p w:rsidR="00000000" w:rsidDel="00000000" w:rsidP="00000000" w:rsidRDefault="00000000" w:rsidRPr="00000000" w14:paraId="000000A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8</w:t>
                  </w:r>
                </w:p>
              </w:tc>
            </w:tr>
            <w:tr>
              <w:trPr>
                <w:cantSplit w:val="0"/>
                <w:tblHeader w:val="0"/>
              </w:trPr>
              <w:tc>
                <w:tcPr>
                  <w:tcBorders>
                    <w:bottom w:color="000000" w:space="0" w:sz="4" w:val="single"/>
                  </w:tcBorders>
                </w:tcPr>
                <w:p w:rsidR="00000000" w:rsidDel="00000000" w:rsidP="00000000" w:rsidRDefault="00000000" w:rsidRPr="00000000" w14:paraId="000000A5">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6">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rHeight w:val="169.98046875" w:hRule="atLeast"/>
                <w:tblHeader w:val="0"/>
              </w:trPr>
              <w:tc>
                <w:tcPr>
                  <w:tcBorders>
                    <w:bottom w:color="000000" w:space="0" w:sz="4" w:val="single"/>
                  </w:tcBorders>
                </w:tcPr>
                <w:p w:rsidR="00000000" w:rsidDel="00000000" w:rsidP="00000000" w:rsidRDefault="00000000" w:rsidRPr="00000000" w14:paraId="000000A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Análisis de los requisitos</w:t>
                  </w:r>
                </w:p>
              </w:tc>
              <w:tc>
                <w:tcPr/>
                <w:p w:rsidR="00000000" w:rsidDel="00000000" w:rsidP="00000000" w:rsidRDefault="00000000" w:rsidRPr="00000000" w14:paraId="000000A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blHeader w:val="0"/>
              </w:trPr>
              <w:tc>
                <w:tcPr>
                  <w:tcBorders>
                    <w:bottom w:color="000000" w:space="0" w:sz="4" w:val="single"/>
                  </w:tcBorders>
                </w:tcPr>
                <w:p w:rsidR="00000000" w:rsidDel="00000000" w:rsidP="00000000" w:rsidRDefault="00000000" w:rsidRPr="00000000" w14:paraId="000000A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División del trabajo en iteraciones</w:t>
                  </w:r>
                </w:p>
              </w:tc>
              <w:tc>
                <w:tcPr/>
                <w:p w:rsidR="00000000" w:rsidDel="00000000" w:rsidP="00000000" w:rsidRDefault="00000000" w:rsidRPr="00000000" w14:paraId="000000A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3</w:t>
                  </w:r>
                </w:p>
              </w:tc>
            </w:tr>
            <w:tr>
              <w:trPr>
                <w:cantSplit w:val="0"/>
                <w:tblHeader w:val="0"/>
              </w:trPr>
              <w:tc>
                <w:tcPr>
                  <w:tcBorders>
                    <w:bottom w:color="000000" w:space="0" w:sz="4" w:val="single"/>
                  </w:tcBorders>
                </w:tcPr>
                <w:p w:rsidR="00000000" w:rsidDel="00000000" w:rsidP="00000000" w:rsidRDefault="00000000" w:rsidRPr="00000000" w14:paraId="000000AB">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AC">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A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Diseño de la arquitectura</w:t>
                  </w:r>
                </w:p>
              </w:tc>
              <w:tc>
                <w:tcPr/>
                <w:p w:rsidR="00000000" w:rsidDel="00000000" w:rsidP="00000000" w:rsidRDefault="00000000" w:rsidRPr="00000000" w14:paraId="000000A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28</w:t>
                  </w:r>
                </w:p>
              </w:tc>
            </w:tr>
            <w:tr>
              <w:trPr>
                <w:cantSplit w:val="0"/>
                <w:tblHeader w:val="0"/>
              </w:trPr>
              <w:tc>
                <w:tcPr>
                  <w:tcBorders>
                    <w:bottom w:color="000000" w:space="0" w:sz="4" w:val="single"/>
                  </w:tcBorders>
                </w:tcPr>
                <w:p w:rsidR="00000000" w:rsidDel="00000000" w:rsidP="00000000" w:rsidRDefault="00000000" w:rsidRPr="00000000" w14:paraId="000000A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Decisión sobre los patrones de diseño</w:t>
                  </w:r>
                </w:p>
              </w:tc>
              <w:tc>
                <w:tcPr/>
                <w:p w:rsidR="00000000" w:rsidDel="00000000" w:rsidP="00000000" w:rsidRDefault="00000000" w:rsidRPr="00000000" w14:paraId="000000B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blHeader w:val="0"/>
              </w:trPr>
              <w:tc>
                <w:tcPr>
                  <w:tcBorders>
                    <w:bottom w:color="000000" w:space="0" w:sz="4" w:val="single"/>
                  </w:tcBorders>
                </w:tcPr>
                <w:p w:rsidR="00000000" w:rsidDel="00000000" w:rsidP="00000000" w:rsidRDefault="00000000" w:rsidRPr="00000000" w14:paraId="000000B1">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B2">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B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de la librería</w:t>
                  </w:r>
                </w:p>
              </w:tc>
              <w:tc>
                <w:tcPr/>
                <w:p w:rsidR="00000000" w:rsidDel="00000000" w:rsidP="00000000" w:rsidRDefault="00000000" w:rsidRPr="00000000" w14:paraId="000000B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50</w:t>
                  </w:r>
                </w:p>
              </w:tc>
            </w:tr>
            <w:tr>
              <w:trPr>
                <w:cantSplit w:val="0"/>
                <w:tblHeader w:val="0"/>
              </w:trPr>
              <w:tc>
                <w:tcPr>
                  <w:tcBorders>
                    <w:bottom w:color="000000" w:space="0" w:sz="4" w:val="single"/>
                  </w:tcBorders>
                </w:tcPr>
                <w:p w:rsidR="00000000" w:rsidDel="00000000" w:rsidP="00000000" w:rsidRDefault="00000000" w:rsidRPr="00000000" w14:paraId="000000B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Implementación paralela</w:t>
                  </w:r>
                </w:p>
              </w:tc>
              <w:tc>
                <w:tcPr/>
                <w:p w:rsidR="00000000" w:rsidDel="00000000" w:rsidP="00000000" w:rsidRDefault="00000000" w:rsidRPr="00000000" w14:paraId="000000B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15</w:t>
                  </w:r>
                </w:p>
              </w:tc>
            </w:tr>
            <w:tr>
              <w:trPr>
                <w:cantSplit w:val="0"/>
                <w:tblHeader w:val="0"/>
              </w:trPr>
              <w:tc>
                <w:tcPr>
                  <w:tcBorders>
                    <w:bottom w:color="000000" w:space="0" w:sz="4" w:val="single"/>
                  </w:tcBorders>
                </w:tcPr>
                <w:p w:rsidR="00000000" w:rsidDel="00000000" w:rsidP="00000000" w:rsidRDefault="00000000" w:rsidRPr="00000000" w14:paraId="000000B7">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de las pruebas</w:t>
                  </w:r>
                </w:p>
              </w:tc>
              <w:tc>
                <w:tcPr/>
                <w:p w:rsidR="00000000" w:rsidDel="00000000" w:rsidP="00000000" w:rsidRDefault="00000000" w:rsidRPr="00000000" w14:paraId="000000B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20</w:t>
                  </w:r>
                </w:p>
              </w:tc>
            </w:tr>
            <w:tr>
              <w:trPr>
                <w:cantSplit w:val="0"/>
                <w:tblHeader w:val="0"/>
              </w:trPr>
              <w:tc>
                <w:tcPr>
                  <w:tcBorders>
                    <w:bottom w:color="000000" w:space="0" w:sz="4" w:val="single"/>
                  </w:tcBorders>
                </w:tcPr>
                <w:p w:rsidR="00000000" w:rsidDel="00000000" w:rsidP="00000000" w:rsidRDefault="00000000" w:rsidRPr="00000000" w14:paraId="000000B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de los observables</w:t>
                  </w:r>
                </w:p>
              </w:tc>
              <w:tc>
                <w:tcPr/>
                <w:p w:rsidR="00000000" w:rsidDel="00000000" w:rsidP="00000000" w:rsidRDefault="00000000" w:rsidRPr="00000000" w14:paraId="000000B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0B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de ejemplos</w:t>
                  </w:r>
                </w:p>
              </w:tc>
              <w:tc>
                <w:tcPr/>
                <w:p w:rsidR="00000000" w:rsidDel="00000000" w:rsidP="00000000" w:rsidRDefault="00000000" w:rsidRPr="00000000" w14:paraId="000000B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7</w:t>
                  </w:r>
                </w:p>
              </w:tc>
            </w:tr>
            <w:tr>
              <w:trPr>
                <w:cantSplit w:val="0"/>
                <w:tblHeader w:val="0"/>
              </w:trPr>
              <w:tc>
                <w:tcPr>
                  <w:tcBorders>
                    <w:bottom w:color="000000" w:space="0" w:sz="4" w:val="single"/>
                  </w:tcBorders>
                </w:tcPr>
                <w:p w:rsidR="00000000" w:rsidDel="00000000" w:rsidP="00000000" w:rsidRDefault="00000000" w:rsidRPr="00000000" w14:paraId="000000BD">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BE">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BF">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Obtención de métricas</w:t>
                  </w:r>
                </w:p>
              </w:tc>
              <w:tc>
                <w:tcPr/>
                <w:p w:rsidR="00000000" w:rsidDel="00000000" w:rsidP="00000000" w:rsidRDefault="00000000" w:rsidRPr="00000000" w14:paraId="000000C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0C1">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Análisis de los resultados</w:t>
                  </w:r>
                </w:p>
              </w:tc>
              <w:tc>
                <w:tcPr/>
                <w:p w:rsidR="00000000" w:rsidDel="00000000" w:rsidP="00000000" w:rsidRDefault="00000000" w:rsidRPr="00000000" w14:paraId="000000C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r>
            <w:tr>
              <w:trPr>
                <w:cantSplit w:val="0"/>
                <w:tblHeader w:val="0"/>
              </w:trPr>
              <w:tc>
                <w:tcPr>
                  <w:tcBorders>
                    <w:bottom w:color="000000" w:space="0" w:sz="4" w:val="single"/>
                  </w:tcBorders>
                </w:tcPr>
                <w:p w:rsidR="00000000" w:rsidDel="00000000" w:rsidP="00000000" w:rsidRDefault="00000000" w:rsidRPr="00000000" w14:paraId="000000C3">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Obtención de las conclusiones</w:t>
                  </w:r>
                </w:p>
              </w:tc>
              <w:tc>
                <w:tcPr/>
                <w:p w:rsidR="00000000" w:rsidDel="00000000" w:rsidP="00000000" w:rsidRDefault="00000000" w:rsidRPr="00000000" w14:paraId="000000C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r>
            <w:tr>
              <w:trPr>
                <w:cantSplit w:val="0"/>
                <w:tblHeader w:val="0"/>
              </w:trPr>
              <w:tc>
                <w:tcPr>
                  <w:tcBorders>
                    <w:bottom w:color="000000" w:space="0" w:sz="4" w:val="single"/>
                  </w:tcBorders>
                </w:tcPr>
                <w:p w:rsidR="00000000" w:rsidDel="00000000" w:rsidP="00000000" w:rsidRDefault="00000000" w:rsidRPr="00000000" w14:paraId="000000C5">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Identificación de las limitaciones</w:t>
                  </w:r>
                </w:p>
              </w:tc>
              <w:tc>
                <w:tcPr/>
                <w:p w:rsidR="00000000" w:rsidDel="00000000" w:rsidP="00000000" w:rsidRDefault="00000000" w:rsidRPr="00000000" w14:paraId="000000C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w:t>
                  </w:r>
                </w:p>
              </w:tc>
            </w:tr>
            <w:tr>
              <w:trPr>
                <w:cantSplit w:val="0"/>
                <w:tblHeader w:val="0"/>
              </w:trPr>
              <w:tc>
                <w:tcPr>
                  <w:tcBorders>
                    <w:bottom w:color="000000" w:space="0" w:sz="4" w:val="single"/>
                  </w:tcBorders>
                </w:tcPr>
                <w:p w:rsidR="00000000" w:rsidDel="00000000" w:rsidP="00000000" w:rsidRDefault="00000000" w:rsidRPr="00000000" w14:paraId="000000C7">
                  <w:pPr>
                    <w:rPr>
                      <w:rFonts w:ascii="Times New Roman" w:cs="Times New Roman" w:eastAsia="Times New Roman" w:hAnsi="Times New Roman"/>
                      <w:b w:val="1"/>
                      <w:bCs w:val="1"/>
                      <w:sz w:val="20"/>
                      <w:szCs w:val="20"/>
                    </w:rPr>
                  </w:pPr>
                  <w:r w:rsidDel="00000000" w:rsidR="00000000" w:rsidRPr="00000000">
                    <w:rPr>
                      <w:rtl w:val="0"/>
                    </w:rPr>
                  </w:r>
                </w:p>
              </w:tc>
              <w:tc>
                <w:tcPr/>
                <w:p w:rsidR="00000000" w:rsidDel="00000000" w:rsidP="00000000" w:rsidRDefault="00000000" w:rsidRPr="00000000" w14:paraId="000000C8">
                  <w:pPr>
                    <w:jc w:val="center"/>
                    <w:rPr>
                      <w:rFonts w:ascii="Times New Roman" w:cs="Times New Roman" w:eastAsia="Times New Roman" w:hAnsi="Times New Roman"/>
                      <w:b w:val="1"/>
                      <w:bCs w:val="1"/>
                      <w:sz w:val="20"/>
                      <w:szCs w:val="20"/>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0C9">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de la documentación</w:t>
                  </w:r>
                </w:p>
              </w:tc>
              <w:tc>
                <w:tcPr/>
                <w:p w:rsidR="00000000" w:rsidDel="00000000" w:rsidP="00000000" w:rsidRDefault="00000000" w:rsidRPr="00000000" w14:paraId="000000C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23</w:t>
                  </w:r>
                </w:p>
              </w:tc>
            </w:tr>
            <w:tr>
              <w:trPr>
                <w:cantSplit w:val="0"/>
                <w:tblHeader w:val="0"/>
              </w:trPr>
              <w:tc>
                <w:tcPr>
                  <w:tcBorders>
                    <w:bottom w:color="000000" w:space="0" w:sz="4" w:val="single"/>
                  </w:tcBorders>
                </w:tcPr>
                <w:p w:rsidR="00000000" w:rsidDel="00000000" w:rsidP="00000000" w:rsidRDefault="00000000" w:rsidRPr="00000000" w14:paraId="000000CB">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de licencia, consideraciones legales y configuración del repositorio</w:t>
                  </w:r>
                </w:p>
              </w:tc>
              <w:tc>
                <w:tcPr/>
                <w:p w:rsidR="00000000" w:rsidDel="00000000" w:rsidP="00000000" w:rsidRDefault="00000000" w:rsidRPr="00000000" w14:paraId="000000C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w:t>
                  </w:r>
                </w:p>
              </w:tc>
            </w:tr>
            <w:tr>
              <w:trPr>
                <w:cantSplit w:val="0"/>
                <w:tblHeader w:val="0"/>
              </w:trPr>
              <w:tc>
                <w:tcPr>
                  <w:tcBorders>
                    <w:bottom w:color="000000" w:space="0" w:sz="4" w:val="single"/>
                  </w:tcBorders>
                </w:tcPr>
                <w:p w:rsidR="00000000" w:rsidDel="00000000" w:rsidP="00000000" w:rsidRDefault="00000000" w:rsidRPr="00000000" w14:paraId="000000CD">
                  <w:pP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Desarrollo de la memoria</w:t>
                  </w:r>
                </w:p>
              </w:tc>
              <w:tc>
                <w:tcPr/>
                <w:p w:rsidR="00000000" w:rsidDel="00000000" w:rsidP="00000000" w:rsidRDefault="00000000" w:rsidRPr="00000000" w14:paraId="000000C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50</w:t>
                  </w:r>
                </w:p>
              </w:tc>
            </w:tr>
            <w:tr>
              <w:trPr>
                <w:cantSplit w:val="0"/>
                <w:tblHeader w:val="0"/>
              </w:trPr>
              <w:tc>
                <w:tcPr>
                  <w:tcBorders>
                    <w:left w:color="000000" w:space="0" w:sz="0" w:val="nil"/>
                    <w:bottom w:color="000000" w:space="0" w:sz="0" w:val="nil"/>
                  </w:tcBorders>
                </w:tcPr>
                <w:p w:rsidR="00000000" w:rsidDel="00000000" w:rsidP="00000000" w:rsidRDefault="00000000" w:rsidRPr="00000000" w14:paraId="000000CF">
                  <w:pPr>
                    <w:rPr>
                      <w:rFonts w:ascii="Times New Roman" w:cs="Times New Roman" w:eastAsia="Times New Roman" w:hAnsi="Times New Roman"/>
                      <w:b w:val="1"/>
                      <w:bCs w:val="1"/>
                      <w:sz w:val="24"/>
                      <w:szCs w:val="24"/>
                    </w:rPr>
                  </w:pPr>
                  <w:r w:rsidDel="00000000" w:rsidR="00000000" w:rsidRPr="00000000">
                    <w:rPr>
                      <w:rtl w:val="0"/>
                    </w:rPr>
                  </w:r>
                </w:p>
              </w:tc>
              <w:tc>
                <w:tcPr/>
                <w:p w:rsidR="00000000" w:rsidDel="00000000" w:rsidP="00000000" w:rsidRDefault="00000000" w:rsidRPr="00000000" w14:paraId="000000D0">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296</w:t>
                  </w:r>
                </w:p>
              </w:tc>
            </w:tr>
          </w:tbl>
          <w:p w:rsidR="00000000" w:rsidDel="00000000" w:rsidP="00000000" w:rsidRDefault="00000000" w:rsidRPr="00000000" w14:paraId="000000D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7">
            <w:pPr>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0D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rPr/>
      </w:pPr>
      <w:r w:rsidDel="00000000" w:rsidR="00000000" w:rsidRPr="00000000">
        <w:br w:type="page"/>
      </w:r>
      <w:r w:rsidDel="00000000" w:rsidR="00000000" w:rsidRPr="00000000">
        <w:rPr>
          <w:rtl w:val="0"/>
        </w:rPr>
      </w:r>
    </w:p>
    <w:tbl>
      <w:tblPr>
        <w:tblStyle w:val="Table7"/>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D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ENTORNO TECNOLÓGICO</w:t>
            </w:r>
          </w:p>
        </w:tc>
      </w:tr>
      <w:tr>
        <w:trPr>
          <w:cantSplit w:val="0"/>
          <w:trHeight w:val="332" w:hRule="atLeast"/>
          <w:tblHeader w:val="0"/>
        </w:trPr>
        <w:tc>
          <w:tcPr/>
          <w:p w:rsidR="00000000" w:rsidDel="00000000" w:rsidP="00000000" w:rsidRDefault="00000000" w:rsidRPr="00000000" w14:paraId="000000DC">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TECNOLOGÍAS EMPLEADAS:</w:t>
            </w:r>
          </w:p>
        </w:tc>
      </w:tr>
      <w:tr>
        <w:trPr>
          <w:cantSplit w:val="0"/>
          <w:tblHeader w:val="0"/>
        </w:trPr>
        <w:tc>
          <w:tcPr>
            <w:shd w:fill="d9d9d9" w:val="clear"/>
          </w:tcPr>
          <w:p w:rsidR="00000000" w:rsidDel="00000000" w:rsidP="00000000" w:rsidRDefault="00000000" w:rsidRPr="00000000" w14:paraId="000000D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Enumeración de las tecnologías utilizadas (lenguajes de programación, frameworks, sistemas gestores de bases de datos, etc.) en el desarrollo del TFG. </w:t>
            </w:r>
          </w:p>
        </w:tc>
      </w:tr>
      <w:tr>
        <w:trPr>
          <w:cantSplit w:val="0"/>
          <w:trHeight w:val="332" w:hRule="atLeast"/>
          <w:tblHeader w:val="0"/>
        </w:trPr>
        <w:tc>
          <w:tcPr/>
          <w:p w:rsidR="00000000" w:rsidDel="00000000" w:rsidP="00000000" w:rsidRDefault="00000000" w:rsidRPr="00000000" w14:paraId="000000D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Lenguaje de programación: Rust</w:t>
            </w:r>
          </w:p>
        </w:tc>
      </w:tr>
      <w:tr>
        <w:trPr>
          <w:cantSplit w:val="0"/>
          <w:trHeight w:val="332" w:hRule="atLeast"/>
          <w:tblHeader w:val="0"/>
        </w:trPr>
        <w:tc>
          <w:tcPr/>
          <w:p w:rsidR="00000000" w:rsidDel="00000000" w:rsidP="00000000" w:rsidRDefault="00000000" w:rsidRPr="00000000" w14:paraId="000000D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paquetes y compilación: Cargo</w:t>
            </w:r>
          </w:p>
        </w:tc>
      </w:tr>
      <w:tr>
        <w:trPr>
          <w:cantSplit w:val="0"/>
          <w:trHeight w:val="332" w:hRule="atLeast"/>
          <w:tblHeader w:val="0"/>
        </w:trPr>
        <w:tc>
          <w:tcPr/>
          <w:p w:rsidR="00000000" w:rsidDel="00000000" w:rsidP="00000000" w:rsidRDefault="00000000" w:rsidRPr="00000000" w14:paraId="000000E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Control de versiones: Git</w:t>
            </w:r>
          </w:p>
        </w:tc>
      </w:tr>
      <w:tr>
        <w:trPr>
          <w:cantSplit w:val="0"/>
          <w:trHeight w:val="332" w:hRule="atLeast"/>
          <w:tblHeader w:val="0"/>
        </w:trPr>
        <w:tc>
          <w:tcPr/>
          <w:p w:rsidR="00000000" w:rsidDel="00000000" w:rsidP="00000000" w:rsidRDefault="00000000" w:rsidRPr="00000000" w14:paraId="000000E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Repositorio remoto: GitHub</w:t>
            </w:r>
          </w:p>
        </w:tc>
      </w:tr>
      <w:tr>
        <w:trPr>
          <w:cantSplit w:val="0"/>
          <w:trHeight w:val="332" w:hRule="atLeast"/>
          <w:tblHeader w:val="0"/>
        </w:trPr>
        <w:tc>
          <w:tcPr/>
          <w:p w:rsidR="00000000" w:rsidDel="00000000" w:rsidP="00000000" w:rsidRDefault="00000000" w:rsidRPr="00000000" w14:paraId="000000E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RECURSOS SOFTWARE Y HARDWARE:</w:t>
            </w:r>
          </w:p>
        </w:tc>
      </w:tr>
      <w:tr>
        <w:trPr>
          <w:cantSplit w:val="0"/>
          <w:tblHeader w:val="0"/>
        </w:trPr>
        <w:tc>
          <w:tcPr>
            <w:shd w:fill="d9d9d9" w:val="clear"/>
          </w:tcPr>
          <w:p w:rsidR="00000000" w:rsidDel="00000000" w:rsidP="00000000" w:rsidRDefault="00000000" w:rsidRPr="00000000" w14:paraId="000000E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Listado de dispositivos (placas de desarrollo, microcontroladores, procesadores, sensores, robots, etc.) o software (IDE, editores, etc.) empleados en el desarrollo del TFG. </w:t>
            </w:r>
          </w:p>
        </w:tc>
      </w:tr>
      <w:tr>
        <w:trPr>
          <w:cantSplit w:val="0"/>
          <w:trHeight w:val="332" w:hRule="atLeast"/>
          <w:tblHeader w:val="0"/>
        </w:trPr>
        <w:tc>
          <w:tcPr/>
          <w:p w:rsidR="00000000" w:rsidDel="00000000" w:rsidP="00000000" w:rsidRDefault="00000000" w:rsidRPr="00000000" w14:paraId="000000E4">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Software:</w:t>
            </w:r>
          </w:p>
          <w:p w:rsidR="00000000" w:rsidDel="00000000" w:rsidP="00000000" w:rsidRDefault="00000000" w:rsidRPr="00000000" w14:paraId="000000E5">
            <w:pPr>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IDE/Editor de código: Visual Studio Code</w:t>
            </w:r>
          </w:p>
          <w:p w:rsidR="00000000" w:rsidDel="00000000" w:rsidP="00000000" w:rsidRDefault="00000000" w:rsidRPr="00000000" w14:paraId="000000E7">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IDE/Editor de código: Rust Rover</w:t>
            </w:r>
          </w:p>
          <w:p w:rsidR="00000000" w:rsidDel="00000000" w:rsidP="00000000" w:rsidRDefault="00000000" w:rsidRPr="00000000" w14:paraId="000000E8">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Extensiones Visual Studio Code: Rust Analyzer</w:t>
            </w:r>
          </w:p>
          <w:p w:rsidR="00000000" w:rsidDel="00000000" w:rsidP="00000000" w:rsidRDefault="00000000" w:rsidRPr="00000000" w14:paraId="000000E9">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Sistema operativo: Arch Linux (64-bit)</w:t>
            </w:r>
          </w:p>
        </w:tc>
      </w:tr>
      <w:tr>
        <w:trPr>
          <w:cantSplit w:val="0"/>
          <w:trHeight w:val="332" w:hRule="atLeast"/>
          <w:tblHeader w:val="0"/>
        </w:trPr>
        <w:tc>
          <w:tcPr/>
          <w:p w:rsidR="00000000" w:rsidDel="00000000" w:rsidP="00000000" w:rsidRDefault="00000000" w:rsidRPr="00000000" w14:paraId="000000EA">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Hardware, ordenador personal:</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EB">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Procesador (CPU): </w:t>
            </w:r>
          </w:p>
          <w:p w:rsidR="00000000" w:rsidDel="00000000" w:rsidP="00000000" w:rsidRDefault="00000000" w:rsidRPr="00000000" w14:paraId="000000EC">
            <w:pPr>
              <w:jc w:val="both"/>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E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AMD Ryzen 5 5500U, Radeon</w:t>
            </w:r>
          </w:p>
          <w:p w:rsidR="00000000" w:rsidDel="00000000" w:rsidP="00000000" w:rsidRDefault="00000000" w:rsidRPr="00000000" w14:paraId="000000E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Arquitectura: x86_64 (32-bit y 64-bit)</w:t>
            </w:r>
          </w:p>
          <w:p w:rsidR="00000000" w:rsidDel="00000000" w:rsidP="00000000" w:rsidRDefault="00000000" w:rsidRPr="00000000" w14:paraId="000000E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Núcleos: 6</w:t>
            </w:r>
          </w:p>
          <w:p w:rsidR="00000000" w:rsidDel="00000000" w:rsidP="00000000" w:rsidRDefault="00000000" w:rsidRPr="00000000" w14:paraId="000000F0">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Hilos: 12 (2 hilos por núcleo)</w:t>
            </w:r>
          </w:p>
          <w:p w:rsidR="00000000" w:rsidDel="00000000" w:rsidP="00000000" w:rsidRDefault="00000000" w:rsidRPr="00000000" w14:paraId="000000F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Frecuencia máxima: 4,06 GHz</w:t>
            </w:r>
          </w:p>
          <w:p w:rsidR="00000000" w:rsidDel="00000000" w:rsidP="00000000" w:rsidRDefault="00000000" w:rsidRPr="00000000" w14:paraId="000000F2">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Caché: L1 192 KiB, L2 3 MiB, L3 8 MiB</w:t>
            </w:r>
          </w:p>
          <w:p w:rsidR="00000000" w:rsidDel="00000000" w:rsidP="00000000" w:rsidRDefault="00000000" w:rsidRPr="00000000" w14:paraId="000000F3">
            <w:pPr>
              <w:jc w:val="both"/>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sz w:val="20"/>
                <w:szCs w:val="20"/>
                <w:rtl w:val="0"/>
              </w:rPr>
              <w:t xml:space="preserve">Virtualización: AMD-V</w:t>
            </w:r>
            <w:r w:rsidDel="00000000" w:rsidR="00000000" w:rsidRPr="00000000">
              <w:rPr>
                <w:rtl w:val="0"/>
              </w:rPr>
            </w:r>
          </w:p>
        </w:tc>
      </w:tr>
      <w:tr>
        <w:trPr>
          <w:cantSplit w:val="0"/>
          <w:trHeight w:val="332" w:hRule="atLeast"/>
          <w:tblHeader w:val="0"/>
        </w:trPr>
        <w:tc>
          <w:tcPr/>
          <w:p w:rsidR="00000000" w:rsidDel="00000000" w:rsidP="00000000" w:rsidRDefault="00000000" w:rsidRPr="00000000" w14:paraId="000000F4">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Memoria RAM: </w:t>
            </w:r>
            <w:r w:rsidDel="00000000" w:rsidR="00000000" w:rsidRPr="00000000">
              <w:rPr>
                <w:rFonts w:ascii="Times New Roman" w:cs="Times New Roman" w:eastAsia="Times New Roman" w:hAnsi="Times New Roman"/>
                <w:sz w:val="20"/>
                <w:szCs w:val="20"/>
                <w:rtl w:val="0"/>
              </w:rPr>
              <w:t xml:space="preserve">7,1 Gb</w:t>
            </w:r>
          </w:p>
        </w:tc>
      </w:tr>
      <w:tr>
        <w:trPr>
          <w:cantSplit w:val="0"/>
          <w:trHeight w:val="332" w:hRule="atLeast"/>
          <w:tblHeader w:val="0"/>
        </w:trPr>
        <w:tc>
          <w:tcPr/>
          <w:p w:rsidR="00000000" w:rsidDel="00000000" w:rsidP="00000000" w:rsidRDefault="00000000" w:rsidRPr="00000000" w14:paraId="000000F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Tarjeta gráfica: </w:t>
            </w:r>
            <w:r w:rsidDel="00000000" w:rsidR="00000000" w:rsidRPr="00000000">
              <w:rPr>
                <w:rFonts w:ascii="Times New Roman" w:cs="Times New Roman" w:eastAsia="Times New Roman" w:hAnsi="Times New Roman"/>
                <w:sz w:val="20"/>
                <w:szCs w:val="20"/>
                <w:rtl w:val="0"/>
              </w:rPr>
              <w:t xml:space="preserve">AMD Lucienne, integrada en CPU</w:t>
            </w:r>
          </w:p>
        </w:tc>
      </w:tr>
    </w:tbl>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tl w:val="0"/>
        </w:rPr>
      </w:r>
    </w:p>
    <w:tbl>
      <w:tblPr>
        <w:tblStyle w:val="Table8"/>
        <w:tblW w:w="104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455"/>
        <w:tblGridChange w:id="0">
          <w:tblGrid>
            <w:gridCol w:w="10455"/>
          </w:tblGrid>
        </w:tblGridChange>
      </w:tblGrid>
      <w:tr>
        <w:trPr>
          <w:cantSplit w:val="0"/>
          <w:tblHeader w:val="0"/>
        </w:trPr>
        <w:tc>
          <w:tcPr>
            <w:tcBorders>
              <w:bottom w:color="000000" w:space="0" w:sz="4" w:val="single"/>
            </w:tcBorders>
            <w:shd w:fill="000000" w:val="clear"/>
          </w:tcPr>
          <w:p w:rsidR="00000000" w:rsidDel="00000000" w:rsidP="00000000" w:rsidRDefault="00000000" w:rsidRPr="00000000" w14:paraId="000000F9">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REFERENCIAS</w:t>
            </w:r>
          </w:p>
        </w:tc>
      </w:tr>
      <w:tr>
        <w:trPr>
          <w:cantSplit w:val="0"/>
          <w:tblHeader w:val="0"/>
        </w:trPr>
        <w:tc>
          <w:tcPr>
            <w:shd w:fill="d9d9d9" w:val="clear"/>
          </w:tcPr>
          <w:p w:rsidR="00000000" w:rsidDel="00000000" w:rsidP="00000000" w:rsidRDefault="00000000" w:rsidRPr="00000000" w14:paraId="000000F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Listado de referencias (libros, páginas web, etc.)</w:t>
            </w:r>
          </w:p>
        </w:tc>
      </w:tr>
      <w:tr>
        <w:trPr>
          <w:cantSplit w:val="0"/>
          <w:trHeight w:val="332" w:hRule="atLeast"/>
          <w:tblHeader w:val="0"/>
        </w:trPr>
        <w:tc>
          <w:tcPr/>
          <w:bookmarkStart w:colFirst="0" w:colLast="0" w:name="6ko5pwj9q1ud" w:id="0"/>
          <w:bookmarkEnd w:id="0"/>
          <w:p w:rsidR="00000000" w:rsidDel="00000000" w:rsidP="00000000" w:rsidRDefault="00000000" w:rsidRPr="00000000" w14:paraId="000000FB">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 JMetal </w:t>
            </w:r>
          </w:p>
          <w:p w:rsidR="00000000" w:rsidDel="00000000" w:rsidP="00000000" w:rsidRDefault="00000000" w:rsidRPr="00000000" w14:paraId="000000FC">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J.J. Durillo, A.J. Nebro</w:t>
            </w:r>
            <w:hyperlink r:id="rId7">
              <w:r w:rsidDel="00000000" w:rsidR="00000000" w:rsidRPr="00000000">
                <w:rPr>
                  <w:rFonts w:ascii="Times New Roman" w:cs="Times New Roman" w:eastAsia="Times New Roman" w:hAnsi="Times New Roman"/>
                  <w:sz w:val="20"/>
                  <w:szCs w:val="20"/>
                  <w:rtl w:val="0"/>
                </w:rPr>
                <w:t xml:space="preserve"> </w:t>
              </w:r>
            </w:hyperlink>
            <w:hyperlink r:id="rId8">
              <w:r w:rsidDel="00000000" w:rsidR="00000000" w:rsidRPr="00000000">
                <w:rPr>
                  <w:rFonts w:ascii="Times New Roman" w:cs="Times New Roman" w:eastAsia="Times New Roman" w:hAnsi="Times New Roman"/>
                  <w:color w:val="1155cc"/>
                  <w:sz w:val="20"/>
                  <w:szCs w:val="20"/>
                  <w:u w:val="single"/>
                  <w:rtl w:val="0"/>
                </w:rPr>
                <w:t xml:space="preserve">jMetal: a Java Framework for Multi-Objective Optimization.</w:t>
              </w:r>
            </w:hyperlink>
            <w:r w:rsidDel="00000000" w:rsidR="00000000" w:rsidRPr="00000000">
              <w:rPr>
                <w:rFonts w:ascii="Times New Roman" w:cs="Times New Roman" w:eastAsia="Times New Roman" w:hAnsi="Times New Roman"/>
                <w:sz w:val="20"/>
                <w:szCs w:val="20"/>
                <w:rtl w:val="0"/>
              </w:rPr>
              <w:t xml:space="preserve"> Advances in Engineering Software 42 (2011) 760-771. </w:t>
              <w:tab/>
              <w:tab/>
              <w:tab/>
              <w:tab/>
              <w:tab/>
              <w:tab/>
            </w:r>
          </w:p>
        </w:tc>
      </w:tr>
      <w:tr>
        <w:trPr>
          <w:cantSplit w:val="0"/>
          <w:trHeight w:val="332" w:hRule="atLeast"/>
          <w:tblHeader w:val="0"/>
        </w:trPr>
        <w:tc>
          <w:tcPr/>
          <w:bookmarkStart w:colFirst="0" w:colLast="0" w:name="z8f6j2ez4v4k" w:id="1"/>
          <w:bookmarkEnd w:id="1"/>
          <w:p w:rsidR="00000000" w:rsidDel="00000000" w:rsidP="00000000" w:rsidRDefault="00000000" w:rsidRPr="00000000" w14:paraId="000000FD">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 metaheurustics</w:t>
            </w:r>
          </w:p>
          <w:p w:rsidR="00000000" w:rsidDel="00000000" w:rsidP="00000000" w:rsidRDefault="00000000" w:rsidRPr="00000000" w14:paraId="000000FE">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Shah, A. S. (2025). MetaheuRUSTics: A comprehensive collection of metaheuristic optimization algorithms implemented in Rust. </w:t>
            </w:r>
            <w:hyperlink r:id="rId9">
              <w:r w:rsidDel="00000000" w:rsidR="00000000" w:rsidRPr="00000000">
                <w:rPr>
                  <w:rFonts w:ascii="Times New Roman" w:cs="Times New Roman" w:eastAsia="Times New Roman" w:hAnsi="Times New Roman"/>
                  <w:color w:val="1155cc"/>
                  <w:sz w:val="20"/>
                  <w:szCs w:val="20"/>
                  <w:u w:val="single"/>
                  <w:rtl w:val="0"/>
                </w:rPr>
                <w:t xml:space="preserve">https://github.com/aryashah2k/metaheuRUSTics</w:t>
              </w:r>
            </w:hyperlink>
            <w:r w:rsidDel="00000000" w:rsidR="00000000" w:rsidRPr="00000000">
              <w:rPr>
                <w:rtl w:val="0"/>
              </w:rPr>
            </w:r>
          </w:p>
        </w:tc>
      </w:tr>
      <w:tr>
        <w:trPr>
          <w:cantSplit w:val="0"/>
          <w:trHeight w:val="332" w:hRule="atLeast"/>
          <w:tblHeader w:val="0"/>
        </w:trPr>
        <w:tc>
          <w:tcPr/>
          <w:bookmarkStart w:colFirst="0" w:colLast="0" w:name="jka92360e2td" w:id="2"/>
          <w:bookmarkEnd w:id="2"/>
          <w:p w:rsidR="00000000" w:rsidDel="00000000" w:rsidP="00000000" w:rsidRDefault="00000000" w:rsidRPr="00000000" w14:paraId="000000FF">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 Rust</w:t>
            </w:r>
          </w:p>
          <w:p w:rsidR="00000000" w:rsidDel="00000000" w:rsidP="00000000" w:rsidRDefault="00000000" w:rsidRPr="00000000" w14:paraId="00000100">
            <w:pPr>
              <w:jc w:val="both"/>
              <w:rPr>
                <w:rFonts w:ascii="Times New Roman" w:cs="Times New Roman" w:eastAsia="Times New Roman" w:hAnsi="Times New Roman"/>
                <w:sz w:val="20"/>
                <w:szCs w:val="20"/>
              </w:rPr>
            </w:pPr>
            <w:hyperlink r:id="rId10">
              <w:r w:rsidDel="00000000" w:rsidR="00000000" w:rsidRPr="00000000">
                <w:rPr>
                  <w:rFonts w:ascii="Times New Roman" w:cs="Times New Roman" w:eastAsia="Times New Roman" w:hAnsi="Times New Roman"/>
                  <w:color w:val="1155cc"/>
                  <w:sz w:val="20"/>
                  <w:szCs w:val="20"/>
                  <w:u w:val="single"/>
                  <w:rtl w:val="0"/>
                </w:rPr>
                <w:t xml:space="preserve">https://rust-lang.org/es/</w:t>
              </w:r>
            </w:hyperlink>
            <w:r w:rsidDel="00000000" w:rsidR="00000000" w:rsidRPr="00000000">
              <w:rPr>
                <w:rtl w:val="0"/>
              </w:rPr>
            </w:r>
          </w:p>
        </w:tc>
      </w:tr>
      <w:tr>
        <w:trPr>
          <w:cantSplit w:val="0"/>
          <w:trHeight w:val="332" w:hRule="atLeast"/>
          <w:tblHeader w:val="0"/>
        </w:trPr>
        <w:tc>
          <w:tcPr/>
          <w:bookmarkStart w:colFirst="0" w:colLast="0" w:name="7934zwh7pdn8" w:id="3"/>
          <w:bookmarkEnd w:id="3"/>
          <w:p w:rsidR="00000000" w:rsidDel="00000000" w:rsidP="00000000" w:rsidRDefault="00000000" w:rsidRPr="00000000" w14:paraId="00000101">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 Cargo</w:t>
            </w:r>
          </w:p>
          <w:p w:rsidR="00000000" w:rsidDel="00000000" w:rsidP="00000000" w:rsidRDefault="00000000" w:rsidRPr="00000000" w14:paraId="00000102">
            <w:pPr>
              <w:jc w:val="both"/>
              <w:rPr>
                <w:rFonts w:ascii="Times New Roman" w:cs="Times New Roman" w:eastAsia="Times New Roman" w:hAnsi="Times New Roman"/>
                <w:sz w:val="20"/>
                <w:szCs w:val="20"/>
              </w:rPr>
            </w:pPr>
            <w:hyperlink r:id="rId11">
              <w:r w:rsidDel="00000000" w:rsidR="00000000" w:rsidRPr="00000000">
                <w:rPr>
                  <w:rFonts w:ascii="Times New Roman" w:cs="Times New Roman" w:eastAsia="Times New Roman" w:hAnsi="Times New Roman"/>
                  <w:color w:val="1155cc"/>
                  <w:sz w:val="20"/>
                  <w:szCs w:val="20"/>
                  <w:u w:val="single"/>
                  <w:rtl w:val="0"/>
                </w:rPr>
                <w:t xml:space="preserve">https://doc.rust-lang.org/cargo/</w:t>
              </w:r>
            </w:hyperlink>
            <w:r w:rsidDel="00000000" w:rsidR="00000000" w:rsidRPr="00000000">
              <w:rPr>
                <w:rtl w:val="0"/>
              </w:rPr>
            </w:r>
          </w:p>
        </w:tc>
      </w:tr>
      <w:tr>
        <w:trPr>
          <w:cantSplit w:val="0"/>
          <w:trHeight w:val="332" w:hRule="atLeast"/>
          <w:tblHeader w:val="0"/>
        </w:trPr>
        <w:tc>
          <w:tcPr/>
          <w:bookmarkStart w:colFirst="0" w:colLast="0" w:name="nckyogn1urul" w:id="4"/>
          <w:bookmarkEnd w:id="4"/>
          <w:p w:rsidR="00000000" w:rsidDel="00000000" w:rsidP="00000000" w:rsidRDefault="00000000" w:rsidRPr="00000000" w14:paraId="00000103">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 optim.lib</w:t>
            </w:r>
          </w:p>
          <w:p w:rsidR="00000000" w:rsidDel="00000000" w:rsidP="00000000" w:rsidRDefault="00000000" w:rsidRPr="00000000" w14:paraId="00000104">
            <w:pPr>
              <w:jc w:val="both"/>
              <w:rPr>
                <w:rFonts w:ascii="Times New Roman" w:cs="Times New Roman" w:eastAsia="Times New Roman" w:hAnsi="Times New Roman"/>
                <w:sz w:val="20"/>
                <w:szCs w:val="20"/>
              </w:rPr>
            </w:pPr>
            <w:hyperlink r:id="rId12">
              <w:r w:rsidDel="00000000" w:rsidR="00000000" w:rsidRPr="00000000">
                <w:rPr>
                  <w:rFonts w:ascii="Times New Roman" w:cs="Times New Roman" w:eastAsia="Times New Roman" w:hAnsi="Times New Roman"/>
                  <w:color w:val="1155cc"/>
                  <w:sz w:val="20"/>
                  <w:szCs w:val="20"/>
                  <w:u w:val="single"/>
                  <w:rtl w:val="0"/>
                </w:rPr>
                <w:t xml:space="preserve">https://optimlib.readthedocs.io/en/latest/</w:t>
              </w:r>
            </w:hyperlink>
            <w:r w:rsidDel="00000000" w:rsidR="00000000" w:rsidRPr="00000000">
              <w:rPr>
                <w:rtl w:val="0"/>
              </w:rPr>
            </w:r>
          </w:p>
        </w:tc>
      </w:tr>
      <w:tr>
        <w:trPr>
          <w:cantSplit w:val="0"/>
          <w:trHeight w:val="332" w:hRule="atLeast"/>
          <w:tblHeader w:val="0"/>
        </w:trPr>
        <w:tc>
          <w:tcPr/>
          <w:bookmarkStart w:colFirst="0" w:colLast="0" w:name="i94qzo70j404" w:id="5"/>
          <w:bookmarkEnd w:id="5"/>
          <w:p w:rsidR="00000000" w:rsidDel="00000000" w:rsidP="00000000" w:rsidRDefault="00000000" w:rsidRPr="00000000" w14:paraId="00000105">
            <w:pPr>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 SCRUM</w:t>
            </w:r>
          </w:p>
          <w:p w:rsidR="00000000" w:rsidDel="00000000" w:rsidP="00000000" w:rsidRDefault="00000000" w:rsidRPr="00000000" w14:paraId="00000106">
            <w:pPr>
              <w:jc w:val="both"/>
              <w:rPr>
                <w:rFonts w:ascii="Times New Roman" w:cs="Times New Roman" w:eastAsia="Times New Roman" w:hAnsi="Times New Roman"/>
                <w:sz w:val="20"/>
                <w:szCs w:val="20"/>
              </w:rPr>
            </w:pPr>
            <w:hyperlink r:id="rId13">
              <w:r w:rsidDel="00000000" w:rsidR="00000000" w:rsidRPr="00000000">
                <w:rPr>
                  <w:rFonts w:ascii="Times New Roman" w:cs="Times New Roman" w:eastAsia="Times New Roman" w:hAnsi="Times New Roman"/>
                  <w:color w:val="1155cc"/>
                  <w:sz w:val="20"/>
                  <w:szCs w:val="20"/>
                  <w:u w:val="single"/>
                  <w:rtl w:val="0"/>
                </w:rPr>
                <w:t xml:space="preserve">https://www.scrum.org/resources/blog/que-es-scrum</w:t>
              </w:r>
            </w:hyperlink>
            <w:r w:rsidDel="00000000" w:rsidR="00000000" w:rsidRPr="00000000">
              <w:rPr>
                <w:rtl w:val="0"/>
              </w:rPr>
            </w:r>
          </w:p>
        </w:tc>
      </w:tr>
    </w:tbl>
    <w:p w:rsidR="00000000" w:rsidDel="00000000" w:rsidP="00000000" w:rsidRDefault="00000000" w:rsidRPr="00000000" w14:paraId="000001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Málaga, ________ de _______________ de ________________</w:t>
      </w:r>
    </w:p>
    <w:p w:rsidR="00000000" w:rsidDel="00000000" w:rsidP="00000000" w:rsidRDefault="00000000" w:rsidRPr="00000000" w14:paraId="000001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E">
      <w:pPr>
        <w:rPr>
          <w:rFonts w:ascii="Times New Roman" w:cs="Times New Roman" w:eastAsia="Times New Roman" w:hAnsi="Times New Roman"/>
          <w:sz w:val="24"/>
          <w:szCs w:val="24"/>
        </w:rPr>
      </w:pPr>
      <w:r w:rsidDel="00000000" w:rsidR="00000000" w:rsidRPr="00000000">
        <w:rPr>
          <w:rtl w:val="0"/>
        </w:rPr>
      </w:r>
    </w:p>
    <w:tbl>
      <w:tblPr>
        <w:tblStyle w:val="Table9"/>
        <w:tblW w:w="10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485"/>
        <w:gridCol w:w="3485"/>
        <w:gridCol w:w="3485"/>
        <w:tblGridChange w:id="0">
          <w:tblGrid>
            <w:gridCol w:w="3485"/>
            <w:gridCol w:w="3485"/>
            <w:gridCol w:w="3485"/>
          </w:tblGrid>
        </w:tblGridChange>
      </w:tblGrid>
      <w:tr>
        <w:trPr>
          <w:cantSplit w:val="0"/>
          <w:tblHeader w:val="0"/>
        </w:trPr>
        <w:tc>
          <w:tcPr/>
          <w:p w:rsidR="00000000" w:rsidDel="00000000" w:rsidP="00000000" w:rsidRDefault="00000000" w:rsidRPr="00000000" w14:paraId="000001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tutor/tutora:</w:t>
            </w:r>
          </w:p>
          <w:p w:rsidR="00000000" w:rsidDel="00000000" w:rsidP="00000000" w:rsidRDefault="00000000" w:rsidRPr="00000000" w14:paraId="000001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cotutor/a:</w:t>
            </w:r>
          </w:p>
        </w:tc>
        <w:tc>
          <w:tcPr/>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Firma tutor/a coordinador/a:</w:t>
            </w:r>
          </w:p>
        </w:tc>
      </w:tr>
    </w:tbl>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tl w:val="0"/>
        </w:rPr>
      </w:r>
    </w:p>
    <w:sectPr>
      <w:headerReference r:id="rId14" w:type="default"/>
      <w:footerReference r:id="rId15" w:type="default"/>
      <w:footerReference r:id="rId16" w:type="even"/>
      <w:pgSz w:h="16840" w:w="11905" w:orient="portrait"/>
      <w:pgMar w:bottom="720" w:top="720" w:left="720" w:right="720" w:header="719"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E.T.S. de Ingeniería Informática. Universidad de Málaga</w:t>
      <w:tab/>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 w:val="left" w:leader="none" w:pos="3440"/>
        <w:tab w:val="right" w:leader="none" w:pos="8905"/>
        <w:tab w:val="right" w:leader="none" w:pos="10490"/>
      </w:tabs>
      <w:spacing w:after="0" w:before="0" w:line="240" w:lineRule="auto"/>
      <w:ind w:left="0" w:right="-280" w:firstLine="0"/>
      <w:jc w:val="righ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ab/>
    </w:r>
    <w:r w:rsidDel="00000000" w:rsidR="00000000" w:rsidRPr="00000000">
      <w:drawing>
        <wp:anchor allowOverlap="1" behindDoc="0" distB="0" distT="0" distL="114300" distR="114300" hidden="0" layoutInCell="1" locked="0" relativeHeight="0" simplePos="0">
          <wp:simplePos x="0" y="0"/>
          <wp:positionH relativeFrom="column">
            <wp:posOffset>345227</wp:posOffset>
          </wp:positionH>
          <wp:positionV relativeFrom="paragraph">
            <wp:posOffset>-28574</wp:posOffset>
          </wp:positionV>
          <wp:extent cx="1850390" cy="639445"/>
          <wp:effectExtent b="0" l="0" r="0" t="0"/>
          <wp:wrapNone/>
          <wp:docPr descr="MARCA UNIVERSIDAD" id="1" name="image1.png"/>
          <a:graphic>
            <a:graphicData uri="http://schemas.openxmlformats.org/drawingml/2006/picture">
              <pic:pic>
                <pic:nvPicPr>
                  <pic:cNvPr descr="MARCA UNIVERSIDAD" id="0" name="image1.png"/>
                  <pic:cNvPicPr preferRelativeResize="0"/>
                </pic:nvPicPr>
                <pic:blipFill>
                  <a:blip r:embed="rId1"/>
                  <a:srcRect b="0" l="0" r="0" t="0"/>
                  <a:stretch>
                    <a:fillRect/>
                  </a:stretch>
                </pic:blipFill>
                <pic:spPr>
                  <a:xfrm>
                    <a:off x="0" y="0"/>
                    <a:ext cx="1850390" cy="63944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4813445</wp:posOffset>
          </wp:positionH>
          <wp:positionV relativeFrom="paragraph">
            <wp:posOffset>0</wp:posOffset>
          </wp:positionV>
          <wp:extent cx="1839600" cy="540000"/>
          <wp:effectExtent b="0" l="0" r="0" t="0"/>
          <wp:wrapNone/>
          <wp:docPr descr="Imagen que contiene botella&#10;&#10;Descripción generada automáticamente" id="2" name="image2.png"/>
          <a:graphic>
            <a:graphicData uri="http://schemas.openxmlformats.org/drawingml/2006/picture">
              <pic:pic>
                <pic:nvPicPr>
                  <pic:cNvPr descr="Imagen que contiene botella&#10;&#10;Descripción generada automáticamente" id="0" name="image2.png"/>
                  <pic:cNvPicPr preferRelativeResize="0"/>
                </pic:nvPicPr>
                <pic:blipFill>
                  <a:blip r:embed="rId2"/>
                  <a:srcRect b="0" l="0" r="0" t="0"/>
                  <a:stretch>
                    <a:fillRect/>
                  </a:stretch>
                </pic:blipFill>
                <pic:spPr>
                  <a:xfrm>
                    <a:off x="0" y="0"/>
                    <a:ext cx="1839600" cy="540000"/>
                  </a:xfrm>
                  <a:prstGeom prst="rect"/>
                  <a:ln/>
                </pic:spPr>
              </pic:pic>
            </a:graphicData>
          </a:graphic>
        </wp:anchor>
      </w:drawing>
    </w:r>
  </w:p>
  <w:p w:rsidR="00000000" w:rsidDel="00000000" w:rsidP="00000000" w:rsidRDefault="00000000" w:rsidRPr="00000000" w14:paraId="00000118">
    <w:pPr>
      <w:spacing w:line="200" w:lineRule="auto"/>
      <w:rPr>
        <w:sz w:val="20"/>
        <w:szCs w:val="20"/>
      </w:rPr>
    </w:pPr>
    <w:r w:rsidDel="00000000" w:rsidR="00000000" w:rsidRPr="00000000">
      <w:rPr>
        <w:rtl w:val="0"/>
      </w:rPr>
    </w:r>
  </w:p>
  <w:p w:rsidR="00000000" w:rsidDel="00000000" w:rsidP="00000000" w:rsidRDefault="00000000" w:rsidRPr="00000000" w14:paraId="00000119">
    <w:pPr>
      <w:spacing w:line="200" w:lineRule="auto"/>
      <w:rPr>
        <w:sz w:val="20"/>
        <w:szCs w:val="20"/>
      </w:rPr>
    </w:pPr>
    <w:r w:rsidDel="00000000" w:rsidR="00000000" w:rsidRPr="00000000">
      <w:rPr>
        <w:rtl w:val="0"/>
      </w:rPr>
    </w:r>
  </w:p>
  <w:p w:rsidR="00000000" w:rsidDel="00000000" w:rsidP="00000000" w:rsidRDefault="00000000" w:rsidRPr="00000000" w14:paraId="0000011A">
    <w:pPr>
      <w:spacing w:line="200" w:lineRule="auto"/>
      <w:rPr>
        <w:sz w:val="20"/>
        <w:szCs w:val="20"/>
      </w:rPr>
    </w:pPr>
    <w:r w:rsidDel="00000000" w:rsidR="00000000" w:rsidRPr="00000000">
      <w:rPr>
        <w:rtl w:val="0"/>
      </w:rPr>
    </w:r>
  </w:p>
  <w:p w:rsidR="00000000" w:rsidDel="00000000" w:rsidP="00000000" w:rsidRDefault="00000000" w:rsidRPr="00000000" w14:paraId="0000011B">
    <w:pPr>
      <w:spacing w:line="200" w:lineRule="auto"/>
      <w:rPr>
        <w:sz w:val="20"/>
        <w:szCs w:val="2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945"/>
    </w:pPr>
    <w:rPr>
      <w:rFonts w:ascii="Arial" w:cs="Arial" w:eastAsia="Arial" w:hAnsi="Arial"/>
      <w:sz w:val="24"/>
      <w:szCs w:val="24"/>
    </w:rPr>
  </w:style>
  <w:style w:type="paragraph" w:styleId="Heading2">
    <w:name w:val="heading 2"/>
    <w:basedOn w:val="Normal"/>
    <w:next w:val="Normal"/>
    <w:pPr>
      <w:ind w:left="304"/>
    </w:pPr>
    <w:rPr>
      <w:rFonts w:ascii="Times New Roman" w:cs="Times New Roman" w:eastAsia="Times New Roman" w:hAnsi="Times New Roman"/>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rust-lang.org/cargo/" TargetMode="External"/><Relationship Id="rId10" Type="http://schemas.openxmlformats.org/officeDocument/2006/relationships/hyperlink" Target="https://rust-lang.org/es/" TargetMode="External"/><Relationship Id="rId13" Type="http://schemas.openxmlformats.org/officeDocument/2006/relationships/hyperlink" Target="https://www.scrum.org/resources/blog/que-es-scrum" TargetMode="External"/><Relationship Id="rId12" Type="http://schemas.openxmlformats.org/officeDocument/2006/relationships/hyperlink" Target="https://optimlib.readthedocs.io/en/late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ryashah2k/metaheuRUSTics"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mailto:gluque@uma.es" TargetMode="External"/><Relationship Id="rId7" Type="http://schemas.openxmlformats.org/officeDocument/2006/relationships/hyperlink" Target="http://www.sciencedirect.com/science/article/pii/S0965997811001219" TargetMode="External"/><Relationship Id="rId8" Type="http://schemas.openxmlformats.org/officeDocument/2006/relationships/hyperlink" Target="http://www.sciencedirect.com/science/article/pii/S0965997811001219"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2013-07-03T00:00:00Z</vt:lpwstr>
  </property>
  <property fmtid="{D5CDD505-2E9C-101B-9397-08002B2CF9AE}" pid="3" name="LastSaved">
    <vt:lpwstr>2014-06-18T00:00:00Z</vt:lpwstr>
  </property>
</Properties>
</file>