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b/>
          <w:color w:val="1F497D"/>
          <w:sz w:val="32"/>
        </w:rPr>
        <w:t>2차원 바코드의 개념과 대표 유형</w:t>
      </w:r>
    </w:p>
    <w:p>
      <w:pPr>
        <w:spacing w:before="80" w:after="60"/>
      </w:pPr>
      <w:r>
        <w:rPr>
          <w:b/>
          <w:color w:val="1F497D"/>
          <w:sz w:val="26"/>
        </w:rPr>
        <w:t>1. 2차원 바코드란 무엇인가?</w:t>
      </w:r>
    </w:p>
    <w:p>
      <w:pPr>
        <w:spacing w:before="40" w:after="40"/>
        <w:ind w:firstLine="240"/>
        <w:jc w:val="both"/>
      </w:pPr>
      <w:r>
        <w:rPr>
          <w:sz w:val="24"/>
        </w:rPr>
        <w:t>2차원 바코드(2D Barcode)는 기존의 1차원(선형) 바코드가 가로 방향으로만 데이터를 표현하는 것과 달리, 가로(수평)와 세로(수직) 두 방향 모두를 활용하여 정보를 저장하는 코드 체계이다. 1차원 바코드는 수십 자(字) 수준의 숫자·문자만 담을 수 있는 반면, 2차원 바코드는 수백에서 수천 자의 텍스트, 숫자, 이진 데이터, URL 등 다양한 형태의 정보를 하나의 심벌 안에 압축할 수 있다.</w:t>
      </w:r>
    </w:p>
    <w:p>
      <w:pPr>
        <w:spacing w:before="40" w:after="40"/>
        <w:ind w:firstLine="240"/>
        <w:jc w:val="both"/>
      </w:pPr>
      <w:r>
        <w:rPr>
          <w:sz w:val="24"/>
        </w:rPr>
        <w:t>2차원 바코드의 핵심 장점은 크게 세 가지이다. 첫째, 높은 정보 밀도로 좁은 면적에 많은 데이터를 저장한다. 둘째, 오류 정정(Error Correction) 기능을 내장하여 코드의 일부가 오염·손상되어도 원본 데이터를 복원할 수 있다. 셋째, 스마트폰 카메라 등 일반 이미지 센서로 판독이 가능하여 별도의 전용 장비 없이도 활용할 수 있다. 이러한 특성 덕분에 유통, 물류, 마케팅, 의료, 공공 서비스 등 광범위한 분야에서 활용되고 있다.</w:t>
      </w:r>
    </w:p>
    <w:p>
      <w:pPr>
        <w:spacing w:before="160" w:after="60"/>
      </w:pPr>
      <w:r>
        <w:rPr>
          <w:b/>
          <w:color w:val="1F497D"/>
          <w:sz w:val="26"/>
        </w:rPr>
        <w:t>2. 대표적인 2차원 바코드 유형</w:t>
      </w:r>
    </w:p>
    <w:p>
      <w:pPr>
        <w:spacing w:before="80" w:after="40"/>
      </w:pPr>
      <w:r>
        <w:rPr>
          <w:b/>
          <w:sz w:val="24"/>
        </w:rPr>
        <w:t>① QR 코드(Quick Response Code)</w:t>
      </w:r>
    </w:p>
    <w:p>
      <w:pPr>
        <w:spacing w:before="40" w:after="40"/>
        <w:ind w:firstLine="240"/>
        <w:jc w:val="both"/>
      </w:pPr>
      <w:r>
        <w:rPr>
          <w:sz w:val="24"/>
        </w:rPr>
        <w:t>QR 코드는 1994년 일본의 덴소 웨이브(Denso Wave)가 자동차 부품 관리를 위해 개발한 정사각형 격자 무늬 형태의 2차원 바코드이다. 최대 7,089자(숫자 기준)의 데이터를 저장할 수 있으며, 4단계의 오류 정정 레벨(L·M·Q·H)을 제공한다. 세 모서리에 위치한 '파인더 패턴(정렬 마커)'을 통해 어떤 각도에서도 빠르게 인식된다. 현재 스마트폰 보급과 함께 모바일 결제, 식당 메뉴 안내, 전자 탑승권, 개인 명함 등 일상생활 전반에서 가장 널리 쓰이는 2차원 바코드로 자리 잡았다.</w:t>
      </w:r>
    </w:p>
    <w:p>
      <w:pPr>
        <w:spacing w:before="80" w:after="40"/>
      </w:pPr>
      <w:r>
        <w:rPr>
          <w:b/>
          <w:sz w:val="24"/>
        </w:rPr>
        <w:t>② PDF417(Portable Data File 417)</w:t>
      </w:r>
    </w:p>
    <w:p>
      <w:pPr>
        <w:spacing w:before="40" w:after="40"/>
        <w:ind w:firstLine="240"/>
        <w:jc w:val="both"/>
      </w:pPr>
      <w:r>
        <w:rPr>
          <w:sz w:val="24"/>
        </w:rPr>
        <w:t>PDF417은 1991년 Symbol Technologies가 개발한 적층형(스택형) 2차원 바코드로, 여러 개의 1차원 바코드 행을 수직으로 쌓은 구조를 가진다. '417'이라는 명칭은 각 코드워드가 4개의 바(bar)와 공간(space)으로 구성되고 각각 17개 모듈 너비를 가지는 데서 유래했다. 최대 1,108바이트의 이진 데이터 혹은 1,850개의 텍스트 문자를 저장할 수 있으며, 한국 운전면허증, 미국 주(州) 운전면허증, 항공 탑승권(BCBP 규격), 물류 라벨 등 공공 신분증 및 물류 문서에 표준적으로 활용된다.</w:t>
      </w:r>
    </w:p>
    <w:p>
      <w:pPr>
        <w:spacing w:before="80" w:after="40"/>
      </w:pPr>
      <w:r>
        <w:rPr>
          <w:b/>
          <w:sz w:val="24"/>
        </w:rPr>
        <w:t>③ 데이터 매트릭스(Data Matrix)</w:t>
      </w:r>
    </w:p>
    <w:p>
      <w:pPr>
        <w:spacing w:before="40" w:after="40"/>
        <w:ind w:firstLine="240"/>
        <w:jc w:val="both"/>
      </w:pPr>
      <w:r>
        <w:rPr>
          <w:sz w:val="24"/>
        </w:rPr>
        <w:t>데이터 매트릭스는 1987년 International Data Matrix社(현 Microscan)가 개발한 정사각형 또는 직사각형 격자 형태의 2차원 바코드이다. 코드 경계를 나타내는 'L자형 실선(Finder Pattern)'과 데이터 영역을 구분하는 점선으로 이루어진다. 최소 2mm² 이하의 극소형 크기에도 인쇄·각인이 가능하여, 반도체 칩, PCB 기판, 의약품 낱알 포장, 외과 수술 도구 등 소형 부품 추적에 특화되어 있다. GS1 및 ISO/IEC 16022 국제 표준으로 채택되어 있으며, 미국 FDA는 의약품 단위 포장에 데이터 매트릭스 코드 부착을 의무화(UDI 규정)하고 있다.</w:t>
      </w:r>
    </w:p>
    <w:p>
      <w:pPr>
        <w:spacing w:before="160" w:after="60"/>
      </w:pPr>
      <w:r>
        <w:rPr>
          <w:b/>
          <w:color w:val="1F497D"/>
          <w:sz w:val="26"/>
        </w:rPr>
        <w:t>3. 결론</w:t>
      </w:r>
    </w:p>
    <w:p>
      <w:pPr>
        <w:spacing w:before="40" w:after="40"/>
        <w:ind w:firstLine="240"/>
        <w:jc w:val="both"/>
      </w:pPr>
      <w:r>
        <w:rPr>
          <w:sz w:val="24"/>
        </w:rPr>
        <w:t>2차원 바코드는 대용량 데이터 저장, 오류 정정, 범용 판독이라는 장점을 바탕으로 다양한 산업 분야에 깊숙이 침투해 있다. QR 코드는 일상적인 모바일 서비스에, PDF417은 신분증·항공권 등 공공 문서에, 데이터 매트릭스는 초소형 부품·의약품 추적에 각각 최적화된 형태로 발전해 왔으며, 디지털 전환(DX) 흐름 속에서 그 활용 범위는 더욱 확대될 것으로 예상된다.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