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淫后妲己</w:t>
      </w:r>
    </w:p>
    <w:p>
      <w:r>
        <w:t>淫后妲己</w:t>
      </w:r>
    </w:p>
    <w:p>
      <w:r>
        <w:t>纣王和妲己是臭名昭彰的暴君淫后，故成语「助纣为虐」就以纣王作为一切残暴者的象征，而俗「妲己精」和「狐狸精」，则以妲己来咒骂阴毒淫荡的女人。</w:t>
      </w:r>
    </w:p>
    <w:p>
      <w:r>
        <w:t>妲己不仅荒淫狐媚，而且残忍毒辣，为了满足自己疯狂变态的心理，遂怂恿纣王设计林林种种令人瞩目惊心的惨无人道酷刑，以欣赏生人被凌迟拆磨至死的情景来剌激自己的性欲，不可不谓惊天地而泣鬼神！</w:t>
      </w:r>
    </w:p>
    <w:p>
      <w:r>
        <w:t>说到纣王和妲己，相信读者无人不识，这除了是因着名的历史演义「封神榜」脍炙人口外，纣王和妲己的荒淫残暴亦令人刻骨铭心。</w:t>
      </w:r>
    </w:p>
    <w:p>
      <w:r>
        <w:t>纣王和妲己的故事，虽然是发生于公元前十一世纪，同夏桀及妹喜的故事相隔数百年，一对是夏朝的亡国之君和亡国之后，一对是商朝的亡国之君和亡国之后，但综观而言，却宛如可一个摸型铸出来的的暴君淫后。</w:t>
      </w:r>
    </w:p>
    <w:p>
      <w:r>
        <w:t>纣王和夏桀一样，天生神勇，强健有力。</w:t>
      </w:r>
    </w:p>
    <w:p>
      <w:r>
        <w:t>有说他曾徒手杀猛虎，倒曳九条牛，肩可扛巨梁，臂可撼殿柱。此外，他的耳目很敏锐，思维辨别能力相当强。</w:t>
      </w:r>
    </w:p>
    <w:p>
      <w:r>
        <w:t>可惜他刚愎自用，残暴成性，特别是当他纳妲己为王后后，越发变本加厉，终于亲手葬迭了商朝。</w:t>
      </w:r>
    </w:p>
    <w:p>
      <w:r>
        <w:t>妲己是纣王的诸侯苏护的女儿，生就一副闭月羞花的容魂秈妖娆迷人的身材，是百年难得一见的美女。</w:t>
      </w:r>
    </w:p>
    <w:p>
      <w:r>
        <w:t>苏护兴兵造反，卒之被纣王派重军镇压。</w:t>
      </w:r>
    </w:p>
    <w:p>
      <w:r>
        <w:t>苏护为求活命，就将女儿妲己献给纣王，从而获得特赦。</w:t>
      </w:r>
    </w:p>
    <w:p>
      <w:r>
        <w:t>古书形容妲己「乌云秀发，杏脸桃腮，眉如春山浅淡，眼若秋波宛转；隆胸纤腰，盛臀修腿，胜似海棠醉日，梨花带雨。」</w:t>
      </w:r>
    </w:p>
    <w:p>
      <w:r>
        <w:t>而野史却说单靠她的美貌和身材，是不能令纣王这样万千宠爱在一身，甚至「旦夕纵淫，不知历数［时日］」，最关键的是妲己的阴户丰满狭窄，阴道皴纹层叠，阳具一纳入其中，毋须运力，就自动分泌淫水，蠕动吸啜，因为肉芽像林木般层层登叠，温啜柔嫩地紧紧包裹着阳具，所以才令纣王「乐极登仙，不知人间何世」。</w:t>
      </w:r>
    </w:p>
    <w:p>
      <w:r>
        <w:t>照野史这般描写妲己的阴户，就如近年日本性学博士所说的「名器」。</w:t>
      </w:r>
    </w:p>
    <w:p>
      <w:r>
        <w:t>这种「名器」十分罕见，是属于可遇不可求的天赋异秉。</w:t>
      </w:r>
    </w:p>
    <w:p>
      <w:r>
        <w:t>「封绅榜」的作者其实亦觉察到妲己亦不是单纯美丽动人这么简单，一定有她的特别床上媚术，让纣王魂驰魄动，恋栈不已。</w:t>
      </w:r>
    </w:p>
    <w:p>
      <w:r>
        <w:t>但他却将旭巳妖化，说是因为纣王到女娲宫进香，见女娲娘娘风采夺人，竟触动淫念，题诗渎神，女娲娘娘大怒，就派遣九尾狐狸精下凡来迷惑纣王，败坏他的朝纲，秽乱他的后宫。于是九尾狐狸精就在苏护送女儿妲己进京献给纣王时，在途中摄了妲己的元神，而将自己的魂魄付在旭巳身上。</w:t>
      </w:r>
    </w:p>
    <w:p>
      <w:r>
        <w:t>因此，妲己才具有如此迷人的狐媚之术。</w:t>
      </w:r>
    </w:p>
    <w:p>
      <w:r>
        <w:t>纣王得到妲己，就惊为天人，迫不及待地将她拥人罗帐，剥光衣服开苞。</w:t>
      </w:r>
    </w:p>
    <w:p>
      <w:r>
        <w:t>哪知姐巳的肌肤虽光滑如缎，一双鼓胀的乳房亦圆浑浑的吹弹欲破，但她的处女膜却出奇地坚韧，纣王屡次挺着擂鼓槌般硬梃的阳具闯关，都不克成功，惊奇之馀，却激发出他那股王者本色的豪情淫兴。</w:t>
      </w:r>
    </w:p>
    <w:p>
      <w:r>
        <w:t>望着羞红着娇容吃吃微笑的妲己，低头弓开妲己的阴唇仔细看个究竟。</w:t>
      </w:r>
    </w:p>
    <w:p>
      <w:r>
        <w:t>但见姐己的阴阜如小丘般隆起，阴毛虽不算浓密，却疏落有致；两片鲜红的外阴唇里，阴道皱纹层层叠叠遮蔽住销魂洞屈，闪烁着柔和晶茔的光泽，真是说不十的诱惑，只兴得龟头充血弹跳，蠢蠢欲动。</w:t>
      </w:r>
    </w:p>
    <w:p>
      <w:r>
        <w:t>于是便索性将妲己一双白雪雪玉腿拉下床沿，自己则站在地毯上，一手撑开闭合的阴唇，一手扶住青筋挣狞浮突的阴茎，凝神屏息运气丹田，双脚一蹬，奋力向前疾刺！</w:t>
      </w:r>
    </w:p>
    <w:p>
      <w:r>
        <w:t>在妲己的一声娇啼中，处女膜终于破裂，纣王的阴茎随即侵驱直进。初次交媾，妲己亦难免如一般处女被开苞那样，有种加同肌肤被撕裂般的阵痛。</w:t>
      </w:r>
    </w:p>
    <w:p>
      <w:r>
        <w:t>但她那豊润狭窄而肉芽丛生的阴道，却使纣王戚到奇乐无比，阳具不住因受挤压地抽搐痉孪。</w:t>
      </w:r>
    </w:p>
    <w:p>
      <w:r>
        <w:t>其后，在再次交媾时，妲己那天赋异秉的阴户在纣王的阴茎插进峙，便会自动地吸啜律动。</w:t>
      </w:r>
    </w:p>
    <w:p>
      <w:r>
        <w:t>当经过一轮剧烈的抽插后，姐已的淫兴被桃起，全身便会像蟒蛇般缠盘筛摆，阴道嫩肉四面八方地包围着纣王的阳具，节奏频密地碾磨着，淫水源源泄出。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