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CC1E" w14:textId="4EA10337" w:rsidR="004F1C7A" w:rsidRDefault="004F1C7A" w:rsidP="004F1C7A">
      <w:pPr>
        <w:tabs>
          <w:tab w:val="left" w:pos="3667"/>
        </w:tabs>
        <w:jc w:val="center"/>
        <w:rPr>
          <w:rFonts w:ascii="Times New Roman" w:hAnsi="Times New Roman" w:cs="Times New Roman"/>
          <w:sz w:val="24"/>
          <w:szCs w:val="24"/>
        </w:rPr>
      </w:pPr>
      <w:r>
        <w:rPr>
          <w:rFonts w:ascii="Times New Roman" w:hAnsi="Times New Roman" w:cs="Times New Roman"/>
          <w:sz w:val="24"/>
          <w:szCs w:val="24"/>
        </w:rPr>
        <w:t>David Roth Module 1 Challenge</w:t>
      </w:r>
    </w:p>
    <w:p w14:paraId="6E859892" w14:textId="77777777" w:rsidR="004F1C7A" w:rsidRDefault="004F1C7A" w:rsidP="004F1C7A">
      <w:pPr>
        <w:tabs>
          <w:tab w:val="left" w:pos="3667"/>
        </w:tabs>
        <w:jc w:val="center"/>
        <w:rPr>
          <w:rFonts w:ascii="Times New Roman" w:hAnsi="Times New Roman" w:cs="Times New Roman"/>
          <w:sz w:val="24"/>
          <w:szCs w:val="24"/>
        </w:rPr>
      </w:pPr>
    </w:p>
    <w:p w14:paraId="716FD1DC" w14:textId="4AD99B9A" w:rsidR="004F1C7A" w:rsidRDefault="004F1C7A" w:rsidP="004F1C7A">
      <w:pPr>
        <w:tabs>
          <w:tab w:val="left" w:pos="3667"/>
        </w:tabs>
        <w:rPr>
          <w:rFonts w:ascii="Times New Roman" w:hAnsi="Times New Roman" w:cs="Times New Roman"/>
          <w:sz w:val="24"/>
          <w:szCs w:val="24"/>
        </w:rPr>
      </w:pPr>
      <w:r>
        <w:rPr>
          <w:rFonts w:ascii="Times New Roman" w:hAnsi="Times New Roman" w:cs="Times New Roman"/>
          <w:sz w:val="24"/>
          <w:szCs w:val="24"/>
        </w:rPr>
        <w:t xml:space="preserve">The data gathered and compiled in this report gives way to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conclusions about the nature of these crowdfunding campaigns. </w:t>
      </w:r>
      <w:proofErr w:type="gramStart"/>
      <w:r>
        <w:rPr>
          <w:rFonts w:ascii="Times New Roman" w:hAnsi="Times New Roman" w:cs="Times New Roman"/>
          <w:sz w:val="24"/>
          <w:szCs w:val="24"/>
        </w:rPr>
        <w:t>It can be seen that theater</w:t>
      </w:r>
      <w:proofErr w:type="gramEnd"/>
      <w:r>
        <w:rPr>
          <w:rFonts w:ascii="Times New Roman" w:hAnsi="Times New Roman" w:cs="Times New Roman"/>
          <w:sz w:val="24"/>
          <w:szCs w:val="24"/>
        </w:rPr>
        <w:t xml:space="preserve"> has the greatest number of successful campaigns (as well as </w:t>
      </w:r>
      <w:r w:rsidR="008667BA">
        <w:rPr>
          <w:rFonts w:ascii="Times New Roman" w:hAnsi="Times New Roman" w:cs="Times New Roman"/>
          <w:sz w:val="24"/>
          <w:szCs w:val="24"/>
        </w:rPr>
        <w:t>overall campaigns</w:t>
      </w:r>
      <w:r>
        <w:rPr>
          <w:rFonts w:ascii="Times New Roman" w:hAnsi="Times New Roman" w:cs="Times New Roman"/>
          <w:sz w:val="24"/>
          <w:szCs w:val="24"/>
        </w:rPr>
        <w:t>.) We can also gather that successful campaigns outnumbered the failed ones</w:t>
      </w:r>
      <w:r w:rsidR="009A2372">
        <w:rPr>
          <w:rFonts w:ascii="Times New Roman" w:hAnsi="Times New Roman" w:cs="Times New Roman"/>
          <w:sz w:val="24"/>
          <w:szCs w:val="24"/>
        </w:rPr>
        <w:t xml:space="preserve"> in every month</w:t>
      </w:r>
      <w:r>
        <w:rPr>
          <w:rFonts w:ascii="Times New Roman" w:hAnsi="Times New Roman" w:cs="Times New Roman"/>
          <w:sz w:val="24"/>
          <w:szCs w:val="24"/>
        </w:rPr>
        <w:t xml:space="preserve">; however, the gap between the numbers of successful and failed campaigns is closest in the month of August; </w:t>
      </w:r>
      <w:r w:rsidR="00FA6A93">
        <w:rPr>
          <w:rFonts w:ascii="Times New Roman" w:hAnsi="Times New Roman" w:cs="Times New Roman"/>
          <w:sz w:val="24"/>
          <w:szCs w:val="24"/>
        </w:rPr>
        <w:t>no month had fewer successful campaigns relative to the number of failed ones. Furthermore, it appears that the percentage of successful campaigns and the percentage of failed campaigns are almost identical inverses of each other.</w:t>
      </w:r>
      <w:r w:rsidR="009A2372">
        <w:rPr>
          <w:rFonts w:ascii="Times New Roman" w:hAnsi="Times New Roman" w:cs="Times New Roman"/>
          <w:sz w:val="24"/>
          <w:szCs w:val="24"/>
        </w:rPr>
        <w:t xml:space="preserve"> The percentage of successful campaigns ha</w:t>
      </w:r>
      <w:r w:rsidR="008667BA">
        <w:rPr>
          <w:rFonts w:ascii="Times New Roman" w:hAnsi="Times New Roman" w:cs="Times New Roman"/>
          <w:sz w:val="24"/>
          <w:szCs w:val="24"/>
        </w:rPr>
        <w:t>s</w:t>
      </w:r>
      <w:r w:rsidR="009A2372">
        <w:rPr>
          <w:rFonts w:ascii="Times New Roman" w:hAnsi="Times New Roman" w:cs="Times New Roman"/>
          <w:sz w:val="24"/>
          <w:szCs w:val="24"/>
        </w:rPr>
        <w:t xml:space="preserve"> a downward trend (the percentage of failed campaigns ha</w:t>
      </w:r>
      <w:r w:rsidR="0086108C">
        <w:rPr>
          <w:rFonts w:ascii="Times New Roman" w:hAnsi="Times New Roman" w:cs="Times New Roman"/>
          <w:sz w:val="24"/>
          <w:szCs w:val="24"/>
        </w:rPr>
        <w:t>s</w:t>
      </w:r>
      <w:r w:rsidR="009A2372">
        <w:rPr>
          <w:rFonts w:ascii="Times New Roman" w:hAnsi="Times New Roman" w:cs="Times New Roman"/>
          <w:sz w:val="24"/>
          <w:szCs w:val="24"/>
        </w:rPr>
        <w:t xml:space="preserve"> an upward trend, conversely) when the amounts range from $1,000 to $4,999, </w:t>
      </w:r>
      <w:r w:rsidR="00832127">
        <w:rPr>
          <w:rFonts w:ascii="Times New Roman" w:hAnsi="Times New Roman" w:cs="Times New Roman"/>
          <w:sz w:val="24"/>
          <w:szCs w:val="24"/>
        </w:rPr>
        <w:t>and</w:t>
      </w:r>
      <w:r w:rsidR="009A2372">
        <w:rPr>
          <w:rFonts w:ascii="Times New Roman" w:hAnsi="Times New Roman" w:cs="Times New Roman"/>
          <w:sz w:val="24"/>
          <w:szCs w:val="24"/>
        </w:rPr>
        <w:t xml:space="preserve"> from $30,000 to $34,999.</w:t>
      </w:r>
    </w:p>
    <w:p w14:paraId="74EA1EE2" w14:textId="3DB10C84" w:rsidR="009A2372" w:rsidRDefault="009A2372" w:rsidP="004F1C7A">
      <w:pPr>
        <w:tabs>
          <w:tab w:val="left" w:pos="3667"/>
        </w:tabs>
        <w:rPr>
          <w:rFonts w:ascii="Times New Roman" w:hAnsi="Times New Roman" w:cs="Times New Roman"/>
          <w:sz w:val="24"/>
          <w:szCs w:val="24"/>
        </w:rPr>
      </w:pPr>
      <w:r>
        <w:rPr>
          <w:rFonts w:ascii="Times New Roman" w:hAnsi="Times New Roman" w:cs="Times New Roman"/>
          <w:sz w:val="24"/>
          <w:szCs w:val="24"/>
        </w:rPr>
        <w:t xml:space="preserve">These graphs and representations have their limitations. They do not readily show the percentage of successful, failed, live, or cancelled campaigns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category. Although </w:t>
      </w:r>
      <w:r w:rsidR="00AB6E9E">
        <w:rPr>
          <w:rFonts w:ascii="Times New Roman" w:hAnsi="Times New Roman" w:cs="Times New Roman"/>
          <w:sz w:val="24"/>
          <w:szCs w:val="24"/>
        </w:rPr>
        <w:t>some</w:t>
      </w:r>
      <w:r>
        <w:rPr>
          <w:rFonts w:ascii="Times New Roman" w:hAnsi="Times New Roman" w:cs="Times New Roman"/>
          <w:sz w:val="24"/>
          <w:szCs w:val="24"/>
        </w:rPr>
        <w:t xml:space="preserve"> of the stacked bar charts do reveal a representation of the </w:t>
      </w:r>
      <w:r w:rsidRPr="00430EA5">
        <w:rPr>
          <w:rFonts w:ascii="Times New Roman" w:hAnsi="Times New Roman" w:cs="Times New Roman"/>
          <w:b/>
          <w:bCs/>
          <w:sz w:val="24"/>
          <w:szCs w:val="24"/>
        </w:rPr>
        <w:t xml:space="preserve">number </w:t>
      </w:r>
      <w:r>
        <w:rPr>
          <w:rFonts w:ascii="Times New Roman" w:hAnsi="Times New Roman" w:cs="Times New Roman"/>
          <w:sz w:val="24"/>
          <w:szCs w:val="24"/>
        </w:rPr>
        <w:t xml:space="preserve">of campaign outcomes, </w:t>
      </w:r>
      <w:r w:rsidR="00214091">
        <w:rPr>
          <w:rFonts w:ascii="Times New Roman" w:hAnsi="Times New Roman" w:cs="Times New Roman"/>
          <w:sz w:val="24"/>
          <w:szCs w:val="24"/>
        </w:rPr>
        <w:t>they do not give a true visualization of the outcomes of these campaigns relative to the total number fo</w:t>
      </w:r>
      <w:r w:rsidR="00600E9C">
        <w:rPr>
          <w:rFonts w:ascii="Times New Roman" w:hAnsi="Times New Roman" w:cs="Times New Roman"/>
          <w:sz w:val="24"/>
          <w:szCs w:val="24"/>
        </w:rPr>
        <w:t>und in</w:t>
      </w:r>
      <w:r w:rsidR="00214091">
        <w:rPr>
          <w:rFonts w:ascii="Times New Roman" w:hAnsi="Times New Roman" w:cs="Times New Roman"/>
          <w:sz w:val="24"/>
          <w:szCs w:val="24"/>
        </w:rPr>
        <w:t xml:space="preserve"> each category.</w:t>
      </w:r>
      <w:r w:rsidR="00430EA5">
        <w:rPr>
          <w:rFonts w:ascii="Times New Roman" w:hAnsi="Times New Roman" w:cs="Times New Roman"/>
          <w:sz w:val="24"/>
          <w:szCs w:val="24"/>
        </w:rPr>
        <w:t xml:space="preserve"> </w:t>
      </w:r>
      <w:r w:rsidR="00214091">
        <w:rPr>
          <w:rFonts w:ascii="Times New Roman" w:hAnsi="Times New Roman" w:cs="Times New Roman"/>
          <w:sz w:val="24"/>
          <w:szCs w:val="24"/>
        </w:rPr>
        <w:t>I</w:t>
      </w:r>
      <w:r w:rsidR="00430EA5">
        <w:rPr>
          <w:rFonts w:ascii="Times New Roman" w:hAnsi="Times New Roman" w:cs="Times New Roman"/>
          <w:sz w:val="24"/>
          <w:szCs w:val="24"/>
        </w:rPr>
        <w:t xml:space="preserve">t can perhaps appear that </w:t>
      </w:r>
      <w:proofErr w:type="gramStart"/>
      <w:r w:rsidR="00430EA5">
        <w:rPr>
          <w:rFonts w:ascii="Times New Roman" w:hAnsi="Times New Roman" w:cs="Times New Roman"/>
          <w:sz w:val="24"/>
          <w:szCs w:val="24"/>
        </w:rPr>
        <w:t>theater</w:t>
      </w:r>
      <w:proofErr w:type="gramEnd"/>
      <w:r w:rsidR="00430EA5">
        <w:rPr>
          <w:rFonts w:ascii="Times New Roman" w:hAnsi="Times New Roman" w:cs="Times New Roman"/>
          <w:sz w:val="24"/>
          <w:szCs w:val="24"/>
        </w:rPr>
        <w:t xml:space="preserve"> had the highest percentage of failed campaigns because the bar demonstrating the number of failed campaigns is larger than the others, </w:t>
      </w:r>
      <w:r w:rsidR="00E30F26">
        <w:rPr>
          <w:rFonts w:ascii="Times New Roman" w:hAnsi="Times New Roman" w:cs="Times New Roman"/>
          <w:sz w:val="24"/>
          <w:szCs w:val="24"/>
        </w:rPr>
        <w:t>which can be somewhat misleading.</w:t>
      </w:r>
      <w:r w:rsidR="00430EA5">
        <w:rPr>
          <w:rFonts w:ascii="Times New Roman" w:hAnsi="Times New Roman" w:cs="Times New Roman"/>
          <w:sz w:val="24"/>
          <w:szCs w:val="24"/>
        </w:rPr>
        <w:t xml:space="preserve"> While having a chart to count numbers is helpful, it would be additionally beneficial to include a graph for percentages, although that too has its disadvantages (it would be unfair to compare percentages of successful campaigns in music, which had dozens of times more total campaigns than journalism, which only had four total campaigns).</w:t>
      </w:r>
      <w:r w:rsidR="00F94375">
        <w:rPr>
          <w:rFonts w:ascii="Times New Roman" w:hAnsi="Times New Roman" w:cs="Times New Roman"/>
          <w:sz w:val="24"/>
          <w:szCs w:val="24"/>
        </w:rPr>
        <w:t xml:space="preserve"> There is also no way to see the rate of success in campaigns based on the length of time allotted for each campaign.</w:t>
      </w:r>
      <w:r w:rsidR="00744C74">
        <w:rPr>
          <w:rFonts w:ascii="Times New Roman" w:hAnsi="Times New Roman" w:cs="Times New Roman"/>
          <w:sz w:val="24"/>
          <w:szCs w:val="24"/>
        </w:rPr>
        <w:t xml:space="preserve"> Some were able to be successful in a day, others </w:t>
      </w:r>
      <w:r w:rsidR="00E868B3">
        <w:rPr>
          <w:rFonts w:ascii="Times New Roman" w:hAnsi="Times New Roman" w:cs="Times New Roman"/>
          <w:sz w:val="24"/>
          <w:szCs w:val="24"/>
        </w:rPr>
        <w:t>failed when given</w:t>
      </w:r>
      <w:r w:rsidR="00744C74">
        <w:rPr>
          <w:rFonts w:ascii="Times New Roman" w:hAnsi="Times New Roman" w:cs="Times New Roman"/>
          <w:sz w:val="24"/>
          <w:szCs w:val="24"/>
        </w:rPr>
        <w:t xml:space="preserve"> </w:t>
      </w:r>
      <w:r w:rsidR="00E868B3">
        <w:rPr>
          <w:rFonts w:ascii="Times New Roman" w:hAnsi="Times New Roman" w:cs="Times New Roman"/>
          <w:sz w:val="24"/>
          <w:szCs w:val="24"/>
        </w:rPr>
        <w:t xml:space="preserve">several </w:t>
      </w:r>
      <w:r w:rsidR="00744C74">
        <w:rPr>
          <w:rFonts w:ascii="Times New Roman" w:hAnsi="Times New Roman" w:cs="Times New Roman"/>
          <w:sz w:val="24"/>
          <w:szCs w:val="24"/>
        </w:rPr>
        <w:t>weeks. If there was a graph to analyze this aspect</w:t>
      </w:r>
      <w:r w:rsidR="00DD3B06">
        <w:rPr>
          <w:rFonts w:ascii="Times New Roman" w:hAnsi="Times New Roman" w:cs="Times New Roman"/>
          <w:sz w:val="24"/>
          <w:szCs w:val="24"/>
        </w:rPr>
        <w:t>,</w:t>
      </w:r>
      <w:r w:rsidR="00744C74">
        <w:rPr>
          <w:rFonts w:ascii="Times New Roman" w:hAnsi="Times New Roman" w:cs="Times New Roman"/>
          <w:sz w:val="24"/>
          <w:szCs w:val="24"/>
        </w:rPr>
        <w:t xml:space="preserve"> that could help in setting more efficient deadlines for campaigns to run their course. Another additional aid would be to display a visual for the average donation amount for each campaign, and break that down into the type of campaign as well as the outcome, so they can put more of their efforts into the campaigns that </w:t>
      </w:r>
      <w:r w:rsidR="00DD3B06">
        <w:rPr>
          <w:rFonts w:ascii="Times New Roman" w:hAnsi="Times New Roman" w:cs="Times New Roman"/>
          <w:sz w:val="24"/>
          <w:szCs w:val="24"/>
        </w:rPr>
        <w:t>are likely to</w:t>
      </w:r>
      <w:r w:rsidR="00744C74">
        <w:rPr>
          <w:rFonts w:ascii="Times New Roman" w:hAnsi="Times New Roman" w:cs="Times New Roman"/>
          <w:sz w:val="24"/>
          <w:szCs w:val="24"/>
        </w:rPr>
        <w:t xml:space="preserve"> receive more donations and have a better chance to be successful.</w:t>
      </w:r>
    </w:p>
    <w:p w14:paraId="5E8C57FA" w14:textId="076D8EC5" w:rsidR="007B6084" w:rsidRPr="004F1C7A" w:rsidRDefault="007B6084" w:rsidP="004F1C7A">
      <w:pPr>
        <w:tabs>
          <w:tab w:val="left" w:pos="3667"/>
        </w:tabs>
        <w:rPr>
          <w:rFonts w:ascii="Times New Roman" w:hAnsi="Times New Roman" w:cs="Times New Roman"/>
          <w:sz w:val="24"/>
          <w:szCs w:val="24"/>
        </w:rPr>
      </w:pPr>
      <w:r>
        <w:rPr>
          <w:rFonts w:ascii="Times New Roman" w:hAnsi="Times New Roman" w:cs="Times New Roman"/>
          <w:sz w:val="24"/>
          <w:szCs w:val="24"/>
        </w:rPr>
        <w:t>There seems to be more variability in the number</w:t>
      </w:r>
      <w:r w:rsidR="004021F8">
        <w:rPr>
          <w:rFonts w:ascii="Times New Roman" w:hAnsi="Times New Roman" w:cs="Times New Roman"/>
          <w:sz w:val="24"/>
          <w:szCs w:val="24"/>
        </w:rPr>
        <w:t xml:space="preserve"> of backers</w:t>
      </w:r>
      <w:r>
        <w:rPr>
          <w:rFonts w:ascii="Times New Roman" w:hAnsi="Times New Roman" w:cs="Times New Roman"/>
          <w:sz w:val="24"/>
          <w:szCs w:val="24"/>
        </w:rPr>
        <w:t xml:space="preserve"> of the successful campaigns. This would make</w:t>
      </w:r>
      <w:r w:rsidR="00141EDD">
        <w:rPr>
          <w:rFonts w:ascii="Times New Roman" w:hAnsi="Times New Roman" w:cs="Times New Roman"/>
          <w:sz w:val="24"/>
          <w:szCs w:val="24"/>
        </w:rPr>
        <w:t xml:space="preserve"> </w:t>
      </w:r>
      <w:r>
        <w:rPr>
          <w:rFonts w:ascii="Times New Roman" w:hAnsi="Times New Roman" w:cs="Times New Roman"/>
          <w:sz w:val="24"/>
          <w:szCs w:val="24"/>
        </w:rPr>
        <w:t xml:space="preserve">sense </w:t>
      </w:r>
      <w:r w:rsidR="00141EDD">
        <w:rPr>
          <w:rFonts w:ascii="Times New Roman" w:hAnsi="Times New Roman" w:cs="Times New Roman"/>
          <w:sz w:val="24"/>
          <w:szCs w:val="24"/>
        </w:rPr>
        <w:t xml:space="preserve">just </w:t>
      </w:r>
      <w:r>
        <w:rPr>
          <w:rFonts w:ascii="Times New Roman" w:hAnsi="Times New Roman" w:cs="Times New Roman"/>
          <w:sz w:val="24"/>
          <w:szCs w:val="24"/>
        </w:rPr>
        <w:t>because there were more successful campaigns than failed ones</w:t>
      </w:r>
      <w:r w:rsidR="00A56B08">
        <w:rPr>
          <w:rFonts w:ascii="Times New Roman" w:hAnsi="Times New Roman" w:cs="Times New Roman"/>
          <w:sz w:val="24"/>
          <w:szCs w:val="24"/>
        </w:rPr>
        <w:t xml:space="preserve">, therefore </w:t>
      </w:r>
      <w:r w:rsidR="004021F8">
        <w:rPr>
          <w:rFonts w:ascii="Times New Roman" w:hAnsi="Times New Roman" w:cs="Times New Roman"/>
          <w:sz w:val="24"/>
          <w:szCs w:val="24"/>
        </w:rPr>
        <w:t xml:space="preserve">making it likely that there would be more </w:t>
      </w:r>
      <w:proofErr w:type="gramStart"/>
      <w:r w:rsidR="004021F8">
        <w:rPr>
          <w:rFonts w:ascii="Times New Roman" w:hAnsi="Times New Roman" w:cs="Times New Roman"/>
          <w:sz w:val="24"/>
          <w:szCs w:val="24"/>
        </w:rPr>
        <w:t>variance</w:t>
      </w:r>
      <w:proofErr w:type="gramEnd"/>
      <w:r w:rsidR="004021F8">
        <w:rPr>
          <w:rFonts w:ascii="Times New Roman" w:hAnsi="Times New Roman" w:cs="Times New Roman"/>
          <w:sz w:val="24"/>
          <w:szCs w:val="24"/>
        </w:rPr>
        <w:t xml:space="preserve"> in the </w:t>
      </w:r>
      <w:r w:rsidR="00DD3B06">
        <w:rPr>
          <w:rFonts w:ascii="Times New Roman" w:hAnsi="Times New Roman" w:cs="Times New Roman"/>
          <w:sz w:val="24"/>
          <w:szCs w:val="24"/>
        </w:rPr>
        <w:t>numbers.</w:t>
      </w:r>
      <w:r>
        <w:rPr>
          <w:rFonts w:ascii="Times New Roman" w:hAnsi="Times New Roman" w:cs="Times New Roman"/>
          <w:sz w:val="24"/>
          <w:szCs w:val="24"/>
        </w:rPr>
        <w:t xml:space="preserve"> It also makes sense that under general circumstances it might require more backers to donate to these campaigns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each of them to reach their thresholds.</w:t>
      </w:r>
      <w:r w:rsidR="004021F8">
        <w:rPr>
          <w:rFonts w:ascii="Times New Roman" w:hAnsi="Times New Roman" w:cs="Times New Roman"/>
          <w:sz w:val="24"/>
          <w:szCs w:val="24"/>
        </w:rPr>
        <w:t xml:space="preserve"> 7% of successful campaigns and 9% of failed ones have </w:t>
      </w:r>
      <w:proofErr w:type="gramStart"/>
      <w:r w:rsidR="004021F8">
        <w:rPr>
          <w:rFonts w:ascii="Times New Roman" w:hAnsi="Times New Roman" w:cs="Times New Roman"/>
          <w:sz w:val="24"/>
          <w:szCs w:val="24"/>
        </w:rPr>
        <w:t>a number of</w:t>
      </w:r>
      <w:proofErr w:type="gramEnd"/>
      <w:r w:rsidR="004021F8">
        <w:rPr>
          <w:rFonts w:ascii="Times New Roman" w:hAnsi="Times New Roman" w:cs="Times New Roman"/>
          <w:sz w:val="24"/>
          <w:szCs w:val="24"/>
        </w:rPr>
        <w:t xml:space="preserve"> backers that exceeds the outlier, which is enough to cause the </w:t>
      </w:r>
      <w:proofErr w:type="gramStart"/>
      <w:r w:rsidR="004021F8">
        <w:rPr>
          <w:rFonts w:ascii="Times New Roman" w:hAnsi="Times New Roman" w:cs="Times New Roman"/>
          <w:sz w:val="24"/>
          <w:szCs w:val="24"/>
        </w:rPr>
        <w:t>mean</w:t>
      </w:r>
      <w:proofErr w:type="gramEnd"/>
      <w:r w:rsidR="004021F8">
        <w:rPr>
          <w:rFonts w:ascii="Times New Roman" w:hAnsi="Times New Roman" w:cs="Times New Roman"/>
          <w:sz w:val="24"/>
          <w:szCs w:val="24"/>
        </w:rPr>
        <w:t xml:space="preserve"> to deviate from the majority of the data. On both sets of numbers, the median is</w:t>
      </w:r>
      <w:r w:rsidR="0013663E">
        <w:rPr>
          <w:rFonts w:ascii="Times New Roman" w:hAnsi="Times New Roman" w:cs="Times New Roman"/>
          <w:sz w:val="24"/>
          <w:szCs w:val="24"/>
        </w:rPr>
        <w:t xml:space="preserve"> the</w:t>
      </w:r>
      <w:r w:rsidR="004021F8">
        <w:rPr>
          <w:rFonts w:ascii="Times New Roman" w:hAnsi="Times New Roman" w:cs="Times New Roman"/>
          <w:sz w:val="24"/>
          <w:szCs w:val="24"/>
        </w:rPr>
        <w:t xml:space="preserve"> better metric to provide a sense of where most of the data can be found.</w:t>
      </w:r>
    </w:p>
    <w:sectPr w:rsidR="007B6084" w:rsidRPr="004F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15C6"/>
    <w:multiLevelType w:val="multilevel"/>
    <w:tmpl w:val="15E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A1A11"/>
    <w:multiLevelType w:val="multilevel"/>
    <w:tmpl w:val="604E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463035">
    <w:abstractNumId w:val="1"/>
  </w:num>
  <w:num w:numId="2" w16cid:durableId="355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06"/>
    <w:rsid w:val="0013663E"/>
    <w:rsid w:val="00141EDD"/>
    <w:rsid w:val="00214091"/>
    <w:rsid w:val="00264C39"/>
    <w:rsid w:val="00326906"/>
    <w:rsid w:val="004021F8"/>
    <w:rsid w:val="00430EA5"/>
    <w:rsid w:val="004B6BCC"/>
    <w:rsid w:val="004F1C7A"/>
    <w:rsid w:val="00600E9C"/>
    <w:rsid w:val="00744C74"/>
    <w:rsid w:val="007B6084"/>
    <w:rsid w:val="00832127"/>
    <w:rsid w:val="008460C9"/>
    <w:rsid w:val="0086108C"/>
    <w:rsid w:val="008667BA"/>
    <w:rsid w:val="00922EFA"/>
    <w:rsid w:val="009A2372"/>
    <w:rsid w:val="00A56B08"/>
    <w:rsid w:val="00AB6E9E"/>
    <w:rsid w:val="00D70037"/>
    <w:rsid w:val="00DD3B06"/>
    <w:rsid w:val="00E30F26"/>
    <w:rsid w:val="00E868B3"/>
    <w:rsid w:val="00F94375"/>
    <w:rsid w:val="00FA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05DE"/>
  <w15:chartTrackingRefBased/>
  <w15:docId w15:val="{8D2507F8-E6DF-4327-81AB-3FB69B93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5273">
      <w:bodyDiv w:val="1"/>
      <w:marLeft w:val="0"/>
      <w:marRight w:val="0"/>
      <w:marTop w:val="0"/>
      <w:marBottom w:val="0"/>
      <w:divBdr>
        <w:top w:val="none" w:sz="0" w:space="0" w:color="auto"/>
        <w:left w:val="none" w:sz="0" w:space="0" w:color="auto"/>
        <w:bottom w:val="none" w:sz="0" w:space="0" w:color="auto"/>
        <w:right w:val="none" w:sz="0" w:space="0" w:color="auto"/>
      </w:divBdr>
    </w:div>
    <w:div w:id="21467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Roth</dc:creator>
  <cp:keywords/>
  <dc:description/>
  <cp:lastModifiedBy>David Roth</cp:lastModifiedBy>
  <cp:revision>19</cp:revision>
  <dcterms:created xsi:type="dcterms:W3CDTF">2023-10-30T16:56:00Z</dcterms:created>
  <dcterms:modified xsi:type="dcterms:W3CDTF">2023-10-31T19:46:00Z</dcterms:modified>
</cp:coreProperties>
</file>