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Co-classes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sw radio \ Free binocular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Commander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sw radio \ GL -20%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Radioman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sw\lw radio.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Classes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Pussy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default class for all new players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Machinegunner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Пулемёты -50% \ 4 коробки патронов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Free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Blacklisted sniper\marksman rifles\AT launchers \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медицина +50% \ взрывчатка +100%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Medic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бинтов \ 3 литра крови \ 10 морфина \ 10 адреналина \ 4 жгута \ 3 дымовые гранаты \ Дефиб доступен(другим классам не доступен) \ доступен хирургический набор (другим классам не доступен)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Blacklisted GL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Grenadier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Оружие с подстволом стоит столько же сколько и без него. \ 3 гранаты бесплатно\ Все гранаты -50%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Меидицина +100% \ Глушители +150%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Rifleman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бесплатных магазинов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Launchers +50% \ Seconadry +50% \ AN/PRC-152 +50%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AT\AA Specialist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AT\AA launchers -80%\ 1 Free one-use launcher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Обвесы +50%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Spotter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Бесплатный дальномер \ Sight -30%\ 9X sights available\ Suppressor -40%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Blacklisted Machineguns\ Launchers +40%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Marksman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Alll DMR’s -40%\ 4X sights free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Sniper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Bolt-actions rifles -40%\  6x sight free \9X sights available\ Free: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штатив, кестрел, Дагр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Blacklisted Helmets\Machineguns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Ammo carrier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ammo\Grenades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Engineer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Миноискатель, набор инструментов, комплект разминирования, взрывчатка -70%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