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1FEC1C" w14:textId="068DA2FC" w:rsidR="00793886" w:rsidRDefault="00B83F7B">
      <w:pPr>
        <w:pStyle w:val="Ttulo1"/>
      </w:pPr>
      <w:r>
        <w:t>Briefing do Projeto de Business Intelligence - Hamburgueria Black Bull</w:t>
      </w:r>
    </w:p>
    <w:p w14:paraId="1EB1E815" w14:textId="77777777" w:rsidR="00793886" w:rsidRDefault="00B83F7B">
      <w:pPr>
        <w:pStyle w:val="Ttulo2"/>
      </w:pPr>
      <w:r>
        <w:t>Contexto</w:t>
      </w:r>
    </w:p>
    <w:p w14:paraId="2A21357D" w14:textId="3348C28E" w:rsidR="00793886" w:rsidRDefault="00B83F7B">
      <w:r>
        <w:t>Sou proprietário da Hamburgueria Black Bull</w:t>
      </w:r>
      <w:r>
        <w:t xml:space="preserve"> e atualmente possuo informações espalhadas em diversas planilhas referentes a pedidos, financeiro, marketing e redes sociais. </w:t>
      </w:r>
      <w:r>
        <w:t>Preciso consolidar essas informações para apoiar a tomada de decisão estratégica.</w:t>
      </w:r>
    </w:p>
    <w:p w14:paraId="570DB74D" w14:textId="77777777" w:rsidR="00793886" w:rsidRDefault="00B83F7B">
      <w:pPr>
        <w:pStyle w:val="Ttulo2"/>
      </w:pPr>
      <w:r>
        <w:t>Objetivos do Projeto</w:t>
      </w:r>
    </w:p>
    <w:p w14:paraId="443DFC55" w14:textId="77777777" w:rsidR="00793886" w:rsidRDefault="00B83F7B">
      <w:r>
        <w:t>Desenvolver uma solução de Business Intelligence capaz de consolidar dados históricos e disponibilizar informações relevantes para gestão comercial, fina</w:t>
      </w:r>
      <w:r>
        <w:t>nceira, operacional e de marketing.</w:t>
      </w:r>
    </w:p>
    <w:p w14:paraId="19063048" w14:textId="77777777" w:rsidR="00793886" w:rsidRDefault="00B83F7B">
      <w:pPr>
        <w:pStyle w:val="Ttulo2"/>
      </w:pPr>
      <w:r>
        <w:t>Área Comercial</w:t>
      </w:r>
    </w:p>
    <w:p w14:paraId="1D77071C" w14:textId="77777777" w:rsidR="00793886" w:rsidRDefault="00B83F7B">
      <w:pPr>
        <w:pStyle w:val="Commarcadores"/>
      </w:pPr>
      <w:r>
        <w:t>Faturamento diário, mensal e anual</w:t>
      </w:r>
    </w:p>
    <w:p w14:paraId="7A58858D" w14:textId="77777777" w:rsidR="00793886" w:rsidRDefault="00B83F7B">
      <w:pPr>
        <w:pStyle w:val="Commarcadores"/>
      </w:pPr>
      <w:r>
        <w:t>Evolução das vendas ao longo do tempo</w:t>
      </w:r>
    </w:p>
    <w:p w14:paraId="31085DE5" w14:textId="77777777" w:rsidR="00793886" w:rsidRDefault="00B83F7B">
      <w:pPr>
        <w:pStyle w:val="Commarcadores"/>
      </w:pPr>
      <w:r>
        <w:t>Produtos mais vendidos</w:t>
      </w:r>
    </w:p>
    <w:p w14:paraId="2906F4C8" w14:textId="77777777" w:rsidR="00793886" w:rsidRDefault="00B83F7B">
      <w:pPr>
        <w:pStyle w:val="Commarcadores"/>
      </w:pPr>
      <w:r>
        <w:t>Produtos que geram mais receita</w:t>
      </w:r>
    </w:p>
    <w:p w14:paraId="0AE9674A" w14:textId="77777777" w:rsidR="00793886" w:rsidRDefault="00B83F7B">
      <w:pPr>
        <w:pStyle w:val="Commarcadores"/>
      </w:pPr>
      <w:r>
        <w:t>Ticket médio geral e por canal</w:t>
      </w:r>
    </w:p>
    <w:p w14:paraId="372C3210" w14:textId="77777777" w:rsidR="00793886" w:rsidRDefault="00B83F7B">
      <w:pPr>
        <w:pStyle w:val="Ttulo2"/>
      </w:pPr>
      <w:r>
        <w:t>Área Operacional</w:t>
      </w:r>
    </w:p>
    <w:p w14:paraId="358961C9" w14:textId="77777777" w:rsidR="00793886" w:rsidRDefault="00B83F7B">
      <w:pPr>
        <w:pStyle w:val="Commarcadores"/>
      </w:pPr>
      <w:r>
        <w:t>Quantidade de pedidos por dia</w:t>
      </w:r>
      <w:r>
        <w:t xml:space="preserve"> e mês</w:t>
      </w:r>
    </w:p>
    <w:p w14:paraId="72792AEB" w14:textId="77777777" w:rsidR="00793886" w:rsidRDefault="00B83F7B">
      <w:pPr>
        <w:pStyle w:val="Commarcadores"/>
      </w:pPr>
      <w:r>
        <w:t>Horários de maior movimento</w:t>
      </w:r>
    </w:p>
    <w:p w14:paraId="2D705D7A" w14:textId="77777777" w:rsidR="00793886" w:rsidRDefault="00B83F7B">
      <w:pPr>
        <w:pStyle w:val="Commarcadores"/>
      </w:pPr>
      <w:r>
        <w:t>Participação do delivery e salão</w:t>
      </w:r>
    </w:p>
    <w:p w14:paraId="4ABEDE92" w14:textId="77777777" w:rsidR="00793886" w:rsidRDefault="00B83F7B">
      <w:pPr>
        <w:pStyle w:val="Commarcadores"/>
      </w:pPr>
      <w:r>
        <w:t>Bairros com maior volume de pedidos</w:t>
      </w:r>
    </w:p>
    <w:p w14:paraId="176D6B4C" w14:textId="77777777" w:rsidR="00793886" w:rsidRDefault="00B83F7B">
      <w:pPr>
        <w:pStyle w:val="Ttulo2"/>
      </w:pPr>
      <w:r>
        <w:t>Área Financeira</w:t>
      </w:r>
    </w:p>
    <w:p w14:paraId="5BB9F76F" w14:textId="77777777" w:rsidR="00793886" w:rsidRDefault="00B83F7B">
      <w:pPr>
        <w:pStyle w:val="Commarcadores"/>
      </w:pPr>
      <w:r>
        <w:t>Receita total</w:t>
      </w:r>
    </w:p>
    <w:p w14:paraId="08563957" w14:textId="77777777" w:rsidR="00793886" w:rsidRDefault="00B83F7B">
      <w:pPr>
        <w:pStyle w:val="Commarcadores"/>
      </w:pPr>
      <w:r>
        <w:t>Receita por canal</w:t>
      </w:r>
    </w:p>
    <w:p w14:paraId="6EE2742D" w14:textId="77777777" w:rsidR="00793886" w:rsidRDefault="00B83F7B">
      <w:pPr>
        <w:pStyle w:val="Commarcadores"/>
      </w:pPr>
      <w:r>
        <w:t>Custos operacionais</w:t>
      </w:r>
    </w:p>
    <w:p w14:paraId="008FDDAF" w14:textId="77777777" w:rsidR="00793886" w:rsidRDefault="00B83F7B">
      <w:pPr>
        <w:pStyle w:val="Commarcadores"/>
      </w:pPr>
      <w:r>
        <w:t>Despesas administrativas</w:t>
      </w:r>
    </w:p>
    <w:p w14:paraId="2A383574" w14:textId="77777777" w:rsidR="00793886" w:rsidRDefault="00B83F7B">
      <w:pPr>
        <w:pStyle w:val="Commarcadores"/>
      </w:pPr>
      <w:r>
        <w:t>Margem e rentabilidade</w:t>
      </w:r>
    </w:p>
    <w:p w14:paraId="4967636E" w14:textId="77777777" w:rsidR="00793886" w:rsidRDefault="00B83F7B">
      <w:pPr>
        <w:pStyle w:val="Ttulo2"/>
      </w:pPr>
      <w:r>
        <w:t>Área de Marketing</w:t>
      </w:r>
    </w:p>
    <w:p w14:paraId="1E5E5276" w14:textId="77777777" w:rsidR="00793886" w:rsidRDefault="00B83F7B">
      <w:pPr>
        <w:pStyle w:val="Commarcadores"/>
      </w:pPr>
      <w:r>
        <w:t>Campanhas com maio</w:t>
      </w:r>
      <w:r>
        <w:t>r retorno</w:t>
      </w:r>
    </w:p>
    <w:p w14:paraId="238E2C6B" w14:textId="77777777" w:rsidR="00793886" w:rsidRDefault="00B83F7B">
      <w:pPr>
        <w:pStyle w:val="Commarcadores"/>
      </w:pPr>
      <w:r>
        <w:t>Investimento por plataforma</w:t>
      </w:r>
    </w:p>
    <w:p w14:paraId="204ADD83" w14:textId="77777777" w:rsidR="00793886" w:rsidRDefault="00B83F7B">
      <w:pPr>
        <w:pStyle w:val="Commarcadores"/>
      </w:pPr>
      <w:r>
        <w:t>ROAS</w:t>
      </w:r>
    </w:p>
    <w:p w14:paraId="7320BFDB" w14:textId="77777777" w:rsidR="00793886" w:rsidRDefault="00B83F7B">
      <w:pPr>
        <w:pStyle w:val="Commarcadores"/>
      </w:pPr>
      <w:r>
        <w:t>Conversões por campanha</w:t>
      </w:r>
    </w:p>
    <w:p w14:paraId="4A6D2985" w14:textId="77777777" w:rsidR="00793886" w:rsidRDefault="00B83F7B">
      <w:pPr>
        <w:pStyle w:val="Ttulo2"/>
      </w:pPr>
      <w:r>
        <w:t>Redes Sociais</w:t>
      </w:r>
    </w:p>
    <w:p w14:paraId="58DEC1FC" w14:textId="77777777" w:rsidR="00793886" w:rsidRDefault="00B83F7B">
      <w:pPr>
        <w:pStyle w:val="Commarcadores"/>
      </w:pPr>
      <w:r>
        <w:t>Crescimento de seguidores</w:t>
      </w:r>
    </w:p>
    <w:p w14:paraId="74C4C53F" w14:textId="77777777" w:rsidR="00793886" w:rsidRDefault="00B83F7B">
      <w:pPr>
        <w:pStyle w:val="Commarcadores"/>
      </w:pPr>
      <w:r>
        <w:t>Alcance e engajamento</w:t>
      </w:r>
    </w:p>
    <w:p w14:paraId="3BD006E3" w14:textId="77777777" w:rsidR="00793886" w:rsidRDefault="00B83F7B">
      <w:pPr>
        <w:pStyle w:val="Commarcadores"/>
      </w:pPr>
      <w:r>
        <w:lastRenderedPageBreak/>
        <w:t>Conteúdos com melhor desempenho</w:t>
      </w:r>
    </w:p>
    <w:p w14:paraId="36A4F5D4" w14:textId="77777777" w:rsidR="00793886" w:rsidRDefault="00B83F7B">
      <w:pPr>
        <w:pStyle w:val="Ttulo2"/>
      </w:pPr>
      <w:r>
        <w:t>Clientes</w:t>
      </w:r>
    </w:p>
    <w:p w14:paraId="717784CE" w14:textId="77777777" w:rsidR="00793886" w:rsidRDefault="00B83F7B">
      <w:pPr>
        <w:pStyle w:val="Commarcadores"/>
      </w:pPr>
      <w:r>
        <w:t>Clientes recorrentes</w:t>
      </w:r>
    </w:p>
    <w:p w14:paraId="112EB4EC" w14:textId="77777777" w:rsidR="00793886" w:rsidRDefault="00B83F7B">
      <w:pPr>
        <w:pStyle w:val="Commarcadores"/>
      </w:pPr>
      <w:r>
        <w:t>Frequência de compra</w:t>
      </w:r>
    </w:p>
    <w:p w14:paraId="47DF6C5E" w14:textId="77777777" w:rsidR="00793886" w:rsidRDefault="00B83F7B">
      <w:pPr>
        <w:pStyle w:val="Commarcadores"/>
      </w:pPr>
      <w:r>
        <w:t>Participação na receita</w:t>
      </w:r>
    </w:p>
    <w:p w14:paraId="614D398C" w14:textId="77777777" w:rsidR="00793886" w:rsidRDefault="00B83F7B">
      <w:pPr>
        <w:pStyle w:val="Ttulo2"/>
      </w:pPr>
      <w:r>
        <w:t>Entregáveis Esperados</w:t>
      </w:r>
    </w:p>
    <w:p w14:paraId="6AA5A32C" w14:textId="77777777" w:rsidR="00793886" w:rsidRDefault="00B83F7B">
      <w:pPr>
        <w:pStyle w:val="Commarcadores"/>
      </w:pPr>
      <w:r>
        <w:t>Dashboard Executivo</w:t>
      </w:r>
    </w:p>
    <w:p w14:paraId="6F71BDBA" w14:textId="77777777" w:rsidR="00793886" w:rsidRDefault="00B83F7B">
      <w:pPr>
        <w:pStyle w:val="Commarcadores"/>
      </w:pPr>
      <w:r>
        <w:t>Dashboard Comercial</w:t>
      </w:r>
    </w:p>
    <w:p w14:paraId="7988743D" w14:textId="77777777" w:rsidR="00793886" w:rsidRDefault="00B83F7B">
      <w:pPr>
        <w:pStyle w:val="Commarcadores"/>
      </w:pPr>
      <w:r>
        <w:t>Dashboard Financeiro</w:t>
      </w:r>
    </w:p>
    <w:p w14:paraId="02E0491E" w14:textId="77777777" w:rsidR="00793886" w:rsidRDefault="00B83F7B">
      <w:pPr>
        <w:pStyle w:val="Commarcadores"/>
      </w:pPr>
      <w:r>
        <w:t>Dashboard Marketing</w:t>
      </w:r>
    </w:p>
    <w:p w14:paraId="7161A83C" w14:textId="77777777" w:rsidR="00793886" w:rsidRDefault="00B83F7B">
      <w:pPr>
        <w:pStyle w:val="Commarcadores"/>
      </w:pPr>
      <w:r>
        <w:t>Dashboard Operacional</w:t>
      </w:r>
    </w:p>
    <w:p w14:paraId="4A8009AC" w14:textId="77777777" w:rsidR="00793886" w:rsidRDefault="00B83F7B">
      <w:pPr>
        <w:pStyle w:val="Commarcadores"/>
      </w:pPr>
      <w:r>
        <w:t>Dashboard de Clientes</w:t>
      </w:r>
    </w:p>
    <w:p w14:paraId="2CFFF06A" w14:textId="77777777" w:rsidR="00793886" w:rsidRDefault="00B83F7B">
      <w:pPr>
        <w:pStyle w:val="Ttulo2"/>
      </w:pPr>
      <w:r>
        <w:t>Requisitos Técnicos</w:t>
      </w:r>
    </w:p>
    <w:p w14:paraId="71B6DFAE" w14:textId="77777777" w:rsidR="00793886" w:rsidRDefault="00B83F7B">
      <w:pPr>
        <w:pStyle w:val="Commarcadores"/>
      </w:pPr>
      <w:r>
        <w:t>Consolidar todos os arquivos históricos</w:t>
      </w:r>
    </w:p>
    <w:p w14:paraId="0FB019DD" w14:textId="77777777" w:rsidR="00793886" w:rsidRDefault="00B83F7B">
      <w:pPr>
        <w:pStyle w:val="Commarcadores"/>
      </w:pPr>
      <w:r>
        <w:t>Garantir qualidade dos dados</w:t>
      </w:r>
    </w:p>
    <w:p w14:paraId="71DCEC4E" w14:textId="77777777" w:rsidR="00793886" w:rsidRDefault="00B83F7B">
      <w:pPr>
        <w:pStyle w:val="Commarcadores"/>
      </w:pPr>
      <w:r>
        <w:t>Permitir atualizaçõe</w:t>
      </w:r>
      <w:r>
        <w:t>s futuras</w:t>
      </w:r>
    </w:p>
    <w:p w14:paraId="43624EF1" w14:textId="77777777" w:rsidR="00793886" w:rsidRDefault="00B83F7B">
      <w:pPr>
        <w:pStyle w:val="Commarcadores"/>
      </w:pPr>
      <w:r>
        <w:t>Disponibilizar indicadores confiáveis</w:t>
      </w:r>
    </w:p>
    <w:p w14:paraId="2D7B4EE4" w14:textId="77777777" w:rsidR="00793886" w:rsidRDefault="00B83F7B">
      <w:pPr>
        <w:pStyle w:val="Ttulo2"/>
      </w:pPr>
      <w:r>
        <w:t>Resultado Esperado</w:t>
      </w:r>
    </w:p>
    <w:p w14:paraId="6E8E4469" w14:textId="77777777" w:rsidR="00793886" w:rsidRDefault="00B83F7B">
      <w:r>
        <w:t>Ao final do projeto, a gestão deverá possuir uma visão consolidada do negócio, com indicadores confiáveis e atualizados para suporte à tomada de decisão.</w:t>
      </w:r>
    </w:p>
    <w:sectPr w:rsidR="00793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3886"/>
    <w:rsid w:val="00AA1D8D"/>
    <w:rsid w:val="00B47730"/>
    <w:rsid w:val="00B83F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6E22AF"/>
  <w14:defaultImageDpi w14:val="300"/>
  <w15:docId w15:val="{2055C1FA-DF48-43C6-A373-CA2A90B1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Felipe de Sa</cp:lastModifiedBy>
  <cp:revision>2</cp:revision>
  <dcterms:created xsi:type="dcterms:W3CDTF">2013-12-23T23:15:00Z</dcterms:created>
  <dcterms:modified xsi:type="dcterms:W3CDTF">2026-06-05T20:28:00Z</dcterms:modified>
  <cp:category/>
</cp:coreProperties>
</file>