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249CBB8" wp14:paraId="49513143" wp14:textId="32CFBF9A">
      <w:pPr>
        <w:pStyle w:val="Heading2"/>
        <w:spacing w:before="299" w:beforeAutospacing="off" w:after="299" w:afterAutospacing="off"/>
        <w:rPr>
          <w:rFonts w:ascii="Arial" w:hAnsi="Arial" w:eastAsia="Arial" w:cs="Arial"/>
          <w:b w:val="1"/>
          <w:bCs w:val="1"/>
          <w:noProof w:val="0"/>
          <w:color w:val="auto"/>
          <w:sz w:val="36"/>
          <w:szCs w:val="36"/>
          <w:lang w:val="es-ES"/>
        </w:rPr>
      </w:pPr>
      <w:r w:rsidRPr="4249CBB8" w:rsidR="7234E3F2">
        <w:rPr>
          <w:rFonts w:ascii="Arial" w:hAnsi="Arial" w:eastAsia="Arial" w:cs="Arial"/>
          <w:b w:val="1"/>
          <w:bCs w:val="1"/>
          <w:noProof w:val="0"/>
          <w:color w:val="auto"/>
          <w:sz w:val="36"/>
          <w:szCs w:val="36"/>
          <w:lang w:val="es-ES"/>
        </w:rPr>
        <w:t>Análisis por factor</w:t>
      </w:r>
    </w:p>
    <w:p xmlns:wp14="http://schemas.microsoft.com/office/word/2010/wordml" w:rsidP="4249CBB8" wp14:paraId="5D1F88D1" wp14:textId="5B7EAAD0">
      <w:pPr>
        <w:pStyle w:val="Heading3"/>
        <w:spacing w:before="281" w:beforeAutospacing="off" w:after="281" w:afterAutospacing="off"/>
        <w:rPr>
          <w:rFonts w:ascii="Arial" w:hAnsi="Arial" w:eastAsia="Arial" w:cs="Arial"/>
          <w:b w:val="0"/>
          <w:bCs w:val="0"/>
          <w:noProof w:val="0"/>
          <w:color w:val="auto"/>
          <w:sz w:val="28"/>
          <w:szCs w:val="28"/>
          <w:lang w:val="es-ES"/>
        </w:rPr>
      </w:pPr>
      <w:r w:rsidRPr="4249CBB8" w:rsidR="237F5A9A">
        <w:rPr>
          <w:rFonts w:ascii="Arial" w:hAnsi="Arial" w:eastAsia="Arial" w:cs="Arial"/>
          <w:b w:val="0"/>
          <w:bCs w:val="0"/>
          <w:noProof w:val="0"/>
          <w:color w:val="auto"/>
          <w:sz w:val="28"/>
          <w:szCs w:val="28"/>
          <w:lang w:val="es-ES"/>
        </w:rPr>
        <w:t xml:space="preserve">1. </w:t>
      </w:r>
      <w:r w:rsidRPr="4249CBB8" w:rsidR="237F5A9A">
        <w:rPr>
          <w:rFonts w:ascii="Arial" w:hAnsi="Arial" w:eastAsia="Arial" w:cs="Arial"/>
          <w:b w:val="0"/>
          <w:bCs w:val="0"/>
          <w:noProof w:val="0"/>
          <w:color w:val="auto"/>
          <w:sz w:val="28"/>
          <w:szCs w:val="28"/>
          <w:lang w:val="es-ES"/>
        </w:rPr>
        <w:t>Ubicación</w:t>
      </w:r>
      <w:r w:rsidRPr="4249CBB8" w:rsidR="237F5A9A">
        <w:rPr>
          <w:rFonts w:ascii="Arial" w:hAnsi="Arial" w:eastAsia="Arial" w:cs="Arial"/>
          <w:b w:val="0"/>
          <w:bCs w:val="0"/>
          <w:noProof w:val="0"/>
          <w:color w:val="auto"/>
          <w:sz w:val="28"/>
          <w:szCs w:val="28"/>
          <w:lang w:val="es-ES"/>
        </w:rPr>
        <w:t xml:space="preserve"> — Factor clave</w:t>
      </w:r>
      <w:r w:rsidRPr="4249CBB8" w:rsidR="7234E3F2">
        <w:rPr>
          <w:rFonts w:ascii="Arial" w:hAnsi="Arial" w:eastAsia="Arial" w:cs="Arial"/>
          <w:b w:val="0"/>
          <w:bCs w:val="0"/>
          <w:noProof w:val="0"/>
          <w:color w:val="auto"/>
          <w:sz w:val="28"/>
          <w:szCs w:val="28"/>
          <w:lang w:val="es-ES"/>
        </w:rPr>
        <w:t>e</w:t>
      </w:r>
    </w:p>
    <w:p xmlns:wp14="http://schemas.microsoft.com/office/word/2010/wordml" w:rsidP="4249CBB8" wp14:paraId="1DBE9487" wp14:textId="708B4750">
      <w:pPr>
        <w:spacing w:before="240" w:beforeAutospacing="off" w:after="240" w:afterAutospacing="off"/>
        <w:rPr>
          <w:rFonts w:ascii="Arial" w:hAnsi="Arial" w:eastAsia="Arial" w:cs="Arial"/>
          <w:b w:val="0"/>
          <w:bCs w:val="0"/>
          <w:noProof w:val="0"/>
          <w:color w:val="auto"/>
          <w:sz w:val="24"/>
          <w:szCs w:val="24"/>
          <w:lang w:val="es-ES"/>
        </w:rPr>
      </w:pPr>
      <w:r w:rsidRPr="4249CBB8" w:rsidR="7234E3F2">
        <w:rPr>
          <w:rFonts w:ascii="Arial" w:hAnsi="Arial" w:eastAsia="Arial" w:cs="Arial"/>
          <w:b w:val="0"/>
          <w:bCs w:val="0"/>
          <w:noProof w:val="0"/>
          <w:color w:val="auto"/>
          <w:sz w:val="24"/>
          <w:szCs w:val="24"/>
          <w:lang w:val="es-ES"/>
        </w:rPr>
        <w:t>El análisis por distritos muestra diferencias claras y consistentes en los precios:</w:t>
      </w:r>
    </w:p>
    <w:p xmlns:wp14="http://schemas.microsoft.com/office/word/2010/wordml" w:rsidP="4249CBB8" wp14:paraId="78EB23B6" wp14:textId="070E3BB9">
      <w:pPr>
        <w:pStyle w:val="ListParagraph"/>
        <w:numPr>
          <w:ilvl w:val="0"/>
          <w:numId w:val="1"/>
        </w:numPr>
        <w:spacing w:before="240" w:beforeAutospacing="off" w:after="240" w:afterAutospacing="off"/>
        <w:rPr>
          <w:rFonts w:ascii="Arial" w:hAnsi="Arial" w:eastAsia="Arial" w:cs="Arial"/>
          <w:b w:val="0"/>
          <w:bCs w:val="0"/>
          <w:noProof w:val="0"/>
          <w:color w:val="auto"/>
          <w:sz w:val="24"/>
          <w:szCs w:val="24"/>
          <w:lang w:val="es-ES"/>
        </w:rPr>
      </w:pPr>
      <w:r w:rsidRPr="4249CBB8" w:rsidR="7234E3F2">
        <w:rPr>
          <w:rFonts w:ascii="Arial" w:hAnsi="Arial" w:eastAsia="Arial" w:cs="Arial"/>
          <w:b w:val="0"/>
          <w:bCs w:val="0"/>
          <w:noProof w:val="0"/>
          <w:color w:val="auto"/>
          <w:sz w:val="24"/>
          <w:szCs w:val="24"/>
          <w:lang w:val="es-ES"/>
        </w:rPr>
        <w:t xml:space="preserve">Los </w:t>
      </w:r>
      <w:r w:rsidRPr="4249CBB8" w:rsidR="7234E3F2">
        <w:rPr>
          <w:rFonts w:ascii="Arial" w:hAnsi="Arial" w:eastAsia="Arial" w:cs="Arial"/>
          <w:b w:val="0"/>
          <w:bCs w:val="0"/>
          <w:noProof w:val="0"/>
          <w:color w:val="auto"/>
          <w:sz w:val="24"/>
          <w:szCs w:val="24"/>
          <w:lang w:val="es-ES"/>
        </w:rPr>
        <w:t>distritos céntricos</w:t>
      </w:r>
      <w:r w:rsidRPr="4249CBB8" w:rsidR="7234E3F2">
        <w:rPr>
          <w:rFonts w:ascii="Arial" w:hAnsi="Arial" w:eastAsia="Arial" w:cs="Arial"/>
          <w:b w:val="0"/>
          <w:bCs w:val="0"/>
          <w:noProof w:val="0"/>
          <w:color w:val="auto"/>
          <w:sz w:val="24"/>
          <w:szCs w:val="24"/>
          <w:lang w:val="es-ES"/>
        </w:rPr>
        <w:t xml:space="preserve"> (Salamanca, Centro, Chamberí, Chamartín) presentan:</w:t>
      </w:r>
    </w:p>
    <w:p xmlns:wp14="http://schemas.microsoft.com/office/word/2010/wordml" w:rsidP="4249CBB8" wp14:paraId="7DD2E3B6" wp14:textId="6D219774">
      <w:pPr>
        <w:pStyle w:val="ListParagraph"/>
        <w:numPr>
          <w:ilvl w:val="1"/>
          <w:numId w:val="1"/>
        </w:numPr>
        <w:spacing w:before="240" w:beforeAutospacing="off" w:after="240" w:afterAutospacing="off"/>
        <w:rPr>
          <w:rFonts w:ascii="Arial" w:hAnsi="Arial" w:eastAsia="Arial" w:cs="Arial"/>
          <w:b w:val="0"/>
          <w:bCs w:val="0"/>
          <w:noProof w:val="0"/>
          <w:color w:val="auto"/>
          <w:sz w:val="24"/>
          <w:szCs w:val="24"/>
          <w:lang w:val="es-ES"/>
        </w:rPr>
      </w:pPr>
      <w:r w:rsidRPr="4249CBB8" w:rsidR="7234E3F2">
        <w:rPr>
          <w:rFonts w:ascii="Arial" w:hAnsi="Arial" w:eastAsia="Arial" w:cs="Arial"/>
          <w:b w:val="0"/>
          <w:bCs w:val="0"/>
          <w:noProof w:val="0"/>
          <w:color w:val="auto"/>
          <w:sz w:val="24"/>
          <w:szCs w:val="24"/>
          <w:lang w:val="es-ES"/>
        </w:rPr>
        <w:t>Precios medianos significativamente más altos</w:t>
      </w:r>
    </w:p>
    <w:p xmlns:wp14="http://schemas.microsoft.com/office/word/2010/wordml" w:rsidP="4249CBB8" wp14:paraId="4878B80F" wp14:textId="73A9AF52">
      <w:pPr>
        <w:pStyle w:val="ListParagraph"/>
        <w:numPr>
          <w:ilvl w:val="1"/>
          <w:numId w:val="1"/>
        </w:numPr>
        <w:spacing w:before="240" w:beforeAutospacing="off" w:after="240" w:afterAutospacing="off"/>
        <w:rPr>
          <w:rFonts w:ascii="Arial" w:hAnsi="Arial" w:eastAsia="Arial" w:cs="Arial"/>
          <w:b w:val="0"/>
          <w:bCs w:val="0"/>
          <w:noProof w:val="0"/>
          <w:color w:val="auto"/>
          <w:sz w:val="24"/>
          <w:szCs w:val="24"/>
          <w:lang w:val="es-ES"/>
        </w:rPr>
      </w:pPr>
      <w:r w:rsidRPr="4249CBB8" w:rsidR="7234E3F2">
        <w:rPr>
          <w:rFonts w:ascii="Arial" w:hAnsi="Arial" w:eastAsia="Arial" w:cs="Arial"/>
          <w:b w:val="0"/>
          <w:bCs w:val="0"/>
          <w:noProof w:val="0"/>
          <w:color w:val="auto"/>
          <w:sz w:val="24"/>
          <w:szCs w:val="24"/>
          <w:lang w:val="es-ES"/>
        </w:rPr>
        <w:t>Mayor dispersión de precios</w:t>
      </w:r>
    </w:p>
    <w:p xmlns:wp14="http://schemas.microsoft.com/office/word/2010/wordml" w:rsidP="4249CBB8" wp14:paraId="2E289890" wp14:textId="0336D221">
      <w:pPr>
        <w:pStyle w:val="ListParagraph"/>
        <w:numPr>
          <w:ilvl w:val="0"/>
          <w:numId w:val="1"/>
        </w:numPr>
        <w:spacing w:before="240" w:beforeAutospacing="off" w:after="240" w:afterAutospacing="off"/>
        <w:rPr>
          <w:rFonts w:ascii="Arial" w:hAnsi="Arial" w:eastAsia="Arial" w:cs="Arial"/>
          <w:b w:val="0"/>
          <w:bCs w:val="0"/>
          <w:noProof w:val="0"/>
          <w:color w:val="auto"/>
          <w:sz w:val="24"/>
          <w:szCs w:val="24"/>
          <w:lang w:val="es-ES"/>
        </w:rPr>
      </w:pPr>
      <w:r w:rsidRPr="4249CBB8" w:rsidR="7234E3F2">
        <w:rPr>
          <w:rFonts w:ascii="Arial" w:hAnsi="Arial" w:eastAsia="Arial" w:cs="Arial"/>
          <w:b w:val="0"/>
          <w:bCs w:val="0"/>
          <w:noProof w:val="0"/>
          <w:color w:val="auto"/>
          <w:sz w:val="24"/>
          <w:szCs w:val="24"/>
          <w:lang w:val="es-ES"/>
        </w:rPr>
        <w:t>Los distritos periféricos muestran:</w:t>
      </w:r>
    </w:p>
    <w:p xmlns:wp14="http://schemas.microsoft.com/office/word/2010/wordml" w:rsidP="4249CBB8" wp14:paraId="13A0EEE5" wp14:textId="31213834">
      <w:pPr>
        <w:pStyle w:val="ListParagraph"/>
        <w:numPr>
          <w:ilvl w:val="1"/>
          <w:numId w:val="1"/>
        </w:numPr>
        <w:spacing w:before="240" w:beforeAutospacing="off" w:after="240" w:afterAutospacing="off"/>
        <w:rPr>
          <w:rFonts w:ascii="Arial" w:hAnsi="Arial" w:eastAsia="Arial" w:cs="Arial"/>
          <w:b w:val="0"/>
          <w:bCs w:val="0"/>
          <w:noProof w:val="0"/>
          <w:color w:val="auto"/>
          <w:sz w:val="24"/>
          <w:szCs w:val="24"/>
          <w:lang w:val="es-ES"/>
        </w:rPr>
      </w:pPr>
      <w:r w:rsidRPr="4249CBB8" w:rsidR="7234E3F2">
        <w:rPr>
          <w:rFonts w:ascii="Arial" w:hAnsi="Arial" w:eastAsia="Arial" w:cs="Arial"/>
          <w:b w:val="0"/>
          <w:bCs w:val="0"/>
          <w:noProof w:val="0"/>
          <w:color w:val="auto"/>
          <w:sz w:val="24"/>
          <w:szCs w:val="24"/>
          <w:lang w:val="es-ES"/>
        </w:rPr>
        <w:t>Precios más bajos</w:t>
      </w:r>
    </w:p>
    <w:p xmlns:wp14="http://schemas.microsoft.com/office/word/2010/wordml" w:rsidP="4249CBB8" wp14:paraId="51E678F3" wp14:textId="6F02475D">
      <w:pPr>
        <w:pStyle w:val="ListParagraph"/>
        <w:numPr>
          <w:ilvl w:val="1"/>
          <w:numId w:val="1"/>
        </w:numPr>
        <w:spacing w:before="240" w:beforeAutospacing="off" w:after="240" w:afterAutospacing="off"/>
        <w:rPr>
          <w:rFonts w:ascii="Arial" w:hAnsi="Arial" w:eastAsia="Arial" w:cs="Arial"/>
          <w:b w:val="0"/>
          <w:bCs w:val="0"/>
          <w:noProof w:val="0"/>
          <w:color w:val="auto"/>
          <w:sz w:val="24"/>
          <w:szCs w:val="24"/>
          <w:lang w:val="es-ES"/>
        </w:rPr>
      </w:pPr>
      <w:r w:rsidRPr="4249CBB8" w:rsidR="7234E3F2">
        <w:rPr>
          <w:rFonts w:ascii="Arial" w:hAnsi="Arial" w:eastAsia="Arial" w:cs="Arial"/>
          <w:b w:val="0"/>
          <w:bCs w:val="0"/>
          <w:noProof w:val="0"/>
          <w:color w:val="auto"/>
          <w:sz w:val="24"/>
          <w:szCs w:val="24"/>
          <w:lang w:val="es-ES"/>
        </w:rPr>
        <w:t>Menor variabilidad</w:t>
      </w:r>
    </w:p>
    <w:p xmlns:wp14="http://schemas.microsoft.com/office/word/2010/wordml" w:rsidP="4249CBB8" wp14:paraId="34904076" wp14:textId="5E2BDEF2">
      <w:pPr>
        <w:spacing w:before="240" w:beforeAutospacing="off" w:after="240" w:afterAutospacing="off"/>
        <w:rPr>
          <w:rFonts w:ascii="Arial" w:hAnsi="Arial" w:eastAsia="Arial" w:cs="Arial"/>
          <w:b w:val="0"/>
          <w:bCs w:val="0"/>
          <w:noProof w:val="0"/>
          <w:color w:val="auto"/>
          <w:sz w:val="24"/>
          <w:szCs w:val="24"/>
          <w:lang w:val="es-ES"/>
        </w:rPr>
      </w:pPr>
      <w:r w:rsidRPr="4249CBB8" w:rsidR="5745441F">
        <w:rPr>
          <w:rFonts w:ascii="Arial" w:hAnsi="Arial" w:eastAsia="Arial" w:cs="Arial"/>
          <w:b w:val="0"/>
          <w:bCs w:val="0"/>
          <w:noProof w:val="0"/>
          <w:color w:val="auto"/>
          <w:sz w:val="24"/>
          <w:szCs w:val="24"/>
          <w:lang w:val="es-ES"/>
        </w:rPr>
        <w:t>-</w:t>
      </w:r>
      <w:r w:rsidRPr="4249CBB8" w:rsidR="7234E3F2">
        <w:rPr>
          <w:rFonts w:ascii="Arial" w:hAnsi="Arial" w:eastAsia="Arial" w:cs="Arial"/>
          <w:b w:val="0"/>
          <w:bCs w:val="0"/>
          <w:noProof w:val="0"/>
          <w:color w:val="auto"/>
          <w:sz w:val="24"/>
          <w:szCs w:val="24"/>
          <w:lang w:val="es-ES"/>
        </w:rPr>
        <w:t xml:space="preserve"> Conclusión:</w:t>
      </w:r>
      <w:r>
        <w:br/>
      </w:r>
      <w:r w:rsidRPr="4249CBB8" w:rsidR="7234E3F2">
        <w:rPr>
          <w:rFonts w:ascii="Arial" w:hAnsi="Arial" w:eastAsia="Arial" w:cs="Arial"/>
          <w:b w:val="0"/>
          <w:bCs w:val="0"/>
          <w:noProof w:val="0"/>
          <w:color w:val="auto"/>
          <w:sz w:val="24"/>
          <w:szCs w:val="24"/>
          <w:lang w:val="es-ES"/>
        </w:rPr>
        <w:t xml:space="preserve"> La ubicación es el principal factor explicativo del precio.</w:t>
      </w:r>
    </w:p>
    <w:p xmlns:wp14="http://schemas.microsoft.com/office/word/2010/wordml" w:rsidP="4249CBB8" wp14:paraId="5389EA72" wp14:textId="2183E49C">
      <w:pPr>
        <w:rPr>
          <w:rFonts w:ascii="Arial" w:hAnsi="Arial" w:eastAsia="Arial" w:cs="Arial"/>
          <w:b w:val="0"/>
          <w:bCs w:val="0"/>
          <w:color w:val="auto"/>
        </w:rPr>
      </w:pPr>
    </w:p>
    <w:p xmlns:wp14="http://schemas.microsoft.com/office/word/2010/wordml" w:rsidP="4249CBB8" wp14:paraId="4C7CF9F2" wp14:textId="5C6A10AE">
      <w:pPr>
        <w:pStyle w:val="Heading3"/>
        <w:spacing w:before="281" w:beforeAutospacing="off" w:after="281" w:afterAutospacing="off"/>
        <w:rPr>
          <w:rFonts w:ascii="Arial" w:hAnsi="Arial" w:eastAsia="Arial" w:cs="Arial"/>
          <w:b w:val="0"/>
          <w:bCs w:val="0"/>
          <w:noProof w:val="0"/>
          <w:color w:val="auto"/>
          <w:sz w:val="28"/>
          <w:szCs w:val="28"/>
          <w:lang w:val="es-ES"/>
        </w:rPr>
      </w:pPr>
      <w:r w:rsidRPr="4249CBB8" w:rsidR="2675F307">
        <w:rPr>
          <w:rFonts w:ascii="Arial" w:hAnsi="Arial" w:eastAsia="Arial" w:cs="Arial"/>
          <w:b w:val="0"/>
          <w:bCs w:val="0"/>
          <w:noProof w:val="0"/>
          <w:color w:val="auto"/>
          <w:sz w:val="28"/>
          <w:szCs w:val="28"/>
          <w:lang w:val="es-ES"/>
        </w:rPr>
        <w:t>2.</w:t>
      </w:r>
      <w:r w:rsidRPr="4249CBB8" w:rsidR="7234E3F2">
        <w:rPr>
          <w:rFonts w:ascii="Arial" w:hAnsi="Arial" w:eastAsia="Arial" w:cs="Arial"/>
          <w:b w:val="0"/>
          <w:bCs w:val="0"/>
          <w:noProof w:val="0"/>
          <w:color w:val="auto"/>
          <w:sz w:val="28"/>
          <w:szCs w:val="28"/>
          <w:lang w:val="es-ES"/>
        </w:rPr>
        <w:t xml:space="preserve"> Tipo de alojamiento — Impacto muy relevante</w:t>
      </w:r>
    </w:p>
    <w:p xmlns:wp14="http://schemas.microsoft.com/office/word/2010/wordml" w:rsidP="4249CBB8" wp14:paraId="1F2CD801" wp14:textId="69267D6C">
      <w:pPr>
        <w:spacing w:before="240" w:beforeAutospacing="off" w:after="240" w:afterAutospacing="off"/>
        <w:rPr>
          <w:rFonts w:ascii="Arial" w:hAnsi="Arial" w:eastAsia="Arial" w:cs="Arial"/>
          <w:b w:val="0"/>
          <w:bCs w:val="0"/>
          <w:noProof w:val="0"/>
          <w:color w:val="auto"/>
          <w:sz w:val="24"/>
          <w:szCs w:val="24"/>
          <w:lang w:val="es-ES"/>
        </w:rPr>
      </w:pPr>
      <w:r w:rsidRPr="4249CBB8" w:rsidR="7234E3F2">
        <w:rPr>
          <w:rFonts w:ascii="Arial" w:hAnsi="Arial" w:eastAsia="Arial" w:cs="Arial"/>
          <w:b w:val="0"/>
          <w:bCs w:val="0"/>
          <w:noProof w:val="0"/>
          <w:color w:val="auto"/>
          <w:sz w:val="24"/>
          <w:szCs w:val="24"/>
          <w:lang w:val="es-ES"/>
        </w:rPr>
        <w:t>El análisis por tipo de alojamiento indica que:</w:t>
      </w:r>
    </w:p>
    <w:p xmlns:wp14="http://schemas.microsoft.com/office/word/2010/wordml" w:rsidP="4249CBB8" wp14:paraId="23FF76C2" wp14:textId="4842C0BC">
      <w:pPr>
        <w:pStyle w:val="ListParagraph"/>
        <w:numPr>
          <w:ilvl w:val="0"/>
          <w:numId w:val="2"/>
        </w:numPr>
        <w:spacing w:before="240" w:beforeAutospacing="off" w:after="240" w:afterAutospacing="off"/>
        <w:rPr>
          <w:rFonts w:ascii="Arial" w:hAnsi="Arial" w:eastAsia="Arial" w:cs="Arial"/>
          <w:b w:val="0"/>
          <w:bCs w:val="0"/>
          <w:noProof w:val="0"/>
          <w:color w:val="auto"/>
          <w:sz w:val="24"/>
          <w:szCs w:val="24"/>
          <w:lang w:val="es-ES"/>
        </w:rPr>
      </w:pPr>
      <w:r w:rsidRPr="4249CBB8" w:rsidR="7234E3F2">
        <w:rPr>
          <w:rFonts w:ascii="Arial" w:hAnsi="Arial" w:eastAsia="Arial" w:cs="Arial"/>
          <w:b w:val="0"/>
          <w:bCs w:val="0"/>
          <w:noProof w:val="0"/>
          <w:color w:val="auto"/>
          <w:sz w:val="24"/>
          <w:szCs w:val="24"/>
          <w:lang w:val="es-ES"/>
        </w:rPr>
        <w:t>Entire</w:t>
      </w:r>
      <w:r w:rsidRPr="4249CBB8" w:rsidR="7234E3F2">
        <w:rPr>
          <w:rFonts w:ascii="Arial" w:hAnsi="Arial" w:eastAsia="Arial" w:cs="Arial"/>
          <w:b w:val="0"/>
          <w:bCs w:val="0"/>
          <w:noProof w:val="0"/>
          <w:color w:val="auto"/>
          <w:sz w:val="24"/>
          <w:szCs w:val="24"/>
          <w:lang w:val="es-ES"/>
        </w:rPr>
        <w:t xml:space="preserve"> home/</w:t>
      </w:r>
      <w:r w:rsidRPr="4249CBB8" w:rsidR="7234E3F2">
        <w:rPr>
          <w:rFonts w:ascii="Arial" w:hAnsi="Arial" w:eastAsia="Arial" w:cs="Arial"/>
          <w:b w:val="0"/>
          <w:bCs w:val="0"/>
          <w:noProof w:val="0"/>
          <w:color w:val="auto"/>
          <w:sz w:val="24"/>
          <w:szCs w:val="24"/>
          <w:lang w:val="es-ES"/>
        </w:rPr>
        <w:t>apt</w:t>
      </w:r>
      <w:r w:rsidRPr="4249CBB8" w:rsidR="7234E3F2">
        <w:rPr>
          <w:rFonts w:ascii="Arial" w:hAnsi="Arial" w:eastAsia="Arial" w:cs="Arial"/>
          <w:b w:val="0"/>
          <w:bCs w:val="0"/>
          <w:noProof w:val="0"/>
          <w:color w:val="auto"/>
          <w:sz w:val="24"/>
          <w:szCs w:val="24"/>
          <w:lang w:val="es-ES"/>
        </w:rPr>
        <w:t xml:space="preserve"> tiene precios claramente superiores</w:t>
      </w:r>
    </w:p>
    <w:p xmlns:wp14="http://schemas.microsoft.com/office/word/2010/wordml" w:rsidP="4249CBB8" wp14:paraId="48E02E25" wp14:textId="56F8F610">
      <w:pPr>
        <w:pStyle w:val="ListParagraph"/>
        <w:numPr>
          <w:ilvl w:val="0"/>
          <w:numId w:val="2"/>
        </w:numPr>
        <w:spacing w:before="240" w:beforeAutospacing="off" w:after="240" w:afterAutospacing="off"/>
        <w:rPr>
          <w:rFonts w:ascii="Arial" w:hAnsi="Arial" w:eastAsia="Arial" w:cs="Arial"/>
          <w:b w:val="0"/>
          <w:bCs w:val="0"/>
          <w:noProof w:val="0"/>
          <w:color w:val="auto"/>
          <w:sz w:val="24"/>
          <w:szCs w:val="24"/>
          <w:lang w:val="es-ES"/>
        </w:rPr>
      </w:pPr>
      <w:r w:rsidRPr="4249CBB8" w:rsidR="7234E3F2">
        <w:rPr>
          <w:rFonts w:ascii="Arial" w:hAnsi="Arial" w:eastAsia="Arial" w:cs="Arial"/>
          <w:b w:val="0"/>
          <w:bCs w:val="0"/>
          <w:noProof w:val="0"/>
          <w:color w:val="auto"/>
          <w:sz w:val="24"/>
          <w:szCs w:val="24"/>
          <w:lang w:val="es-ES"/>
        </w:rPr>
        <w:t>Private</w:t>
      </w:r>
      <w:r w:rsidRPr="4249CBB8" w:rsidR="7234E3F2">
        <w:rPr>
          <w:rFonts w:ascii="Arial" w:hAnsi="Arial" w:eastAsia="Arial" w:cs="Arial"/>
          <w:b w:val="0"/>
          <w:bCs w:val="0"/>
          <w:noProof w:val="0"/>
          <w:color w:val="auto"/>
          <w:sz w:val="24"/>
          <w:szCs w:val="24"/>
          <w:lang w:val="es-ES"/>
        </w:rPr>
        <w:t xml:space="preserve"> </w:t>
      </w:r>
      <w:r w:rsidRPr="4249CBB8" w:rsidR="7234E3F2">
        <w:rPr>
          <w:rFonts w:ascii="Arial" w:hAnsi="Arial" w:eastAsia="Arial" w:cs="Arial"/>
          <w:b w:val="0"/>
          <w:bCs w:val="0"/>
          <w:noProof w:val="0"/>
          <w:color w:val="auto"/>
          <w:sz w:val="24"/>
          <w:szCs w:val="24"/>
          <w:lang w:val="es-ES"/>
        </w:rPr>
        <w:t>room</w:t>
      </w:r>
      <w:r w:rsidRPr="4249CBB8" w:rsidR="7234E3F2">
        <w:rPr>
          <w:rFonts w:ascii="Arial" w:hAnsi="Arial" w:eastAsia="Arial" w:cs="Arial"/>
          <w:b w:val="0"/>
          <w:bCs w:val="0"/>
          <w:noProof w:val="0"/>
          <w:color w:val="auto"/>
          <w:sz w:val="24"/>
          <w:szCs w:val="24"/>
          <w:lang w:val="es-ES"/>
        </w:rPr>
        <w:t xml:space="preserve"> presenta precios intermedios</w:t>
      </w:r>
    </w:p>
    <w:p xmlns:wp14="http://schemas.microsoft.com/office/word/2010/wordml" w:rsidP="4249CBB8" wp14:paraId="72422445" wp14:textId="29A7ADBA">
      <w:pPr>
        <w:pStyle w:val="ListParagraph"/>
        <w:numPr>
          <w:ilvl w:val="0"/>
          <w:numId w:val="2"/>
        </w:numPr>
        <w:spacing w:before="240" w:beforeAutospacing="off" w:after="240" w:afterAutospacing="off"/>
        <w:rPr>
          <w:rFonts w:ascii="Arial" w:hAnsi="Arial" w:eastAsia="Arial" w:cs="Arial"/>
          <w:b w:val="0"/>
          <w:bCs w:val="0"/>
          <w:noProof w:val="0"/>
          <w:color w:val="auto"/>
          <w:sz w:val="24"/>
          <w:szCs w:val="24"/>
          <w:lang w:val="es-ES"/>
        </w:rPr>
      </w:pPr>
      <w:r w:rsidRPr="4249CBB8" w:rsidR="7234E3F2">
        <w:rPr>
          <w:rFonts w:ascii="Arial" w:hAnsi="Arial" w:eastAsia="Arial" w:cs="Arial"/>
          <w:b w:val="0"/>
          <w:bCs w:val="0"/>
          <w:noProof w:val="0"/>
          <w:color w:val="auto"/>
          <w:sz w:val="24"/>
          <w:szCs w:val="24"/>
          <w:lang w:val="es-ES"/>
        </w:rPr>
        <w:t>Shared</w:t>
      </w:r>
      <w:r w:rsidRPr="4249CBB8" w:rsidR="7234E3F2">
        <w:rPr>
          <w:rFonts w:ascii="Arial" w:hAnsi="Arial" w:eastAsia="Arial" w:cs="Arial"/>
          <w:b w:val="0"/>
          <w:bCs w:val="0"/>
          <w:noProof w:val="0"/>
          <w:color w:val="auto"/>
          <w:sz w:val="24"/>
          <w:szCs w:val="24"/>
          <w:lang w:val="es-ES"/>
        </w:rPr>
        <w:t xml:space="preserve"> </w:t>
      </w:r>
      <w:r w:rsidRPr="4249CBB8" w:rsidR="7234E3F2">
        <w:rPr>
          <w:rFonts w:ascii="Arial" w:hAnsi="Arial" w:eastAsia="Arial" w:cs="Arial"/>
          <w:b w:val="0"/>
          <w:bCs w:val="0"/>
          <w:noProof w:val="0"/>
          <w:color w:val="auto"/>
          <w:sz w:val="24"/>
          <w:szCs w:val="24"/>
          <w:lang w:val="es-ES"/>
        </w:rPr>
        <w:t>room</w:t>
      </w:r>
      <w:r w:rsidRPr="4249CBB8" w:rsidR="7234E3F2">
        <w:rPr>
          <w:rFonts w:ascii="Arial" w:hAnsi="Arial" w:eastAsia="Arial" w:cs="Arial"/>
          <w:b w:val="0"/>
          <w:bCs w:val="0"/>
          <w:noProof w:val="0"/>
          <w:color w:val="auto"/>
          <w:sz w:val="24"/>
          <w:szCs w:val="24"/>
          <w:lang w:val="es-ES"/>
        </w:rPr>
        <w:t xml:space="preserve"> es el segmento más económico</w:t>
      </w:r>
    </w:p>
    <w:p xmlns:wp14="http://schemas.microsoft.com/office/word/2010/wordml" w:rsidP="4249CBB8" wp14:paraId="6F5A10DC" wp14:textId="55714129">
      <w:pPr>
        <w:spacing w:before="240" w:beforeAutospacing="off" w:after="240" w:afterAutospacing="off"/>
        <w:rPr>
          <w:rFonts w:ascii="Arial" w:hAnsi="Arial" w:eastAsia="Arial" w:cs="Arial"/>
          <w:b w:val="0"/>
          <w:bCs w:val="0"/>
          <w:noProof w:val="0"/>
          <w:color w:val="auto"/>
          <w:sz w:val="24"/>
          <w:szCs w:val="24"/>
          <w:lang w:val="es-ES"/>
        </w:rPr>
      </w:pPr>
      <w:r w:rsidRPr="4249CBB8" w:rsidR="2EE76292">
        <w:rPr>
          <w:rFonts w:ascii="Arial" w:hAnsi="Arial" w:eastAsia="Arial" w:cs="Arial"/>
          <w:b w:val="0"/>
          <w:bCs w:val="0"/>
          <w:noProof w:val="0"/>
          <w:color w:val="auto"/>
          <w:sz w:val="24"/>
          <w:szCs w:val="24"/>
          <w:lang w:val="es-ES"/>
        </w:rPr>
        <w:t>-</w:t>
      </w:r>
      <w:r w:rsidRPr="4249CBB8" w:rsidR="7234E3F2">
        <w:rPr>
          <w:rFonts w:ascii="Arial" w:hAnsi="Arial" w:eastAsia="Arial" w:cs="Arial"/>
          <w:b w:val="0"/>
          <w:bCs w:val="0"/>
          <w:noProof w:val="0"/>
          <w:color w:val="auto"/>
          <w:sz w:val="24"/>
          <w:szCs w:val="24"/>
          <w:lang w:val="es-ES"/>
        </w:rPr>
        <w:t xml:space="preserve"> Conclusión:</w:t>
      </w:r>
      <w:r>
        <w:br/>
      </w:r>
      <w:r w:rsidRPr="4249CBB8" w:rsidR="7234E3F2">
        <w:rPr>
          <w:rFonts w:ascii="Arial" w:hAnsi="Arial" w:eastAsia="Arial" w:cs="Arial"/>
          <w:b w:val="0"/>
          <w:bCs w:val="0"/>
          <w:noProof w:val="0"/>
          <w:color w:val="auto"/>
          <w:sz w:val="24"/>
          <w:szCs w:val="24"/>
          <w:lang w:val="es-ES"/>
        </w:rPr>
        <w:t xml:space="preserve"> El tipo de alojamiento explica una parte importante de la variabilidad del precio, independientemente de la ubicación.</w:t>
      </w:r>
    </w:p>
    <w:p xmlns:wp14="http://schemas.microsoft.com/office/word/2010/wordml" w:rsidP="4249CBB8" wp14:paraId="2C18294E" wp14:textId="2103ED4A">
      <w:pPr>
        <w:rPr>
          <w:rFonts w:ascii="Arial" w:hAnsi="Arial" w:eastAsia="Arial" w:cs="Arial"/>
          <w:b w:val="0"/>
          <w:bCs w:val="0"/>
          <w:color w:val="auto"/>
        </w:rPr>
      </w:pPr>
    </w:p>
    <w:p xmlns:wp14="http://schemas.microsoft.com/office/word/2010/wordml" w:rsidP="4249CBB8" wp14:paraId="2AA75356" wp14:textId="3903148A">
      <w:pPr>
        <w:pStyle w:val="Heading3"/>
        <w:spacing w:before="281" w:beforeAutospacing="off" w:after="281" w:afterAutospacing="off"/>
        <w:rPr>
          <w:rFonts w:ascii="Arial" w:hAnsi="Arial" w:eastAsia="Arial" w:cs="Arial"/>
          <w:b w:val="0"/>
          <w:bCs w:val="0"/>
          <w:noProof w:val="0"/>
          <w:color w:val="auto"/>
          <w:sz w:val="28"/>
          <w:szCs w:val="28"/>
          <w:lang w:val="es-ES"/>
        </w:rPr>
      </w:pPr>
      <w:r w:rsidRPr="4249CBB8" w:rsidR="73F7EF48">
        <w:rPr>
          <w:rFonts w:ascii="Arial" w:hAnsi="Arial" w:eastAsia="Arial" w:cs="Arial"/>
          <w:b w:val="0"/>
          <w:bCs w:val="0"/>
          <w:noProof w:val="0"/>
          <w:color w:val="auto"/>
          <w:sz w:val="28"/>
          <w:szCs w:val="28"/>
          <w:lang w:val="es-ES"/>
        </w:rPr>
        <w:t>3.</w:t>
      </w:r>
      <w:r w:rsidRPr="4249CBB8" w:rsidR="7234E3F2">
        <w:rPr>
          <w:rFonts w:ascii="Arial" w:hAnsi="Arial" w:eastAsia="Arial" w:cs="Arial"/>
          <w:b w:val="0"/>
          <w:bCs w:val="0"/>
          <w:noProof w:val="0"/>
          <w:color w:val="auto"/>
          <w:sz w:val="28"/>
          <w:szCs w:val="28"/>
          <w:lang w:val="es-ES"/>
        </w:rPr>
        <w:t xml:space="preserve"> Características del anuncio — Influencia moderada</w:t>
      </w:r>
    </w:p>
    <w:p xmlns:wp14="http://schemas.microsoft.com/office/word/2010/wordml" w:rsidP="4249CBB8" wp14:paraId="0832215B" wp14:textId="6A7E5ADE">
      <w:pPr>
        <w:spacing w:before="240" w:beforeAutospacing="off" w:after="240" w:afterAutospacing="off"/>
        <w:rPr>
          <w:rFonts w:ascii="Arial" w:hAnsi="Arial" w:eastAsia="Arial" w:cs="Arial"/>
          <w:b w:val="0"/>
          <w:bCs w:val="0"/>
          <w:noProof w:val="0"/>
          <w:color w:val="auto"/>
          <w:sz w:val="24"/>
          <w:szCs w:val="24"/>
          <w:lang w:val="es-ES"/>
        </w:rPr>
      </w:pPr>
      <w:r w:rsidRPr="4249CBB8" w:rsidR="7234E3F2">
        <w:rPr>
          <w:rFonts w:ascii="Arial" w:hAnsi="Arial" w:eastAsia="Arial" w:cs="Arial"/>
          <w:b w:val="0"/>
          <w:bCs w:val="0"/>
          <w:noProof w:val="0"/>
          <w:color w:val="auto"/>
          <w:sz w:val="24"/>
          <w:szCs w:val="24"/>
          <w:lang w:val="es-ES"/>
        </w:rPr>
        <w:t>Las variables relacionadas con el anuncio muestran:</w:t>
      </w:r>
    </w:p>
    <w:p xmlns:wp14="http://schemas.microsoft.com/office/word/2010/wordml" w:rsidP="4249CBB8" wp14:paraId="6A816304" wp14:textId="1919558F">
      <w:pPr>
        <w:pStyle w:val="ListParagraph"/>
        <w:numPr>
          <w:ilvl w:val="0"/>
          <w:numId w:val="3"/>
        </w:numPr>
        <w:spacing w:before="240" w:beforeAutospacing="off" w:after="240" w:afterAutospacing="off"/>
        <w:rPr>
          <w:rFonts w:ascii="Arial" w:hAnsi="Arial" w:eastAsia="Arial" w:cs="Arial"/>
          <w:b w:val="0"/>
          <w:bCs w:val="0"/>
          <w:noProof w:val="0"/>
          <w:color w:val="auto"/>
          <w:sz w:val="24"/>
          <w:szCs w:val="24"/>
          <w:lang w:val="es-ES"/>
        </w:rPr>
      </w:pPr>
      <w:r w:rsidRPr="4249CBB8" w:rsidR="7234E3F2">
        <w:rPr>
          <w:rFonts w:ascii="Arial" w:hAnsi="Arial" w:eastAsia="Arial" w:cs="Arial"/>
          <w:b w:val="0"/>
          <w:bCs w:val="0"/>
          <w:noProof w:val="0"/>
          <w:color w:val="auto"/>
          <w:sz w:val="24"/>
          <w:szCs w:val="24"/>
          <w:lang w:val="es-ES"/>
        </w:rPr>
        <w:t>Alojamientos con:</w:t>
      </w:r>
    </w:p>
    <w:p xmlns:wp14="http://schemas.microsoft.com/office/word/2010/wordml" w:rsidP="4249CBB8" wp14:paraId="384FFD6F" wp14:textId="2208BE32">
      <w:pPr>
        <w:pStyle w:val="ListParagraph"/>
        <w:numPr>
          <w:ilvl w:val="1"/>
          <w:numId w:val="3"/>
        </w:numPr>
        <w:spacing w:before="240" w:beforeAutospacing="off" w:after="240" w:afterAutospacing="off"/>
        <w:rPr>
          <w:rFonts w:ascii="Arial" w:hAnsi="Arial" w:eastAsia="Arial" w:cs="Arial"/>
          <w:b w:val="0"/>
          <w:bCs w:val="0"/>
          <w:noProof w:val="0"/>
          <w:color w:val="auto"/>
          <w:sz w:val="24"/>
          <w:szCs w:val="24"/>
          <w:lang w:val="es-ES"/>
        </w:rPr>
      </w:pPr>
      <w:r w:rsidRPr="4249CBB8" w:rsidR="7234E3F2">
        <w:rPr>
          <w:rFonts w:ascii="Arial" w:hAnsi="Arial" w:eastAsia="Arial" w:cs="Arial"/>
          <w:b w:val="0"/>
          <w:bCs w:val="0"/>
          <w:noProof w:val="0"/>
          <w:color w:val="auto"/>
          <w:sz w:val="24"/>
          <w:szCs w:val="24"/>
          <w:lang w:val="es-ES"/>
        </w:rPr>
        <w:t>Mayor capacidad</w:t>
      </w:r>
    </w:p>
    <w:p xmlns:wp14="http://schemas.microsoft.com/office/word/2010/wordml" w:rsidP="4249CBB8" wp14:paraId="2AD8A698" wp14:textId="375478A2">
      <w:pPr>
        <w:pStyle w:val="ListParagraph"/>
        <w:numPr>
          <w:ilvl w:val="1"/>
          <w:numId w:val="3"/>
        </w:numPr>
        <w:spacing w:before="240" w:beforeAutospacing="off" w:after="240" w:afterAutospacing="off"/>
        <w:rPr>
          <w:rFonts w:ascii="Arial" w:hAnsi="Arial" w:eastAsia="Arial" w:cs="Arial"/>
          <w:b w:val="0"/>
          <w:bCs w:val="0"/>
          <w:noProof w:val="0"/>
          <w:color w:val="auto"/>
          <w:sz w:val="24"/>
          <w:szCs w:val="24"/>
          <w:lang w:val="es-ES"/>
        </w:rPr>
      </w:pPr>
      <w:r w:rsidRPr="4249CBB8" w:rsidR="7234E3F2">
        <w:rPr>
          <w:rFonts w:ascii="Arial" w:hAnsi="Arial" w:eastAsia="Arial" w:cs="Arial"/>
          <w:b w:val="0"/>
          <w:bCs w:val="0"/>
          <w:noProof w:val="0"/>
          <w:color w:val="auto"/>
          <w:sz w:val="24"/>
          <w:szCs w:val="24"/>
          <w:lang w:val="es-ES"/>
        </w:rPr>
        <w:t>Mayor número de habitaciones</w:t>
      </w:r>
    </w:p>
    <w:p xmlns:wp14="http://schemas.microsoft.com/office/word/2010/wordml" w:rsidP="4249CBB8" wp14:paraId="38FB6C21" wp14:textId="25F4591B">
      <w:pPr>
        <w:pStyle w:val="ListParagraph"/>
        <w:numPr>
          <w:ilvl w:val="1"/>
          <w:numId w:val="3"/>
        </w:numPr>
        <w:spacing w:before="240" w:beforeAutospacing="off" w:after="240" w:afterAutospacing="off"/>
        <w:rPr>
          <w:rFonts w:ascii="Arial" w:hAnsi="Arial" w:eastAsia="Arial" w:cs="Arial"/>
          <w:b w:val="0"/>
          <w:bCs w:val="0"/>
          <w:noProof w:val="0"/>
          <w:color w:val="auto"/>
          <w:sz w:val="24"/>
          <w:szCs w:val="24"/>
          <w:lang w:val="es-ES"/>
        </w:rPr>
      </w:pPr>
      <w:r w:rsidRPr="4249CBB8" w:rsidR="7234E3F2">
        <w:rPr>
          <w:rFonts w:ascii="Arial" w:hAnsi="Arial" w:eastAsia="Arial" w:cs="Arial"/>
          <w:b w:val="0"/>
          <w:bCs w:val="0"/>
          <w:noProof w:val="0"/>
          <w:color w:val="auto"/>
          <w:sz w:val="24"/>
          <w:szCs w:val="24"/>
          <w:lang w:val="es-ES"/>
        </w:rPr>
        <w:t>Restricciones más altas (</w:t>
      </w:r>
      <w:r w:rsidRPr="4249CBB8" w:rsidR="7234E3F2">
        <w:rPr>
          <w:rFonts w:ascii="Arial" w:hAnsi="Arial" w:eastAsia="Arial" w:cs="Arial"/>
          <w:b w:val="0"/>
          <w:bCs w:val="0"/>
          <w:noProof w:val="0"/>
          <w:color w:val="auto"/>
          <w:sz w:val="24"/>
          <w:szCs w:val="24"/>
          <w:lang w:val="es-ES"/>
        </w:rPr>
        <w:t>minimum_nights</w:t>
      </w:r>
      <w:r w:rsidRPr="4249CBB8" w:rsidR="7234E3F2">
        <w:rPr>
          <w:rFonts w:ascii="Arial" w:hAnsi="Arial" w:eastAsia="Arial" w:cs="Arial"/>
          <w:b w:val="0"/>
          <w:bCs w:val="0"/>
          <w:noProof w:val="0"/>
          <w:color w:val="auto"/>
          <w:sz w:val="24"/>
          <w:szCs w:val="24"/>
          <w:lang w:val="es-ES"/>
        </w:rPr>
        <w:t>)</w:t>
      </w:r>
      <w:r>
        <w:br/>
      </w:r>
      <w:r w:rsidRPr="4249CBB8" w:rsidR="7234E3F2">
        <w:rPr>
          <w:rFonts w:ascii="Arial" w:hAnsi="Arial" w:eastAsia="Arial" w:cs="Arial"/>
          <w:b w:val="0"/>
          <w:bCs w:val="0"/>
          <w:noProof w:val="0"/>
          <w:color w:val="auto"/>
          <w:sz w:val="24"/>
          <w:szCs w:val="24"/>
          <w:lang w:val="es-ES"/>
        </w:rPr>
        <w:t xml:space="preserve"> → tienden a tener precios más elevados</w:t>
      </w:r>
    </w:p>
    <w:p xmlns:wp14="http://schemas.microsoft.com/office/word/2010/wordml" w:rsidP="4249CBB8" wp14:paraId="7B13E5CC" wp14:textId="2715D639">
      <w:pPr>
        <w:spacing w:before="240" w:beforeAutospacing="off" w:after="240" w:afterAutospacing="off"/>
        <w:rPr>
          <w:rFonts w:ascii="Arial" w:hAnsi="Arial" w:eastAsia="Arial" w:cs="Arial"/>
          <w:b w:val="0"/>
          <w:bCs w:val="0"/>
          <w:noProof w:val="0"/>
          <w:color w:val="auto"/>
          <w:sz w:val="24"/>
          <w:szCs w:val="24"/>
          <w:lang w:val="es-ES"/>
        </w:rPr>
      </w:pPr>
      <w:r w:rsidRPr="4249CBB8" w:rsidR="7234E3F2">
        <w:rPr>
          <w:rFonts w:ascii="Arial" w:hAnsi="Arial" w:eastAsia="Arial" w:cs="Arial"/>
          <w:b w:val="0"/>
          <w:bCs w:val="0"/>
          <w:noProof w:val="0"/>
          <w:color w:val="auto"/>
          <w:sz w:val="24"/>
          <w:szCs w:val="24"/>
          <w:lang w:val="es-ES"/>
        </w:rPr>
        <w:t>Sin embargo:</w:t>
      </w:r>
    </w:p>
    <w:p xmlns:wp14="http://schemas.microsoft.com/office/word/2010/wordml" w:rsidP="4249CBB8" wp14:paraId="6D552570" wp14:textId="23A6E832">
      <w:pPr>
        <w:pStyle w:val="ListParagraph"/>
        <w:numPr>
          <w:ilvl w:val="0"/>
          <w:numId w:val="4"/>
        </w:numPr>
        <w:spacing w:before="240" w:beforeAutospacing="off" w:after="240" w:afterAutospacing="off"/>
        <w:rPr>
          <w:rFonts w:ascii="Arial" w:hAnsi="Arial" w:eastAsia="Arial" w:cs="Arial"/>
          <w:b w:val="0"/>
          <w:bCs w:val="0"/>
          <w:noProof w:val="0"/>
          <w:color w:val="auto"/>
          <w:sz w:val="24"/>
          <w:szCs w:val="24"/>
          <w:lang w:val="es-ES"/>
        </w:rPr>
      </w:pPr>
      <w:r w:rsidRPr="4249CBB8" w:rsidR="7234E3F2">
        <w:rPr>
          <w:rFonts w:ascii="Arial" w:hAnsi="Arial" w:eastAsia="Arial" w:cs="Arial"/>
          <w:b w:val="0"/>
          <w:bCs w:val="0"/>
          <w:noProof w:val="0"/>
          <w:color w:val="auto"/>
          <w:sz w:val="24"/>
          <w:szCs w:val="24"/>
          <w:lang w:val="es-ES"/>
        </w:rPr>
        <w:t>Estas características no explican por sí solas las diferencias extremas de precio</w:t>
      </w:r>
    </w:p>
    <w:p xmlns:wp14="http://schemas.microsoft.com/office/word/2010/wordml" w:rsidP="4249CBB8" wp14:paraId="02D3FFBF" wp14:textId="79BA86C5">
      <w:pPr>
        <w:pStyle w:val="ListParagraph"/>
        <w:numPr>
          <w:ilvl w:val="0"/>
          <w:numId w:val="4"/>
        </w:numPr>
        <w:spacing w:before="240" w:beforeAutospacing="off" w:after="240" w:afterAutospacing="off"/>
        <w:rPr>
          <w:rFonts w:ascii="Arial" w:hAnsi="Arial" w:eastAsia="Arial" w:cs="Arial"/>
          <w:b w:val="0"/>
          <w:bCs w:val="0"/>
          <w:noProof w:val="0"/>
          <w:color w:val="auto"/>
          <w:sz w:val="24"/>
          <w:szCs w:val="24"/>
          <w:lang w:val="es-ES"/>
        </w:rPr>
      </w:pPr>
      <w:r w:rsidRPr="4249CBB8" w:rsidR="7234E3F2">
        <w:rPr>
          <w:rFonts w:ascii="Arial" w:hAnsi="Arial" w:eastAsia="Arial" w:cs="Arial"/>
          <w:b w:val="0"/>
          <w:bCs w:val="0"/>
          <w:noProof w:val="0"/>
          <w:color w:val="auto"/>
          <w:sz w:val="24"/>
          <w:szCs w:val="24"/>
          <w:lang w:val="es-ES"/>
        </w:rPr>
        <w:t>Su efecto es menor que el de la ubicación y el tipo de alojamiento</w:t>
      </w:r>
    </w:p>
    <w:p xmlns:wp14="http://schemas.microsoft.com/office/word/2010/wordml" w:rsidP="4249CBB8" wp14:paraId="078D9969" wp14:textId="41C321C5">
      <w:pPr>
        <w:spacing w:before="240" w:beforeAutospacing="off" w:after="240" w:afterAutospacing="off"/>
        <w:rPr>
          <w:rFonts w:ascii="Arial" w:hAnsi="Arial" w:eastAsia="Arial" w:cs="Arial"/>
          <w:b w:val="0"/>
          <w:bCs w:val="0"/>
          <w:noProof w:val="0"/>
          <w:color w:val="auto"/>
          <w:sz w:val="24"/>
          <w:szCs w:val="24"/>
          <w:lang w:val="es-ES"/>
        </w:rPr>
      </w:pPr>
      <w:r w:rsidRPr="4249CBB8" w:rsidR="52E38C9B">
        <w:rPr>
          <w:rFonts w:ascii="Arial" w:hAnsi="Arial" w:eastAsia="Arial" w:cs="Arial"/>
          <w:b w:val="0"/>
          <w:bCs w:val="0"/>
          <w:noProof w:val="0"/>
          <w:color w:val="auto"/>
          <w:sz w:val="24"/>
          <w:szCs w:val="24"/>
          <w:lang w:val="es-ES"/>
        </w:rPr>
        <w:t>-</w:t>
      </w:r>
      <w:r w:rsidRPr="4249CBB8" w:rsidR="7234E3F2">
        <w:rPr>
          <w:rFonts w:ascii="Arial" w:hAnsi="Arial" w:eastAsia="Arial" w:cs="Arial"/>
          <w:b w:val="0"/>
          <w:bCs w:val="0"/>
          <w:noProof w:val="0"/>
          <w:color w:val="auto"/>
          <w:sz w:val="24"/>
          <w:szCs w:val="24"/>
          <w:lang w:val="es-ES"/>
        </w:rPr>
        <w:t>Conclusión:</w:t>
      </w:r>
      <w:r>
        <w:br/>
      </w:r>
      <w:r w:rsidRPr="4249CBB8" w:rsidR="7234E3F2">
        <w:rPr>
          <w:rFonts w:ascii="Arial" w:hAnsi="Arial" w:eastAsia="Arial" w:cs="Arial"/>
          <w:b w:val="0"/>
          <w:bCs w:val="0"/>
          <w:noProof w:val="0"/>
          <w:color w:val="auto"/>
          <w:sz w:val="24"/>
          <w:szCs w:val="24"/>
          <w:lang w:val="es-ES"/>
        </w:rPr>
        <w:t xml:space="preserve"> Las características del anuncio influyen en el precio, pero de forma complementaria.</w:t>
      </w:r>
    </w:p>
    <w:p xmlns:wp14="http://schemas.microsoft.com/office/word/2010/wordml" w:rsidP="4249CBB8" wp14:paraId="1FABF649" wp14:textId="4BF4748B">
      <w:pPr>
        <w:rPr>
          <w:rFonts w:ascii="Arial" w:hAnsi="Arial" w:eastAsia="Arial" w:cs="Arial"/>
          <w:b w:val="0"/>
          <w:bCs w:val="0"/>
          <w:color w:val="auto"/>
        </w:rPr>
      </w:pPr>
    </w:p>
    <w:p xmlns:wp14="http://schemas.microsoft.com/office/word/2010/wordml" w:rsidP="4249CBB8" wp14:paraId="03B43835" wp14:textId="08358570">
      <w:pPr>
        <w:pStyle w:val="Heading3"/>
        <w:spacing w:before="281" w:beforeAutospacing="off" w:after="281" w:afterAutospacing="off"/>
        <w:rPr>
          <w:rFonts w:ascii="Arial" w:hAnsi="Arial" w:eastAsia="Arial" w:cs="Arial"/>
          <w:b w:val="0"/>
          <w:bCs w:val="0"/>
          <w:noProof w:val="0"/>
          <w:color w:val="auto"/>
          <w:sz w:val="28"/>
          <w:szCs w:val="28"/>
          <w:lang w:val="es-ES"/>
        </w:rPr>
      </w:pPr>
      <w:r w:rsidRPr="4249CBB8" w:rsidR="19582F6A">
        <w:rPr>
          <w:rFonts w:ascii="Arial" w:hAnsi="Arial" w:eastAsia="Arial" w:cs="Arial"/>
          <w:b w:val="0"/>
          <w:bCs w:val="0"/>
          <w:noProof w:val="0"/>
          <w:color w:val="auto"/>
          <w:sz w:val="28"/>
          <w:szCs w:val="28"/>
          <w:lang w:val="es-ES"/>
        </w:rPr>
        <w:t>4.</w:t>
      </w:r>
      <w:r w:rsidRPr="4249CBB8" w:rsidR="7234E3F2">
        <w:rPr>
          <w:rFonts w:ascii="Arial" w:hAnsi="Arial" w:eastAsia="Arial" w:cs="Arial"/>
          <w:b w:val="0"/>
          <w:bCs w:val="0"/>
          <w:noProof w:val="0"/>
          <w:color w:val="auto"/>
          <w:sz w:val="28"/>
          <w:szCs w:val="28"/>
          <w:lang w:val="es-ES"/>
        </w:rPr>
        <w:t xml:space="preserve"> Época del año — Limitación del análisis</w:t>
      </w:r>
    </w:p>
    <w:p xmlns:wp14="http://schemas.microsoft.com/office/word/2010/wordml" w:rsidP="4249CBB8" wp14:paraId="7387515F" wp14:textId="0838CF30">
      <w:pPr>
        <w:spacing w:before="240" w:beforeAutospacing="off" w:after="240" w:afterAutospacing="off"/>
        <w:rPr>
          <w:rFonts w:ascii="Arial" w:hAnsi="Arial" w:eastAsia="Arial" w:cs="Arial"/>
          <w:b w:val="0"/>
          <w:bCs w:val="0"/>
          <w:noProof w:val="0"/>
          <w:color w:val="auto"/>
          <w:sz w:val="24"/>
          <w:szCs w:val="24"/>
          <w:lang w:val="es-ES"/>
        </w:rPr>
      </w:pPr>
      <w:r w:rsidRPr="4249CBB8" w:rsidR="7234E3F2">
        <w:rPr>
          <w:rFonts w:ascii="Arial" w:hAnsi="Arial" w:eastAsia="Arial" w:cs="Arial"/>
          <w:b w:val="0"/>
          <w:bCs w:val="0"/>
          <w:noProof w:val="0"/>
          <w:color w:val="auto"/>
          <w:sz w:val="24"/>
          <w:szCs w:val="24"/>
          <w:lang w:val="es-ES"/>
        </w:rPr>
        <w:t xml:space="preserve">El </w:t>
      </w:r>
      <w:r w:rsidRPr="4249CBB8" w:rsidR="7234E3F2">
        <w:rPr>
          <w:rFonts w:ascii="Arial" w:hAnsi="Arial" w:eastAsia="Arial" w:cs="Arial"/>
          <w:b w:val="0"/>
          <w:bCs w:val="0"/>
          <w:noProof w:val="0"/>
          <w:color w:val="auto"/>
          <w:sz w:val="24"/>
          <w:szCs w:val="24"/>
          <w:lang w:val="es-ES"/>
        </w:rPr>
        <w:t>dataset</w:t>
      </w:r>
      <w:r w:rsidRPr="4249CBB8" w:rsidR="7234E3F2">
        <w:rPr>
          <w:rFonts w:ascii="Arial" w:hAnsi="Arial" w:eastAsia="Arial" w:cs="Arial"/>
          <w:b w:val="0"/>
          <w:bCs w:val="0"/>
          <w:noProof w:val="0"/>
          <w:color w:val="auto"/>
          <w:sz w:val="24"/>
          <w:szCs w:val="24"/>
          <w:lang w:val="es-ES"/>
        </w:rPr>
        <w:t xml:space="preserve"> no incluye información temporal directa (mes, fecha de reserva o ingresos), por lo que:</w:t>
      </w:r>
    </w:p>
    <w:p xmlns:wp14="http://schemas.microsoft.com/office/word/2010/wordml" w:rsidP="4249CBB8" wp14:paraId="6E40B2EA" wp14:textId="206460BA">
      <w:pPr>
        <w:pStyle w:val="ListParagraph"/>
        <w:numPr>
          <w:ilvl w:val="0"/>
          <w:numId w:val="5"/>
        </w:numPr>
        <w:spacing w:before="240" w:beforeAutospacing="off" w:after="240" w:afterAutospacing="off"/>
        <w:rPr>
          <w:rFonts w:ascii="Arial" w:hAnsi="Arial" w:eastAsia="Arial" w:cs="Arial"/>
          <w:b w:val="0"/>
          <w:bCs w:val="0"/>
          <w:noProof w:val="0"/>
          <w:color w:val="auto"/>
          <w:sz w:val="24"/>
          <w:szCs w:val="24"/>
          <w:lang w:val="es-ES"/>
        </w:rPr>
      </w:pPr>
      <w:r w:rsidRPr="4249CBB8" w:rsidR="7234E3F2">
        <w:rPr>
          <w:rFonts w:ascii="Arial" w:hAnsi="Arial" w:eastAsia="Arial" w:cs="Arial"/>
          <w:b w:val="0"/>
          <w:bCs w:val="0"/>
          <w:noProof w:val="0"/>
          <w:color w:val="auto"/>
          <w:sz w:val="24"/>
          <w:szCs w:val="24"/>
          <w:lang w:val="es-ES"/>
        </w:rPr>
        <w:t>No es posible analizar la estacionalidad del precio de forma directa</w:t>
      </w:r>
    </w:p>
    <w:p xmlns:wp14="http://schemas.microsoft.com/office/word/2010/wordml" w:rsidP="4249CBB8" wp14:paraId="06D23F83" wp14:textId="09C765B6">
      <w:pPr>
        <w:pStyle w:val="ListParagraph"/>
        <w:numPr>
          <w:ilvl w:val="0"/>
          <w:numId w:val="5"/>
        </w:numPr>
        <w:spacing w:before="240" w:beforeAutospacing="off" w:after="240" w:afterAutospacing="off"/>
        <w:rPr>
          <w:rFonts w:ascii="Arial" w:hAnsi="Arial" w:eastAsia="Arial" w:cs="Arial"/>
          <w:b w:val="0"/>
          <w:bCs w:val="0"/>
          <w:noProof w:val="0"/>
          <w:color w:val="auto"/>
          <w:sz w:val="24"/>
          <w:szCs w:val="24"/>
          <w:lang w:val="es-ES"/>
        </w:rPr>
      </w:pPr>
      <w:r w:rsidRPr="4249CBB8" w:rsidR="7234E3F2">
        <w:rPr>
          <w:rFonts w:ascii="Arial" w:hAnsi="Arial" w:eastAsia="Arial" w:cs="Arial"/>
          <w:b w:val="0"/>
          <w:bCs w:val="0"/>
          <w:noProof w:val="0"/>
          <w:color w:val="auto"/>
          <w:sz w:val="24"/>
          <w:szCs w:val="24"/>
          <w:lang w:val="es-ES"/>
        </w:rPr>
        <w:t>Se han utilizado variables proxy (</w:t>
      </w:r>
      <w:r w:rsidRPr="4249CBB8" w:rsidR="7234E3F2">
        <w:rPr>
          <w:rFonts w:ascii="Arial" w:hAnsi="Arial" w:eastAsia="Arial" w:cs="Arial"/>
          <w:b w:val="0"/>
          <w:bCs w:val="0"/>
          <w:noProof w:val="0"/>
          <w:color w:val="auto"/>
          <w:sz w:val="24"/>
          <w:szCs w:val="24"/>
          <w:lang w:val="es-ES"/>
        </w:rPr>
        <w:t>availability_365</w:t>
      </w:r>
      <w:r w:rsidRPr="4249CBB8" w:rsidR="7234E3F2">
        <w:rPr>
          <w:rFonts w:ascii="Arial" w:hAnsi="Arial" w:eastAsia="Arial" w:cs="Arial"/>
          <w:b w:val="0"/>
          <w:bCs w:val="0"/>
          <w:noProof w:val="0"/>
          <w:color w:val="auto"/>
          <w:sz w:val="24"/>
          <w:szCs w:val="24"/>
          <w:lang w:val="es-ES"/>
        </w:rPr>
        <w:t xml:space="preserve">, </w:t>
      </w:r>
      <w:r w:rsidRPr="4249CBB8" w:rsidR="7234E3F2">
        <w:rPr>
          <w:rFonts w:ascii="Arial" w:hAnsi="Arial" w:eastAsia="Arial" w:cs="Arial"/>
          <w:b w:val="0"/>
          <w:bCs w:val="0"/>
          <w:noProof w:val="0"/>
          <w:color w:val="auto"/>
          <w:sz w:val="24"/>
          <w:szCs w:val="24"/>
          <w:lang w:val="es-ES"/>
        </w:rPr>
        <w:t>number_of_reviews_ltm</w:t>
      </w:r>
      <w:r w:rsidRPr="4249CBB8" w:rsidR="7234E3F2">
        <w:rPr>
          <w:rFonts w:ascii="Arial" w:hAnsi="Arial" w:eastAsia="Arial" w:cs="Arial"/>
          <w:b w:val="0"/>
          <w:bCs w:val="0"/>
          <w:noProof w:val="0"/>
          <w:color w:val="auto"/>
          <w:sz w:val="24"/>
          <w:szCs w:val="24"/>
          <w:lang w:val="es-ES"/>
        </w:rPr>
        <w:t>) para inferir demanda</w:t>
      </w:r>
    </w:p>
    <w:p xmlns:wp14="http://schemas.microsoft.com/office/word/2010/wordml" w:rsidP="4249CBB8" wp14:paraId="1B4D341B" wp14:textId="06F729C2">
      <w:pPr>
        <w:spacing w:before="240" w:beforeAutospacing="off" w:after="240" w:afterAutospacing="off"/>
        <w:rPr>
          <w:rFonts w:ascii="Arial" w:hAnsi="Arial" w:eastAsia="Arial" w:cs="Arial"/>
          <w:b w:val="0"/>
          <w:bCs w:val="0"/>
          <w:noProof w:val="0"/>
          <w:color w:val="auto"/>
          <w:sz w:val="24"/>
          <w:szCs w:val="24"/>
          <w:lang w:val="es-ES"/>
        </w:rPr>
      </w:pPr>
      <w:r w:rsidRPr="4249CBB8" w:rsidR="7234E3F2">
        <w:rPr>
          <w:rFonts w:ascii="Arial" w:hAnsi="Arial" w:eastAsia="Arial" w:cs="Arial"/>
          <w:b w:val="0"/>
          <w:bCs w:val="0"/>
          <w:noProof w:val="0"/>
          <w:color w:val="auto"/>
          <w:sz w:val="24"/>
          <w:szCs w:val="24"/>
          <w:lang w:val="es-ES"/>
        </w:rPr>
        <w:t>Los resultados sugieren que:</w:t>
      </w:r>
    </w:p>
    <w:p xmlns:wp14="http://schemas.microsoft.com/office/word/2010/wordml" w:rsidP="4249CBB8" wp14:paraId="1795ED79" wp14:textId="1EFA04E3">
      <w:pPr>
        <w:pStyle w:val="ListParagraph"/>
        <w:numPr>
          <w:ilvl w:val="0"/>
          <w:numId w:val="6"/>
        </w:numPr>
        <w:spacing w:before="240" w:beforeAutospacing="off" w:after="240" w:afterAutospacing="off"/>
        <w:rPr>
          <w:rFonts w:ascii="Arial" w:hAnsi="Arial" w:eastAsia="Arial" w:cs="Arial"/>
          <w:b w:val="0"/>
          <w:bCs w:val="0"/>
          <w:noProof w:val="0"/>
          <w:color w:val="auto"/>
          <w:sz w:val="24"/>
          <w:szCs w:val="24"/>
          <w:lang w:val="es-ES"/>
        </w:rPr>
      </w:pPr>
      <w:r w:rsidRPr="4249CBB8" w:rsidR="7234E3F2">
        <w:rPr>
          <w:rFonts w:ascii="Arial" w:hAnsi="Arial" w:eastAsia="Arial" w:cs="Arial"/>
          <w:b w:val="0"/>
          <w:bCs w:val="0"/>
          <w:noProof w:val="0"/>
          <w:color w:val="auto"/>
          <w:sz w:val="24"/>
          <w:szCs w:val="24"/>
          <w:lang w:val="es-ES"/>
        </w:rPr>
        <w:t xml:space="preserve">La estacionalidad influye más en el </w:t>
      </w:r>
      <w:r w:rsidRPr="4249CBB8" w:rsidR="7234E3F2">
        <w:rPr>
          <w:rFonts w:ascii="Arial" w:hAnsi="Arial" w:eastAsia="Arial" w:cs="Arial"/>
          <w:b w:val="0"/>
          <w:bCs w:val="0"/>
          <w:noProof w:val="0"/>
          <w:color w:val="auto"/>
          <w:sz w:val="24"/>
          <w:szCs w:val="24"/>
          <w:lang w:val="es-ES"/>
        </w:rPr>
        <w:t>uso</w:t>
      </w:r>
      <w:r w:rsidRPr="4249CBB8" w:rsidR="7234E3F2">
        <w:rPr>
          <w:rFonts w:ascii="Arial" w:hAnsi="Arial" w:eastAsia="Arial" w:cs="Arial"/>
          <w:b w:val="0"/>
          <w:bCs w:val="0"/>
          <w:noProof w:val="0"/>
          <w:color w:val="auto"/>
          <w:sz w:val="24"/>
          <w:szCs w:val="24"/>
          <w:lang w:val="es-ES"/>
        </w:rPr>
        <w:t xml:space="preserve"> que en el </w:t>
      </w:r>
      <w:r w:rsidRPr="4249CBB8" w:rsidR="7234E3F2">
        <w:rPr>
          <w:rFonts w:ascii="Arial" w:hAnsi="Arial" w:eastAsia="Arial" w:cs="Arial"/>
          <w:b w:val="0"/>
          <w:bCs w:val="0"/>
          <w:noProof w:val="0"/>
          <w:color w:val="auto"/>
          <w:sz w:val="24"/>
          <w:szCs w:val="24"/>
          <w:lang w:val="es-ES"/>
        </w:rPr>
        <w:t>precio base</w:t>
      </w:r>
    </w:p>
    <w:p xmlns:wp14="http://schemas.microsoft.com/office/word/2010/wordml" w:rsidP="4249CBB8" wp14:paraId="1E6F6C6E" wp14:textId="3BC68FAF">
      <w:pPr>
        <w:spacing w:before="240" w:beforeAutospacing="off" w:after="240" w:afterAutospacing="off"/>
        <w:rPr>
          <w:rFonts w:ascii="Arial" w:hAnsi="Arial" w:eastAsia="Arial" w:cs="Arial"/>
          <w:b w:val="0"/>
          <w:bCs w:val="0"/>
          <w:noProof w:val="0"/>
          <w:color w:val="auto"/>
          <w:sz w:val="24"/>
          <w:szCs w:val="24"/>
          <w:lang w:val="es-ES"/>
        </w:rPr>
      </w:pPr>
      <w:r w:rsidRPr="4249CBB8" w:rsidR="1C77A6F3">
        <w:rPr>
          <w:rFonts w:ascii="Arial" w:hAnsi="Arial" w:eastAsia="Arial" w:cs="Arial"/>
          <w:b w:val="0"/>
          <w:bCs w:val="0"/>
          <w:noProof w:val="0"/>
          <w:color w:val="auto"/>
          <w:sz w:val="24"/>
          <w:szCs w:val="24"/>
          <w:lang w:val="es-ES"/>
        </w:rPr>
        <w:t>-</w:t>
      </w:r>
      <w:r w:rsidRPr="4249CBB8" w:rsidR="7234E3F2">
        <w:rPr>
          <w:rFonts w:ascii="Arial" w:hAnsi="Arial" w:eastAsia="Arial" w:cs="Arial"/>
          <w:b w:val="0"/>
          <w:bCs w:val="0"/>
          <w:noProof w:val="0"/>
          <w:color w:val="auto"/>
          <w:sz w:val="24"/>
          <w:szCs w:val="24"/>
          <w:lang w:val="es-ES"/>
        </w:rPr>
        <w:t xml:space="preserve"> Conclusión:</w:t>
      </w:r>
      <w:r>
        <w:br/>
      </w:r>
      <w:r w:rsidRPr="4249CBB8" w:rsidR="7234E3F2">
        <w:rPr>
          <w:rFonts w:ascii="Arial" w:hAnsi="Arial" w:eastAsia="Arial" w:cs="Arial"/>
          <w:b w:val="0"/>
          <w:bCs w:val="0"/>
          <w:noProof w:val="0"/>
          <w:color w:val="auto"/>
          <w:sz w:val="24"/>
          <w:szCs w:val="24"/>
          <w:lang w:val="es-ES"/>
        </w:rPr>
        <w:t xml:space="preserve"> No se puede confirmar plenamente el impacto de la época del año sobre el precio con este </w:t>
      </w:r>
      <w:r w:rsidRPr="4249CBB8" w:rsidR="7234E3F2">
        <w:rPr>
          <w:rFonts w:ascii="Arial" w:hAnsi="Arial" w:eastAsia="Arial" w:cs="Arial"/>
          <w:b w:val="0"/>
          <w:bCs w:val="0"/>
          <w:noProof w:val="0"/>
          <w:color w:val="auto"/>
          <w:sz w:val="24"/>
          <w:szCs w:val="24"/>
          <w:lang w:val="es-ES"/>
        </w:rPr>
        <w:t>dataset</w:t>
      </w:r>
      <w:r w:rsidRPr="4249CBB8" w:rsidR="7234E3F2">
        <w:rPr>
          <w:rFonts w:ascii="Arial" w:hAnsi="Arial" w:eastAsia="Arial" w:cs="Arial"/>
          <w:b w:val="0"/>
          <w:bCs w:val="0"/>
          <w:noProof w:val="0"/>
          <w:color w:val="auto"/>
          <w:sz w:val="24"/>
          <w:szCs w:val="24"/>
          <w:lang w:val="es-ES"/>
        </w:rPr>
        <w:t>.</w:t>
      </w:r>
    </w:p>
    <w:p xmlns:wp14="http://schemas.microsoft.com/office/word/2010/wordml" w:rsidP="4249CBB8" wp14:paraId="5C1A07E2" wp14:textId="5CC01CA6">
      <w:pPr>
        <w:rPr>
          <w:rFonts w:ascii="Arial" w:hAnsi="Arial" w:eastAsia="Arial" w:cs="Arial"/>
          <w:b w:val="0"/>
          <w:bCs w:val="0"/>
          <w:color w:val="auto"/>
        </w:rPr>
      </w:pPr>
    </w:p>
    <w:p w:rsidR="4249CBB8" w:rsidP="4249CBB8" w:rsidRDefault="4249CBB8" w14:paraId="33A0CED1" w14:textId="7D26FA64">
      <w:pPr>
        <w:rPr>
          <w:rFonts w:ascii="Arial" w:hAnsi="Arial" w:eastAsia="Arial" w:cs="Arial"/>
          <w:b w:val="0"/>
          <w:bCs w:val="0"/>
          <w:color w:val="auto"/>
        </w:rPr>
      </w:pPr>
    </w:p>
    <w:p w:rsidR="4249CBB8" w:rsidP="4249CBB8" w:rsidRDefault="4249CBB8" w14:paraId="2DA5D325" w14:textId="42AAF75E">
      <w:pPr>
        <w:rPr>
          <w:rFonts w:ascii="Arial" w:hAnsi="Arial" w:eastAsia="Arial" w:cs="Arial"/>
          <w:b w:val="0"/>
          <w:bCs w:val="0"/>
          <w:color w:val="auto"/>
        </w:rPr>
      </w:pPr>
    </w:p>
    <w:p w:rsidR="0076AC16" w:rsidP="4249CBB8" w:rsidRDefault="0076AC16" w14:paraId="12B8A6EC" w14:textId="11367A57">
      <w:pPr>
        <w:pStyle w:val="Heading3"/>
        <w:spacing w:before="281" w:beforeAutospacing="off" w:after="281" w:afterAutospacing="off"/>
        <w:rPr>
          <w:rFonts w:ascii="Arial" w:hAnsi="Arial" w:eastAsia="Arial" w:cs="Arial"/>
          <w:b w:val="0"/>
          <w:bCs w:val="0"/>
          <w:noProof w:val="0"/>
          <w:color w:val="auto"/>
          <w:sz w:val="28"/>
          <w:szCs w:val="28"/>
          <w:lang w:val="es-ES"/>
        </w:rPr>
      </w:pPr>
      <w:r w:rsidRPr="4249CBB8" w:rsidR="0076AC16">
        <w:rPr>
          <w:rFonts w:ascii="Arial" w:hAnsi="Arial" w:eastAsia="Arial" w:cs="Arial"/>
          <w:b w:val="0"/>
          <w:bCs w:val="0"/>
          <w:noProof w:val="0"/>
          <w:color w:val="auto"/>
          <w:sz w:val="28"/>
          <w:szCs w:val="28"/>
          <w:lang w:val="es-ES"/>
        </w:rPr>
        <w:t>1.</w:t>
      </w:r>
      <w:r w:rsidRPr="4249CBB8" w:rsidR="285A0649">
        <w:rPr>
          <w:rFonts w:ascii="Arial" w:hAnsi="Arial" w:eastAsia="Arial" w:cs="Arial"/>
          <w:b w:val="0"/>
          <w:bCs w:val="0"/>
          <w:noProof w:val="0"/>
          <w:color w:val="auto"/>
          <w:sz w:val="28"/>
          <w:szCs w:val="28"/>
          <w:lang w:val="es-ES"/>
        </w:rPr>
        <w:t xml:space="preserve">Relación precio – </w:t>
      </w:r>
      <w:r w:rsidRPr="4249CBB8" w:rsidR="285A0649">
        <w:rPr>
          <w:rFonts w:ascii="Arial" w:hAnsi="Arial" w:eastAsia="Arial" w:cs="Arial"/>
          <w:b w:val="0"/>
          <w:bCs w:val="0"/>
          <w:noProof w:val="0"/>
          <w:color w:val="auto"/>
          <w:sz w:val="28"/>
          <w:szCs w:val="28"/>
          <w:lang w:val="es-ES"/>
        </w:rPr>
        <w:t>reviews</w:t>
      </w:r>
      <w:r w:rsidRPr="4249CBB8" w:rsidR="285A0649">
        <w:rPr>
          <w:rFonts w:ascii="Arial" w:hAnsi="Arial" w:eastAsia="Arial" w:cs="Arial"/>
          <w:b w:val="0"/>
          <w:bCs w:val="0"/>
          <w:noProof w:val="0"/>
          <w:color w:val="auto"/>
          <w:sz w:val="28"/>
          <w:szCs w:val="28"/>
          <w:lang w:val="es-ES"/>
        </w:rPr>
        <w:t xml:space="preserve"> recientes</w:t>
      </w:r>
    </w:p>
    <w:p w:rsidR="285A0649" w:rsidP="4249CBB8" w:rsidRDefault="285A0649" w14:paraId="4C8680EC" w14:textId="606D164D">
      <w:pPr>
        <w:pStyle w:val="ListParagraph"/>
        <w:numPr>
          <w:ilvl w:val="0"/>
          <w:numId w:val="7"/>
        </w:numPr>
        <w:spacing w:before="240" w:beforeAutospacing="off" w:after="240" w:afterAutospacing="off"/>
        <w:rPr>
          <w:rFonts w:ascii="Arial" w:hAnsi="Arial" w:eastAsia="Arial" w:cs="Arial"/>
          <w:b w:val="0"/>
          <w:bCs w:val="0"/>
          <w:noProof w:val="0"/>
          <w:color w:val="auto"/>
          <w:sz w:val="24"/>
          <w:szCs w:val="24"/>
          <w:lang w:val="es-ES"/>
        </w:rPr>
      </w:pPr>
      <w:r w:rsidRPr="4249CBB8" w:rsidR="285A0649">
        <w:rPr>
          <w:rFonts w:ascii="Arial" w:hAnsi="Arial" w:eastAsia="Arial" w:cs="Arial"/>
          <w:b w:val="0"/>
          <w:bCs w:val="0"/>
          <w:noProof w:val="0"/>
          <w:color w:val="auto"/>
          <w:sz w:val="24"/>
          <w:szCs w:val="24"/>
          <w:lang w:val="es-ES"/>
        </w:rPr>
        <w:t>No existe una relación lineal clara</w:t>
      </w:r>
      <w:r w:rsidRPr="4249CBB8" w:rsidR="285A0649">
        <w:rPr>
          <w:rFonts w:ascii="Arial" w:hAnsi="Arial" w:eastAsia="Arial" w:cs="Arial"/>
          <w:b w:val="0"/>
          <w:bCs w:val="0"/>
          <w:noProof w:val="0"/>
          <w:color w:val="auto"/>
          <w:sz w:val="24"/>
          <w:szCs w:val="24"/>
          <w:lang w:val="es-ES"/>
        </w:rPr>
        <w:t>:</w:t>
      </w:r>
    </w:p>
    <w:p w:rsidR="285A0649" w:rsidP="4249CBB8" w:rsidRDefault="285A0649" w14:paraId="1DEA2139" w14:textId="2B0FB0C8">
      <w:pPr>
        <w:pStyle w:val="ListParagraph"/>
        <w:numPr>
          <w:ilvl w:val="1"/>
          <w:numId w:val="7"/>
        </w:numPr>
        <w:spacing w:before="240" w:beforeAutospacing="off" w:after="240" w:afterAutospacing="off"/>
        <w:rPr>
          <w:rFonts w:ascii="Arial" w:hAnsi="Arial" w:eastAsia="Arial" w:cs="Arial"/>
          <w:b w:val="0"/>
          <w:bCs w:val="0"/>
          <w:noProof w:val="0"/>
          <w:color w:val="auto"/>
          <w:sz w:val="24"/>
          <w:szCs w:val="24"/>
          <w:lang w:val="es-ES"/>
        </w:rPr>
      </w:pPr>
      <w:r w:rsidRPr="4249CBB8" w:rsidR="285A0649">
        <w:rPr>
          <w:rFonts w:ascii="Arial" w:hAnsi="Arial" w:eastAsia="Arial" w:cs="Arial"/>
          <w:b w:val="0"/>
          <w:bCs w:val="0"/>
          <w:noProof w:val="0"/>
          <w:color w:val="auto"/>
          <w:sz w:val="24"/>
          <w:szCs w:val="24"/>
          <w:lang w:val="es-ES"/>
        </w:rPr>
        <w:t xml:space="preserve">Aumentar el precio </w:t>
      </w:r>
      <w:r w:rsidRPr="4249CBB8" w:rsidR="285A0649">
        <w:rPr>
          <w:rFonts w:ascii="Arial" w:hAnsi="Arial" w:eastAsia="Arial" w:cs="Arial"/>
          <w:b w:val="0"/>
          <w:bCs w:val="0"/>
          <w:noProof w:val="0"/>
          <w:color w:val="auto"/>
          <w:sz w:val="24"/>
          <w:szCs w:val="24"/>
          <w:lang w:val="es-ES"/>
        </w:rPr>
        <w:t>no implica</w:t>
      </w:r>
      <w:r w:rsidRPr="4249CBB8" w:rsidR="285A0649">
        <w:rPr>
          <w:rFonts w:ascii="Arial" w:hAnsi="Arial" w:eastAsia="Arial" w:cs="Arial"/>
          <w:b w:val="0"/>
          <w:bCs w:val="0"/>
          <w:noProof w:val="0"/>
          <w:color w:val="auto"/>
          <w:sz w:val="24"/>
          <w:szCs w:val="24"/>
          <w:lang w:val="es-ES"/>
        </w:rPr>
        <w:t xml:space="preserve"> más </w:t>
      </w:r>
      <w:r w:rsidRPr="4249CBB8" w:rsidR="285A0649">
        <w:rPr>
          <w:rFonts w:ascii="Arial" w:hAnsi="Arial" w:eastAsia="Arial" w:cs="Arial"/>
          <w:b w:val="0"/>
          <w:bCs w:val="0"/>
          <w:noProof w:val="0"/>
          <w:color w:val="auto"/>
          <w:sz w:val="24"/>
          <w:szCs w:val="24"/>
          <w:lang w:val="es-ES"/>
        </w:rPr>
        <w:t>reviews</w:t>
      </w:r>
      <w:r w:rsidRPr="4249CBB8" w:rsidR="285A0649">
        <w:rPr>
          <w:rFonts w:ascii="Arial" w:hAnsi="Arial" w:eastAsia="Arial" w:cs="Arial"/>
          <w:b w:val="0"/>
          <w:bCs w:val="0"/>
          <w:noProof w:val="0"/>
          <w:color w:val="auto"/>
          <w:sz w:val="24"/>
          <w:szCs w:val="24"/>
          <w:lang w:val="es-ES"/>
        </w:rPr>
        <w:t xml:space="preserve"> recientes</w:t>
      </w:r>
    </w:p>
    <w:p w:rsidR="285A0649" w:rsidP="4249CBB8" w:rsidRDefault="285A0649" w14:paraId="1BF5E959" w14:textId="40A9F9E6">
      <w:pPr>
        <w:pStyle w:val="ListParagraph"/>
        <w:numPr>
          <w:ilvl w:val="0"/>
          <w:numId w:val="7"/>
        </w:numPr>
        <w:spacing w:before="240" w:beforeAutospacing="off" w:after="240" w:afterAutospacing="off"/>
        <w:rPr>
          <w:rFonts w:ascii="Arial" w:hAnsi="Arial" w:eastAsia="Arial" w:cs="Arial"/>
          <w:b w:val="0"/>
          <w:bCs w:val="0"/>
          <w:noProof w:val="0"/>
          <w:color w:val="auto"/>
          <w:sz w:val="24"/>
          <w:szCs w:val="24"/>
          <w:lang w:val="es-ES"/>
        </w:rPr>
      </w:pPr>
      <w:r w:rsidRPr="4249CBB8" w:rsidR="285A0649">
        <w:rPr>
          <w:rFonts w:ascii="Arial" w:hAnsi="Arial" w:eastAsia="Arial" w:cs="Arial"/>
          <w:b w:val="0"/>
          <w:bCs w:val="0"/>
          <w:noProof w:val="0"/>
          <w:color w:val="auto"/>
          <w:sz w:val="24"/>
          <w:szCs w:val="24"/>
          <w:lang w:val="es-ES"/>
        </w:rPr>
        <w:t xml:space="preserve">La mayor concentración de </w:t>
      </w:r>
      <w:r w:rsidRPr="4249CBB8" w:rsidR="285A0649">
        <w:rPr>
          <w:rFonts w:ascii="Arial" w:hAnsi="Arial" w:eastAsia="Arial" w:cs="Arial"/>
          <w:b w:val="0"/>
          <w:bCs w:val="0"/>
          <w:noProof w:val="0"/>
          <w:color w:val="auto"/>
          <w:sz w:val="24"/>
          <w:szCs w:val="24"/>
          <w:lang w:val="es-ES"/>
        </w:rPr>
        <w:t>reviews</w:t>
      </w:r>
      <w:r w:rsidRPr="4249CBB8" w:rsidR="285A0649">
        <w:rPr>
          <w:rFonts w:ascii="Arial" w:hAnsi="Arial" w:eastAsia="Arial" w:cs="Arial"/>
          <w:b w:val="0"/>
          <w:bCs w:val="0"/>
          <w:noProof w:val="0"/>
          <w:color w:val="auto"/>
          <w:sz w:val="24"/>
          <w:szCs w:val="24"/>
          <w:lang w:val="es-ES"/>
        </w:rPr>
        <w:t xml:space="preserve"> se da en:</w:t>
      </w:r>
    </w:p>
    <w:p w:rsidR="285A0649" w:rsidP="4249CBB8" w:rsidRDefault="285A0649" w14:paraId="7D35AB85" w14:textId="386040C7">
      <w:pPr>
        <w:pStyle w:val="ListParagraph"/>
        <w:numPr>
          <w:ilvl w:val="1"/>
          <w:numId w:val="7"/>
        </w:numPr>
        <w:spacing w:before="240" w:beforeAutospacing="off" w:after="240" w:afterAutospacing="off"/>
        <w:rPr>
          <w:rFonts w:ascii="Arial" w:hAnsi="Arial" w:eastAsia="Arial" w:cs="Arial"/>
          <w:b w:val="0"/>
          <w:bCs w:val="0"/>
          <w:noProof w:val="0"/>
          <w:color w:val="auto"/>
          <w:sz w:val="24"/>
          <w:szCs w:val="24"/>
          <w:lang w:val="es-ES"/>
        </w:rPr>
      </w:pPr>
      <w:r w:rsidRPr="4249CBB8" w:rsidR="285A0649">
        <w:rPr>
          <w:rFonts w:ascii="Arial" w:hAnsi="Arial" w:eastAsia="Arial" w:cs="Arial"/>
          <w:b w:val="0"/>
          <w:bCs w:val="0"/>
          <w:noProof w:val="0"/>
          <w:color w:val="auto"/>
          <w:sz w:val="24"/>
          <w:szCs w:val="24"/>
          <w:lang w:val="es-ES"/>
        </w:rPr>
        <w:t xml:space="preserve">Precios </w:t>
      </w:r>
      <w:r w:rsidRPr="4249CBB8" w:rsidR="285A0649">
        <w:rPr>
          <w:rFonts w:ascii="Arial" w:hAnsi="Arial" w:eastAsia="Arial" w:cs="Arial"/>
          <w:b w:val="0"/>
          <w:bCs w:val="0"/>
          <w:noProof w:val="0"/>
          <w:color w:val="auto"/>
          <w:sz w:val="24"/>
          <w:szCs w:val="24"/>
          <w:lang w:val="es-ES"/>
        </w:rPr>
        <w:t>medios</w:t>
      </w:r>
    </w:p>
    <w:p w:rsidR="285A0649" w:rsidP="4249CBB8" w:rsidRDefault="285A0649" w14:paraId="20871224" w14:textId="6A166073">
      <w:pPr>
        <w:pStyle w:val="ListParagraph"/>
        <w:numPr>
          <w:ilvl w:val="1"/>
          <w:numId w:val="7"/>
        </w:numPr>
        <w:spacing w:before="240" w:beforeAutospacing="off" w:after="240" w:afterAutospacing="off"/>
        <w:rPr>
          <w:rFonts w:ascii="Arial" w:hAnsi="Arial" w:eastAsia="Arial" w:cs="Arial"/>
          <w:b w:val="0"/>
          <w:bCs w:val="0"/>
          <w:noProof w:val="0"/>
          <w:color w:val="auto"/>
          <w:sz w:val="24"/>
          <w:szCs w:val="24"/>
          <w:lang w:val="es-ES"/>
        </w:rPr>
      </w:pPr>
      <w:r w:rsidRPr="4249CBB8" w:rsidR="285A0649">
        <w:rPr>
          <w:rFonts w:ascii="Arial" w:hAnsi="Arial" w:eastAsia="Arial" w:cs="Arial"/>
          <w:b w:val="0"/>
          <w:bCs w:val="0"/>
          <w:noProof w:val="0"/>
          <w:color w:val="auto"/>
          <w:sz w:val="24"/>
          <w:szCs w:val="24"/>
          <w:lang w:val="es-ES"/>
        </w:rPr>
        <w:t>No en los precios más altos</w:t>
      </w:r>
    </w:p>
    <w:p w:rsidR="40F25A7E" w:rsidP="4249CBB8" w:rsidRDefault="40F25A7E" w14:paraId="47F654A9" w14:textId="74CAF261">
      <w:pPr>
        <w:spacing w:before="240" w:beforeAutospacing="off" w:after="240" w:afterAutospacing="off"/>
        <w:rPr>
          <w:rFonts w:ascii="Arial" w:hAnsi="Arial" w:eastAsia="Arial" w:cs="Arial"/>
          <w:b w:val="0"/>
          <w:bCs w:val="0"/>
          <w:noProof w:val="0"/>
          <w:color w:val="auto"/>
          <w:sz w:val="24"/>
          <w:szCs w:val="24"/>
          <w:lang w:val="es-ES"/>
        </w:rPr>
      </w:pPr>
      <w:r w:rsidRPr="4249CBB8" w:rsidR="40F25A7E">
        <w:rPr>
          <w:rFonts w:ascii="Arial" w:hAnsi="Arial" w:eastAsia="Arial" w:cs="Arial"/>
          <w:b w:val="0"/>
          <w:bCs w:val="0"/>
          <w:noProof w:val="0"/>
          <w:color w:val="auto"/>
          <w:sz w:val="24"/>
          <w:szCs w:val="24"/>
          <w:lang w:val="es-ES"/>
        </w:rPr>
        <w:t>-</w:t>
      </w:r>
      <w:r w:rsidRPr="4249CBB8" w:rsidR="285A0649">
        <w:rPr>
          <w:rFonts w:ascii="Arial" w:hAnsi="Arial" w:eastAsia="Arial" w:cs="Arial"/>
          <w:b w:val="0"/>
          <w:bCs w:val="0"/>
          <w:noProof w:val="0"/>
          <w:color w:val="auto"/>
          <w:sz w:val="24"/>
          <w:szCs w:val="24"/>
          <w:lang w:val="es-ES"/>
        </w:rPr>
        <w:t xml:space="preserve"> Conclusión:</w:t>
      </w:r>
      <w:r>
        <w:br/>
      </w:r>
      <w:r w:rsidRPr="4249CBB8" w:rsidR="285A0649">
        <w:rPr>
          <w:rFonts w:ascii="Arial" w:hAnsi="Arial" w:eastAsia="Arial" w:cs="Arial"/>
          <w:b w:val="0"/>
          <w:bCs w:val="0"/>
          <w:noProof w:val="0"/>
          <w:color w:val="auto"/>
          <w:sz w:val="24"/>
          <w:szCs w:val="24"/>
          <w:lang w:val="es-ES"/>
        </w:rPr>
        <w:t xml:space="preserve"> Precio alto ≠ mayor demanda</w:t>
      </w:r>
    </w:p>
    <w:p w:rsidR="4249CBB8" w:rsidP="4249CBB8" w:rsidRDefault="4249CBB8" w14:paraId="56B8C20F" w14:textId="4BB85C18">
      <w:pPr>
        <w:rPr>
          <w:rFonts w:ascii="Arial" w:hAnsi="Arial" w:eastAsia="Arial" w:cs="Arial"/>
          <w:b w:val="0"/>
          <w:bCs w:val="0"/>
          <w:color w:val="auto"/>
        </w:rPr>
      </w:pPr>
    </w:p>
    <w:p w:rsidR="3D6E8985" w:rsidP="4249CBB8" w:rsidRDefault="3D6E8985" w14:paraId="3065F749" w14:textId="6DE0FA09">
      <w:pPr>
        <w:pStyle w:val="Heading3"/>
        <w:spacing w:before="281" w:beforeAutospacing="off" w:after="281" w:afterAutospacing="off"/>
        <w:rPr>
          <w:rFonts w:ascii="Arial" w:hAnsi="Arial" w:eastAsia="Arial" w:cs="Arial"/>
          <w:b w:val="0"/>
          <w:bCs w:val="0"/>
          <w:noProof w:val="0"/>
          <w:color w:val="auto"/>
          <w:sz w:val="28"/>
          <w:szCs w:val="28"/>
          <w:lang w:val="es-ES"/>
        </w:rPr>
      </w:pPr>
      <w:r w:rsidRPr="4249CBB8" w:rsidR="3D6E8985">
        <w:rPr>
          <w:rFonts w:ascii="Arial" w:hAnsi="Arial" w:eastAsia="Arial" w:cs="Arial"/>
          <w:b w:val="0"/>
          <w:bCs w:val="0"/>
          <w:noProof w:val="0"/>
          <w:color w:val="auto"/>
          <w:sz w:val="28"/>
          <w:szCs w:val="28"/>
          <w:lang w:val="es-ES"/>
        </w:rPr>
        <w:t>2.</w:t>
      </w:r>
      <w:r w:rsidRPr="4249CBB8" w:rsidR="285A0649">
        <w:rPr>
          <w:rFonts w:ascii="Arial" w:hAnsi="Arial" w:eastAsia="Arial" w:cs="Arial"/>
          <w:b w:val="0"/>
          <w:bCs w:val="0"/>
          <w:noProof w:val="0"/>
          <w:color w:val="auto"/>
          <w:sz w:val="28"/>
          <w:szCs w:val="28"/>
          <w:lang w:val="es-ES"/>
        </w:rPr>
        <w:t xml:space="preserve"> Diferencias por tipo de alojamiento</w:t>
      </w:r>
    </w:p>
    <w:p w:rsidR="285A0649" w:rsidP="4249CBB8" w:rsidRDefault="285A0649" w14:paraId="69A3AC50" w14:textId="161FD5C7">
      <w:pPr>
        <w:pStyle w:val="ListParagraph"/>
        <w:numPr>
          <w:ilvl w:val="0"/>
          <w:numId w:val="8"/>
        </w:numPr>
        <w:spacing w:before="240" w:beforeAutospacing="off" w:after="240" w:afterAutospacing="off"/>
        <w:rPr>
          <w:rFonts w:ascii="Arial" w:hAnsi="Arial" w:eastAsia="Arial" w:cs="Arial"/>
          <w:b w:val="0"/>
          <w:bCs w:val="0"/>
          <w:noProof w:val="0"/>
          <w:color w:val="auto"/>
          <w:sz w:val="24"/>
          <w:szCs w:val="24"/>
          <w:lang w:val="es-ES"/>
        </w:rPr>
      </w:pPr>
      <w:r w:rsidRPr="4249CBB8" w:rsidR="285A0649">
        <w:rPr>
          <w:rFonts w:ascii="Arial" w:hAnsi="Arial" w:eastAsia="Arial" w:cs="Arial"/>
          <w:b w:val="0"/>
          <w:bCs w:val="0"/>
          <w:noProof w:val="0"/>
          <w:color w:val="auto"/>
          <w:sz w:val="24"/>
          <w:szCs w:val="24"/>
          <w:lang w:val="es-ES"/>
        </w:rPr>
        <w:t>Entire</w:t>
      </w:r>
      <w:r w:rsidRPr="4249CBB8" w:rsidR="285A0649">
        <w:rPr>
          <w:rFonts w:ascii="Arial" w:hAnsi="Arial" w:eastAsia="Arial" w:cs="Arial"/>
          <w:b w:val="0"/>
          <w:bCs w:val="0"/>
          <w:noProof w:val="0"/>
          <w:color w:val="auto"/>
          <w:sz w:val="24"/>
          <w:szCs w:val="24"/>
          <w:lang w:val="es-ES"/>
        </w:rPr>
        <w:t xml:space="preserve"> home/</w:t>
      </w:r>
      <w:r w:rsidRPr="4249CBB8" w:rsidR="285A0649">
        <w:rPr>
          <w:rFonts w:ascii="Arial" w:hAnsi="Arial" w:eastAsia="Arial" w:cs="Arial"/>
          <w:b w:val="0"/>
          <w:bCs w:val="0"/>
          <w:noProof w:val="0"/>
          <w:color w:val="auto"/>
          <w:sz w:val="24"/>
          <w:szCs w:val="24"/>
          <w:lang w:val="es-ES"/>
        </w:rPr>
        <w:t>apt</w:t>
      </w:r>
      <w:r w:rsidRPr="4249CBB8" w:rsidR="285A0649">
        <w:rPr>
          <w:rFonts w:ascii="Arial" w:hAnsi="Arial" w:eastAsia="Arial" w:cs="Arial"/>
          <w:b w:val="0"/>
          <w:bCs w:val="0"/>
          <w:noProof w:val="0"/>
          <w:color w:val="auto"/>
          <w:sz w:val="24"/>
          <w:szCs w:val="24"/>
          <w:lang w:val="es-ES"/>
        </w:rPr>
        <w:t>:</w:t>
      </w:r>
    </w:p>
    <w:p w:rsidR="285A0649" w:rsidP="4249CBB8" w:rsidRDefault="285A0649" w14:paraId="0138758A" w14:textId="0CA8B8A2">
      <w:pPr>
        <w:pStyle w:val="ListParagraph"/>
        <w:numPr>
          <w:ilvl w:val="1"/>
          <w:numId w:val="8"/>
        </w:numPr>
        <w:spacing w:before="240" w:beforeAutospacing="off" w:after="240" w:afterAutospacing="off"/>
        <w:rPr>
          <w:rFonts w:ascii="Arial" w:hAnsi="Arial" w:eastAsia="Arial" w:cs="Arial"/>
          <w:b w:val="0"/>
          <w:bCs w:val="0"/>
          <w:noProof w:val="0"/>
          <w:color w:val="auto"/>
          <w:sz w:val="24"/>
          <w:szCs w:val="24"/>
          <w:lang w:val="es-ES"/>
        </w:rPr>
      </w:pPr>
      <w:r w:rsidRPr="4249CBB8" w:rsidR="285A0649">
        <w:rPr>
          <w:rFonts w:ascii="Arial" w:hAnsi="Arial" w:eastAsia="Arial" w:cs="Arial"/>
          <w:b w:val="0"/>
          <w:bCs w:val="0"/>
          <w:noProof w:val="0"/>
          <w:color w:val="auto"/>
          <w:sz w:val="24"/>
          <w:szCs w:val="24"/>
          <w:lang w:val="es-ES"/>
        </w:rPr>
        <w:t>Más dispersión</w:t>
      </w:r>
    </w:p>
    <w:p w:rsidR="285A0649" w:rsidP="4249CBB8" w:rsidRDefault="285A0649" w14:paraId="067B91BC" w14:textId="5341E5E4">
      <w:pPr>
        <w:pStyle w:val="ListParagraph"/>
        <w:numPr>
          <w:ilvl w:val="1"/>
          <w:numId w:val="8"/>
        </w:numPr>
        <w:spacing w:before="240" w:beforeAutospacing="off" w:after="240" w:afterAutospacing="off"/>
        <w:rPr>
          <w:rFonts w:ascii="Arial" w:hAnsi="Arial" w:eastAsia="Arial" w:cs="Arial"/>
          <w:b w:val="0"/>
          <w:bCs w:val="0"/>
          <w:noProof w:val="0"/>
          <w:color w:val="auto"/>
          <w:sz w:val="24"/>
          <w:szCs w:val="24"/>
          <w:lang w:val="es-ES"/>
        </w:rPr>
      </w:pPr>
      <w:r w:rsidRPr="4249CBB8" w:rsidR="285A0649">
        <w:rPr>
          <w:rFonts w:ascii="Arial" w:hAnsi="Arial" w:eastAsia="Arial" w:cs="Arial"/>
          <w:b w:val="0"/>
          <w:bCs w:val="0"/>
          <w:noProof w:val="0"/>
          <w:color w:val="auto"/>
          <w:sz w:val="24"/>
          <w:szCs w:val="24"/>
          <w:lang w:val="es-ES"/>
        </w:rPr>
        <w:t xml:space="preserve">Concentra los valores más altos de </w:t>
      </w:r>
      <w:r w:rsidRPr="4249CBB8" w:rsidR="285A0649">
        <w:rPr>
          <w:rFonts w:ascii="Arial" w:hAnsi="Arial" w:eastAsia="Arial" w:cs="Arial"/>
          <w:b w:val="0"/>
          <w:bCs w:val="0"/>
          <w:noProof w:val="0"/>
          <w:color w:val="auto"/>
          <w:sz w:val="24"/>
          <w:szCs w:val="24"/>
          <w:lang w:val="es-ES"/>
        </w:rPr>
        <w:t>reviews</w:t>
      </w:r>
    </w:p>
    <w:p w:rsidR="285A0649" w:rsidP="4249CBB8" w:rsidRDefault="285A0649" w14:paraId="13445F6D" w14:textId="788028C7">
      <w:pPr>
        <w:pStyle w:val="ListParagraph"/>
        <w:numPr>
          <w:ilvl w:val="0"/>
          <w:numId w:val="8"/>
        </w:numPr>
        <w:spacing w:before="240" w:beforeAutospacing="off" w:after="240" w:afterAutospacing="off"/>
        <w:rPr>
          <w:rFonts w:ascii="Arial" w:hAnsi="Arial" w:eastAsia="Arial" w:cs="Arial"/>
          <w:b w:val="0"/>
          <w:bCs w:val="0"/>
          <w:noProof w:val="0"/>
          <w:color w:val="auto"/>
          <w:sz w:val="24"/>
          <w:szCs w:val="24"/>
          <w:lang w:val="es-ES"/>
        </w:rPr>
      </w:pPr>
      <w:r w:rsidRPr="4249CBB8" w:rsidR="285A0649">
        <w:rPr>
          <w:rFonts w:ascii="Arial" w:hAnsi="Arial" w:eastAsia="Arial" w:cs="Arial"/>
          <w:b w:val="0"/>
          <w:bCs w:val="0"/>
          <w:noProof w:val="0"/>
          <w:color w:val="auto"/>
          <w:sz w:val="24"/>
          <w:szCs w:val="24"/>
          <w:lang w:val="es-ES"/>
        </w:rPr>
        <w:t>Private</w:t>
      </w:r>
      <w:r w:rsidRPr="4249CBB8" w:rsidR="285A0649">
        <w:rPr>
          <w:rFonts w:ascii="Arial" w:hAnsi="Arial" w:eastAsia="Arial" w:cs="Arial"/>
          <w:b w:val="0"/>
          <w:bCs w:val="0"/>
          <w:noProof w:val="0"/>
          <w:color w:val="auto"/>
          <w:sz w:val="24"/>
          <w:szCs w:val="24"/>
          <w:lang w:val="es-ES"/>
        </w:rPr>
        <w:t xml:space="preserve"> </w:t>
      </w:r>
      <w:r w:rsidRPr="4249CBB8" w:rsidR="285A0649">
        <w:rPr>
          <w:rFonts w:ascii="Arial" w:hAnsi="Arial" w:eastAsia="Arial" w:cs="Arial"/>
          <w:b w:val="0"/>
          <w:bCs w:val="0"/>
          <w:noProof w:val="0"/>
          <w:color w:val="auto"/>
          <w:sz w:val="24"/>
          <w:szCs w:val="24"/>
          <w:lang w:val="es-ES"/>
        </w:rPr>
        <w:t>room</w:t>
      </w:r>
      <w:r w:rsidRPr="4249CBB8" w:rsidR="285A0649">
        <w:rPr>
          <w:rFonts w:ascii="Arial" w:hAnsi="Arial" w:eastAsia="Arial" w:cs="Arial"/>
          <w:b w:val="0"/>
          <w:bCs w:val="0"/>
          <w:noProof w:val="0"/>
          <w:color w:val="auto"/>
          <w:sz w:val="24"/>
          <w:szCs w:val="24"/>
          <w:lang w:val="es-ES"/>
        </w:rPr>
        <w:t>:</w:t>
      </w:r>
    </w:p>
    <w:p w:rsidR="285A0649" w:rsidP="4249CBB8" w:rsidRDefault="285A0649" w14:paraId="7894F87E" w14:textId="6BC261B4">
      <w:pPr>
        <w:pStyle w:val="ListParagraph"/>
        <w:numPr>
          <w:ilvl w:val="1"/>
          <w:numId w:val="8"/>
        </w:numPr>
        <w:spacing w:before="240" w:beforeAutospacing="off" w:after="240" w:afterAutospacing="off"/>
        <w:rPr>
          <w:rFonts w:ascii="Arial" w:hAnsi="Arial" w:eastAsia="Arial" w:cs="Arial"/>
          <w:b w:val="0"/>
          <w:bCs w:val="0"/>
          <w:noProof w:val="0"/>
          <w:color w:val="auto"/>
          <w:sz w:val="24"/>
          <w:szCs w:val="24"/>
          <w:lang w:val="es-ES"/>
        </w:rPr>
      </w:pPr>
      <w:r w:rsidRPr="4249CBB8" w:rsidR="285A0649">
        <w:rPr>
          <w:rFonts w:ascii="Arial" w:hAnsi="Arial" w:eastAsia="Arial" w:cs="Arial"/>
          <w:b w:val="0"/>
          <w:bCs w:val="0"/>
          <w:noProof w:val="0"/>
          <w:color w:val="auto"/>
          <w:sz w:val="24"/>
          <w:szCs w:val="24"/>
          <w:lang w:val="es-ES"/>
        </w:rPr>
        <w:t>Precios más bajos</w:t>
      </w:r>
    </w:p>
    <w:p w:rsidR="285A0649" w:rsidP="4249CBB8" w:rsidRDefault="285A0649" w14:paraId="6D695F6C" w14:textId="1C338BED">
      <w:pPr>
        <w:pStyle w:val="ListParagraph"/>
        <w:numPr>
          <w:ilvl w:val="1"/>
          <w:numId w:val="8"/>
        </w:numPr>
        <w:spacing w:before="240" w:beforeAutospacing="off" w:after="240" w:afterAutospacing="off"/>
        <w:rPr>
          <w:rFonts w:ascii="Arial" w:hAnsi="Arial" w:eastAsia="Arial" w:cs="Arial"/>
          <w:b w:val="0"/>
          <w:bCs w:val="0"/>
          <w:noProof w:val="0"/>
          <w:color w:val="auto"/>
          <w:sz w:val="24"/>
          <w:szCs w:val="24"/>
          <w:lang w:val="es-ES"/>
        </w:rPr>
      </w:pPr>
      <w:r w:rsidRPr="4249CBB8" w:rsidR="285A0649">
        <w:rPr>
          <w:rFonts w:ascii="Arial" w:hAnsi="Arial" w:eastAsia="Arial" w:cs="Arial"/>
          <w:b w:val="0"/>
          <w:bCs w:val="0"/>
          <w:noProof w:val="0"/>
          <w:color w:val="auto"/>
          <w:sz w:val="24"/>
          <w:szCs w:val="24"/>
          <w:lang w:val="es-ES"/>
        </w:rPr>
        <w:t>Reviews</w:t>
      </w:r>
      <w:r w:rsidRPr="4249CBB8" w:rsidR="285A0649">
        <w:rPr>
          <w:rFonts w:ascii="Arial" w:hAnsi="Arial" w:eastAsia="Arial" w:cs="Arial"/>
          <w:b w:val="0"/>
          <w:bCs w:val="0"/>
          <w:noProof w:val="0"/>
          <w:color w:val="auto"/>
          <w:sz w:val="24"/>
          <w:szCs w:val="24"/>
          <w:lang w:val="es-ES"/>
        </w:rPr>
        <w:t xml:space="preserve"> más concentradas en rangos medios</w:t>
      </w:r>
    </w:p>
    <w:p w:rsidR="285A0649" w:rsidP="4249CBB8" w:rsidRDefault="285A0649" w14:paraId="243E8369" w14:textId="50EFB51C">
      <w:pPr>
        <w:pStyle w:val="ListParagraph"/>
        <w:numPr>
          <w:ilvl w:val="0"/>
          <w:numId w:val="8"/>
        </w:numPr>
        <w:spacing w:before="240" w:beforeAutospacing="off" w:after="240" w:afterAutospacing="off"/>
        <w:rPr>
          <w:rFonts w:ascii="Arial" w:hAnsi="Arial" w:eastAsia="Arial" w:cs="Arial"/>
          <w:b w:val="0"/>
          <w:bCs w:val="0"/>
          <w:noProof w:val="0"/>
          <w:color w:val="auto"/>
          <w:sz w:val="24"/>
          <w:szCs w:val="24"/>
          <w:lang w:val="es-ES"/>
        </w:rPr>
      </w:pPr>
      <w:r w:rsidRPr="4249CBB8" w:rsidR="285A0649">
        <w:rPr>
          <w:rFonts w:ascii="Arial" w:hAnsi="Arial" w:eastAsia="Arial" w:cs="Arial"/>
          <w:b w:val="0"/>
          <w:bCs w:val="0"/>
          <w:noProof w:val="0"/>
          <w:color w:val="auto"/>
          <w:sz w:val="24"/>
          <w:szCs w:val="24"/>
          <w:lang w:val="es-ES"/>
        </w:rPr>
        <w:t>Shared</w:t>
      </w:r>
      <w:r w:rsidRPr="4249CBB8" w:rsidR="285A0649">
        <w:rPr>
          <w:rFonts w:ascii="Arial" w:hAnsi="Arial" w:eastAsia="Arial" w:cs="Arial"/>
          <w:b w:val="0"/>
          <w:bCs w:val="0"/>
          <w:noProof w:val="0"/>
          <w:color w:val="auto"/>
          <w:sz w:val="24"/>
          <w:szCs w:val="24"/>
          <w:lang w:val="es-ES"/>
        </w:rPr>
        <w:t xml:space="preserve"> </w:t>
      </w:r>
      <w:r w:rsidRPr="4249CBB8" w:rsidR="285A0649">
        <w:rPr>
          <w:rFonts w:ascii="Arial" w:hAnsi="Arial" w:eastAsia="Arial" w:cs="Arial"/>
          <w:b w:val="0"/>
          <w:bCs w:val="0"/>
          <w:noProof w:val="0"/>
          <w:color w:val="auto"/>
          <w:sz w:val="24"/>
          <w:szCs w:val="24"/>
          <w:lang w:val="es-ES"/>
        </w:rPr>
        <w:t>room</w:t>
      </w:r>
      <w:r w:rsidRPr="4249CBB8" w:rsidR="285A0649">
        <w:rPr>
          <w:rFonts w:ascii="Arial" w:hAnsi="Arial" w:eastAsia="Arial" w:cs="Arial"/>
          <w:b w:val="0"/>
          <w:bCs w:val="0"/>
          <w:noProof w:val="0"/>
          <w:color w:val="auto"/>
          <w:sz w:val="24"/>
          <w:szCs w:val="24"/>
          <w:lang w:val="es-ES"/>
        </w:rPr>
        <w:t>:</w:t>
      </w:r>
    </w:p>
    <w:p w:rsidR="285A0649" w:rsidP="4249CBB8" w:rsidRDefault="285A0649" w14:paraId="7D481154" w14:textId="52359323">
      <w:pPr>
        <w:pStyle w:val="ListParagraph"/>
        <w:numPr>
          <w:ilvl w:val="1"/>
          <w:numId w:val="8"/>
        </w:numPr>
        <w:spacing w:before="240" w:beforeAutospacing="off" w:after="240" w:afterAutospacing="off"/>
        <w:rPr>
          <w:rFonts w:ascii="Arial" w:hAnsi="Arial" w:eastAsia="Arial" w:cs="Arial"/>
          <w:b w:val="0"/>
          <w:bCs w:val="0"/>
          <w:noProof w:val="0"/>
          <w:color w:val="auto"/>
          <w:sz w:val="24"/>
          <w:szCs w:val="24"/>
          <w:lang w:val="es-ES"/>
        </w:rPr>
      </w:pPr>
      <w:r w:rsidRPr="4249CBB8" w:rsidR="285A0649">
        <w:rPr>
          <w:rFonts w:ascii="Arial" w:hAnsi="Arial" w:eastAsia="Arial" w:cs="Arial"/>
          <w:b w:val="0"/>
          <w:bCs w:val="0"/>
          <w:noProof w:val="0"/>
          <w:color w:val="auto"/>
          <w:sz w:val="24"/>
          <w:szCs w:val="24"/>
          <w:lang w:val="es-ES"/>
        </w:rPr>
        <w:t>Poco peso en el mercado</w:t>
      </w:r>
    </w:p>
    <w:p w:rsidR="33B0C1D5" w:rsidP="4249CBB8" w:rsidRDefault="33B0C1D5" w14:paraId="11016829" w14:textId="6153BF62">
      <w:pPr>
        <w:spacing w:before="240" w:beforeAutospacing="off" w:after="240" w:afterAutospacing="off"/>
      </w:pPr>
      <w:r w:rsidRPr="4249CBB8" w:rsidR="33B0C1D5">
        <w:rPr>
          <w:rFonts w:ascii="Arial" w:hAnsi="Arial" w:eastAsia="Arial" w:cs="Arial"/>
          <w:b w:val="0"/>
          <w:bCs w:val="0"/>
          <w:noProof w:val="0"/>
          <w:color w:val="auto"/>
          <w:sz w:val="24"/>
          <w:szCs w:val="24"/>
          <w:lang w:val="es-ES"/>
        </w:rPr>
        <w:t>-</w:t>
      </w:r>
      <w:r w:rsidRPr="4249CBB8" w:rsidR="285A0649">
        <w:rPr>
          <w:rFonts w:ascii="Arial" w:hAnsi="Arial" w:eastAsia="Arial" w:cs="Arial"/>
          <w:b w:val="0"/>
          <w:bCs w:val="0"/>
          <w:noProof w:val="0"/>
          <w:color w:val="auto"/>
          <w:sz w:val="24"/>
          <w:szCs w:val="24"/>
          <w:lang w:val="es-ES"/>
        </w:rPr>
        <w:t xml:space="preserve"> El tipo de alojamiento modula el éxito, no solo el precio.</w:t>
      </w:r>
    </w:p>
    <w:p w:rsidR="4249CBB8" w:rsidP="4249CBB8" w:rsidRDefault="4249CBB8" w14:paraId="503B3616" w14:textId="743090E2">
      <w:pPr>
        <w:spacing w:before="240" w:beforeAutospacing="off" w:after="240" w:afterAutospacing="off"/>
        <w:rPr>
          <w:rFonts w:ascii="Arial" w:hAnsi="Arial" w:eastAsia="Arial" w:cs="Arial"/>
          <w:b w:val="0"/>
          <w:bCs w:val="0"/>
          <w:noProof w:val="0"/>
          <w:color w:val="auto"/>
          <w:sz w:val="24"/>
          <w:szCs w:val="24"/>
          <w:lang w:val="es-ES"/>
        </w:rPr>
      </w:pPr>
    </w:p>
    <w:p w:rsidR="29771C6D" w:rsidP="4249CBB8" w:rsidRDefault="29771C6D" w14:paraId="2C0399BB" w14:textId="6AC968C2">
      <w:pPr>
        <w:spacing w:before="240" w:beforeAutospacing="off" w:after="240" w:afterAutospacing="off"/>
        <w:rPr>
          <w:rFonts w:ascii="Arial" w:hAnsi="Arial" w:eastAsia="Arial" w:cs="Arial"/>
          <w:b w:val="1"/>
          <w:bCs w:val="1"/>
          <w:noProof w:val="0"/>
          <w:color w:val="auto"/>
          <w:sz w:val="40"/>
          <w:szCs w:val="40"/>
          <w:lang w:val="es-ES"/>
        </w:rPr>
      </w:pPr>
      <w:r w:rsidRPr="4249CBB8" w:rsidR="29771C6D">
        <w:rPr>
          <w:rFonts w:ascii="Arial" w:hAnsi="Arial" w:eastAsia="Arial" w:cs="Arial"/>
          <w:b w:val="1"/>
          <w:bCs w:val="1"/>
          <w:noProof w:val="0"/>
          <w:color w:val="auto"/>
          <w:sz w:val="40"/>
          <w:szCs w:val="40"/>
          <w:lang w:val="es-ES"/>
        </w:rPr>
        <w:t>Explicación de todos los gráficos:</w:t>
      </w:r>
    </w:p>
    <w:p w:rsidR="4249CBB8" w:rsidP="4249CBB8" w:rsidRDefault="4249CBB8" w14:paraId="3C510061" w14:textId="1544EB25">
      <w:pPr>
        <w:spacing w:before="240" w:beforeAutospacing="off" w:after="240" w:afterAutospacing="off"/>
        <w:rPr>
          <w:rFonts w:ascii="Arial" w:hAnsi="Arial" w:eastAsia="Arial" w:cs="Arial"/>
          <w:b w:val="0"/>
          <w:bCs w:val="0"/>
          <w:noProof w:val="0"/>
          <w:color w:val="auto"/>
          <w:sz w:val="24"/>
          <w:szCs w:val="24"/>
          <w:lang w:val="es-ES"/>
        </w:rPr>
      </w:pPr>
    </w:p>
    <w:p w:rsidR="0B6A0F77" w:rsidP="4249CBB8" w:rsidRDefault="0B6A0F77" w14:paraId="7BFDBA14" w14:textId="6FCB780E">
      <w:pPr>
        <w:pStyle w:val="Heading2"/>
        <w:spacing w:before="299" w:beforeAutospacing="off" w:after="299" w:afterAutospacing="off"/>
        <w:rPr>
          <w:rFonts w:ascii="Arial" w:hAnsi="Arial" w:eastAsia="Arial" w:cs="Arial"/>
          <w:b w:val="0"/>
          <w:bCs w:val="0"/>
          <w:noProof w:val="0"/>
          <w:color w:val="auto"/>
          <w:sz w:val="36"/>
          <w:szCs w:val="36"/>
          <w:lang w:val="es-ES"/>
        </w:rPr>
      </w:pPr>
      <w:r w:rsidRPr="4249CBB8" w:rsidR="0B6A0F77">
        <w:rPr>
          <w:rFonts w:ascii="Arial" w:hAnsi="Arial" w:eastAsia="Arial" w:cs="Arial"/>
          <w:b w:val="0"/>
          <w:bCs w:val="0"/>
          <w:noProof w:val="0"/>
          <w:color w:val="auto"/>
          <w:sz w:val="36"/>
          <w:szCs w:val="36"/>
          <w:lang w:val="es-ES"/>
        </w:rPr>
        <w:t>Figura 1. Distribución del precio por distrito (</w:t>
      </w:r>
      <w:r w:rsidRPr="4249CBB8" w:rsidR="0B6A0F77">
        <w:rPr>
          <w:rFonts w:ascii="Arial" w:hAnsi="Arial" w:eastAsia="Arial" w:cs="Arial"/>
          <w:b w:val="0"/>
          <w:bCs w:val="0"/>
          <w:noProof w:val="0"/>
          <w:color w:val="auto"/>
          <w:sz w:val="36"/>
          <w:szCs w:val="36"/>
          <w:lang w:val="es-ES"/>
        </w:rPr>
        <w:t>Boxplot</w:t>
      </w:r>
      <w:r w:rsidRPr="4249CBB8" w:rsidR="0B6A0F77">
        <w:rPr>
          <w:rFonts w:ascii="Arial" w:hAnsi="Arial" w:eastAsia="Arial" w:cs="Arial"/>
          <w:b w:val="0"/>
          <w:bCs w:val="0"/>
          <w:noProof w:val="0"/>
          <w:color w:val="auto"/>
          <w:sz w:val="36"/>
          <w:szCs w:val="36"/>
          <w:lang w:val="es-ES"/>
        </w:rPr>
        <w:t>)</w:t>
      </w:r>
    </w:p>
    <w:p w:rsidR="0B6A0F77" w:rsidP="4249CBB8" w:rsidRDefault="0B6A0F77" w14:paraId="6AC09593" w14:textId="4A04B6C0">
      <w:pPr>
        <w:spacing w:before="240" w:beforeAutospacing="off" w:after="240" w:afterAutospacing="off"/>
        <w:rPr>
          <w:rFonts w:ascii="Arial" w:hAnsi="Arial" w:eastAsia="Arial" w:cs="Arial"/>
          <w:b w:val="0"/>
          <w:bCs w:val="0"/>
          <w:noProof w:val="0"/>
          <w:color w:val="auto"/>
          <w:sz w:val="24"/>
          <w:szCs w:val="24"/>
          <w:lang w:val="es-ES"/>
        </w:rPr>
      </w:pPr>
      <w:r w:rsidRPr="4249CBB8" w:rsidR="0B6A0F77">
        <w:rPr>
          <w:rFonts w:ascii="Arial" w:hAnsi="Arial" w:eastAsia="Arial" w:cs="Arial"/>
          <w:b w:val="0"/>
          <w:bCs w:val="0"/>
          <w:noProof w:val="0"/>
          <w:color w:val="auto"/>
          <w:sz w:val="24"/>
          <w:szCs w:val="24"/>
          <w:lang w:val="es-ES"/>
        </w:rPr>
        <w:t>Este gráfico muestra la distribución del precio de los alojamientos turísticos por distrito, permitiendo comparar tanto el nivel de precios como su dispersión. Se observa que los distritos céntricos presentan medianas de precio más elevadas y una mayor variabilidad, lo que indica la coexistencia de alojamientos de distintos segmentos dentro de una misma zona. Por el contrario, los distritos periféricos muestran precios más homogéneos y generalmente más bajos. La presencia de distribuciones asimétricas justifica el uso de la mediana como medida representativa del precio.</w:t>
      </w:r>
    </w:p>
    <w:p w:rsidR="4249CBB8" w:rsidP="4249CBB8" w:rsidRDefault="4249CBB8" w14:paraId="0C779480" w14:textId="1CA082B6">
      <w:pPr>
        <w:rPr>
          <w:rFonts w:ascii="Arial" w:hAnsi="Arial" w:eastAsia="Arial" w:cs="Arial"/>
          <w:b w:val="0"/>
          <w:bCs w:val="0"/>
          <w:color w:val="auto"/>
        </w:rPr>
      </w:pPr>
    </w:p>
    <w:p w:rsidR="0B6A0F77" w:rsidP="4249CBB8" w:rsidRDefault="0B6A0F77" w14:paraId="230E6749" w14:textId="3523485C">
      <w:pPr>
        <w:pStyle w:val="Heading2"/>
        <w:spacing w:before="299" w:beforeAutospacing="off" w:after="299" w:afterAutospacing="off"/>
        <w:rPr>
          <w:rFonts w:ascii="Arial" w:hAnsi="Arial" w:eastAsia="Arial" w:cs="Arial"/>
          <w:b w:val="0"/>
          <w:bCs w:val="0"/>
          <w:noProof w:val="0"/>
          <w:color w:val="auto"/>
          <w:sz w:val="36"/>
          <w:szCs w:val="36"/>
          <w:lang w:val="es-ES"/>
        </w:rPr>
      </w:pPr>
      <w:r w:rsidRPr="4249CBB8" w:rsidR="0B6A0F77">
        <w:rPr>
          <w:rFonts w:ascii="Arial" w:hAnsi="Arial" w:eastAsia="Arial" w:cs="Arial"/>
          <w:b w:val="0"/>
          <w:bCs w:val="0"/>
          <w:noProof w:val="0"/>
          <w:color w:val="auto"/>
          <w:sz w:val="36"/>
          <w:szCs w:val="36"/>
          <w:lang w:val="es-ES"/>
        </w:rPr>
        <w:t>Figura 2. Precio mediano por distrito (Bar chart)</w:t>
      </w:r>
    </w:p>
    <w:p w:rsidR="0B6A0F77" w:rsidP="4249CBB8" w:rsidRDefault="0B6A0F77" w14:paraId="2B9E0A73" w14:textId="5AC7F3D2">
      <w:pPr>
        <w:spacing w:before="240" w:beforeAutospacing="off" w:after="240" w:afterAutospacing="off"/>
        <w:rPr>
          <w:rFonts w:ascii="Arial" w:hAnsi="Arial" w:eastAsia="Arial" w:cs="Arial"/>
          <w:b w:val="0"/>
          <w:bCs w:val="0"/>
          <w:noProof w:val="0"/>
          <w:color w:val="auto"/>
          <w:sz w:val="24"/>
          <w:szCs w:val="24"/>
          <w:lang w:val="es-ES"/>
        </w:rPr>
      </w:pPr>
      <w:r w:rsidRPr="4249CBB8" w:rsidR="0B6A0F77">
        <w:rPr>
          <w:rFonts w:ascii="Arial" w:hAnsi="Arial" w:eastAsia="Arial" w:cs="Arial"/>
          <w:b w:val="0"/>
          <w:bCs w:val="0"/>
          <w:noProof w:val="0"/>
          <w:color w:val="auto"/>
          <w:sz w:val="24"/>
          <w:szCs w:val="24"/>
          <w:lang w:val="es-ES"/>
        </w:rPr>
        <w:t>El gráfico de barras representa el precio mediano de los alojamientos en cada distrito, ordenado de mayor a menor. Se aprecia un claro gradiente espacial, en el que los distritos centrales concentran los precios más elevados, mientras que los distritos alejados del centro presentan precios más reducidos. Este resultado refuerza la importancia de la ubicación como uno de los principales factores explicativos del precio en el mercado de alojamientos turísticos en Madrid.</w:t>
      </w:r>
    </w:p>
    <w:p w:rsidR="4249CBB8" w:rsidP="4249CBB8" w:rsidRDefault="4249CBB8" w14:paraId="7DF71410" w14:textId="6CC17298">
      <w:pPr>
        <w:rPr>
          <w:rFonts w:ascii="Arial" w:hAnsi="Arial" w:eastAsia="Arial" w:cs="Arial"/>
          <w:b w:val="0"/>
          <w:bCs w:val="0"/>
          <w:color w:val="auto"/>
        </w:rPr>
      </w:pPr>
    </w:p>
    <w:p w:rsidR="0B6A0F77" w:rsidP="4249CBB8" w:rsidRDefault="0B6A0F77" w14:paraId="4F7F3305" w14:textId="30EA9BFA">
      <w:pPr>
        <w:pStyle w:val="Heading2"/>
        <w:spacing w:before="299" w:beforeAutospacing="off" w:after="299" w:afterAutospacing="off"/>
        <w:rPr>
          <w:rFonts w:ascii="Arial" w:hAnsi="Arial" w:eastAsia="Arial" w:cs="Arial"/>
          <w:b w:val="0"/>
          <w:bCs w:val="0"/>
          <w:noProof w:val="0"/>
          <w:color w:val="auto"/>
          <w:sz w:val="36"/>
          <w:szCs w:val="36"/>
          <w:lang w:val="es-ES"/>
        </w:rPr>
      </w:pPr>
      <w:r w:rsidRPr="4249CBB8" w:rsidR="0B6A0F77">
        <w:rPr>
          <w:rFonts w:ascii="Arial" w:hAnsi="Arial" w:eastAsia="Arial" w:cs="Arial"/>
          <w:b w:val="0"/>
          <w:bCs w:val="0"/>
          <w:noProof w:val="0"/>
          <w:color w:val="auto"/>
          <w:sz w:val="36"/>
          <w:szCs w:val="36"/>
          <w:lang w:val="es-ES"/>
        </w:rPr>
        <w:t>Figura 3. Distribución geográfica de los alojamientos turísticos</w:t>
      </w:r>
    </w:p>
    <w:p w:rsidR="0B6A0F77" w:rsidP="4249CBB8" w:rsidRDefault="0B6A0F77" w14:paraId="2B3E7722" w14:textId="704774C0">
      <w:pPr>
        <w:spacing w:before="240" w:beforeAutospacing="off" w:after="240" w:afterAutospacing="off"/>
        <w:rPr>
          <w:rFonts w:ascii="Arial" w:hAnsi="Arial" w:eastAsia="Arial" w:cs="Arial"/>
          <w:b w:val="0"/>
          <w:bCs w:val="0"/>
          <w:noProof w:val="0"/>
          <w:color w:val="auto"/>
          <w:sz w:val="24"/>
          <w:szCs w:val="24"/>
          <w:lang w:val="es-ES"/>
        </w:rPr>
      </w:pPr>
      <w:r w:rsidRPr="4249CBB8" w:rsidR="0B6A0F77">
        <w:rPr>
          <w:rFonts w:ascii="Arial" w:hAnsi="Arial" w:eastAsia="Arial" w:cs="Arial"/>
          <w:b w:val="0"/>
          <w:bCs w:val="0"/>
          <w:noProof w:val="0"/>
          <w:color w:val="auto"/>
          <w:sz w:val="24"/>
          <w:szCs w:val="24"/>
          <w:lang w:val="es-ES"/>
        </w:rPr>
        <w:t>Este gráfico muestra la localización geográfica de los alojamientos turísticos en Madrid mediante coordenadas de latitud y longitud. La visualización evidencia una fuerte concentración de alojamientos en las zonas céntricas de la ciudad, mientras que las áreas periféricas presentan una menor densidad de oferta. Este patrón sugiere una distribución espacial desigual del turismo y apunta a la existencia de zonas potencialmente sobreexplotadas frente a otras con menor presencia de alojamientos turísticos.</w:t>
      </w:r>
    </w:p>
    <w:p w:rsidR="4249CBB8" w:rsidP="4249CBB8" w:rsidRDefault="4249CBB8" w14:paraId="167609BF" w14:textId="03D452CC">
      <w:pPr>
        <w:rPr>
          <w:rFonts w:ascii="Arial" w:hAnsi="Arial" w:eastAsia="Arial" w:cs="Arial"/>
          <w:b w:val="0"/>
          <w:bCs w:val="0"/>
          <w:color w:val="auto"/>
        </w:rPr>
      </w:pPr>
    </w:p>
    <w:p w:rsidR="0B6A0F77" w:rsidP="4249CBB8" w:rsidRDefault="0B6A0F77" w14:paraId="5DC51F69" w14:textId="0F2F8C99">
      <w:pPr>
        <w:pStyle w:val="Heading2"/>
        <w:spacing w:before="299" w:beforeAutospacing="off" w:after="299" w:afterAutospacing="off"/>
        <w:rPr>
          <w:rFonts w:ascii="Arial" w:hAnsi="Arial" w:eastAsia="Arial" w:cs="Arial"/>
          <w:b w:val="0"/>
          <w:bCs w:val="0"/>
          <w:noProof w:val="0"/>
          <w:color w:val="auto"/>
          <w:sz w:val="36"/>
          <w:szCs w:val="36"/>
          <w:lang w:val="es-ES"/>
        </w:rPr>
      </w:pPr>
      <w:r w:rsidRPr="4249CBB8" w:rsidR="0B6A0F77">
        <w:rPr>
          <w:rFonts w:ascii="Arial" w:hAnsi="Arial" w:eastAsia="Arial" w:cs="Arial"/>
          <w:b w:val="0"/>
          <w:bCs w:val="0"/>
          <w:noProof w:val="0"/>
          <w:color w:val="auto"/>
          <w:sz w:val="36"/>
          <w:szCs w:val="36"/>
          <w:lang w:val="es-ES"/>
        </w:rPr>
        <w:t>Figura 4. Precio vs demanda reciente (</w:t>
      </w:r>
      <w:r w:rsidRPr="4249CBB8" w:rsidR="0B6A0F77">
        <w:rPr>
          <w:rFonts w:ascii="Arial" w:hAnsi="Arial" w:eastAsia="Arial" w:cs="Arial"/>
          <w:b w:val="0"/>
          <w:bCs w:val="0"/>
          <w:noProof w:val="0"/>
          <w:color w:val="auto"/>
          <w:sz w:val="36"/>
          <w:szCs w:val="36"/>
          <w:lang w:val="es-ES"/>
        </w:rPr>
        <w:t>Scatter</w:t>
      </w:r>
      <w:r w:rsidRPr="4249CBB8" w:rsidR="0B6A0F77">
        <w:rPr>
          <w:rFonts w:ascii="Arial" w:hAnsi="Arial" w:eastAsia="Arial" w:cs="Arial"/>
          <w:b w:val="0"/>
          <w:bCs w:val="0"/>
          <w:noProof w:val="0"/>
          <w:color w:val="auto"/>
          <w:sz w:val="36"/>
          <w:szCs w:val="36"/>
          <w:lang w:val="es-ES"/>
        </w:rPr>
        <w:t xml:space="preserve"> </w:t>
      </w:r>
      <w:r w:rsidRPr="4249CBB8" w:rsidR="0B6A0F77">
        <w:rPr>
          <w:rFonts w:ascii="Arial" w:hAnsi="Arial" w:eastAsia="Arial" w:cs="Arial"/>
          <w:b w:val="0"/>
          <w:bCs w:val="0"/>
          <w:noProof w:val="0"/>
          <w:color w:val="auto"/>
          <w:sz w:val="36"/>
          <w:szCs w:val="36"/>
          <w:lang w:val="es-ES"/>
        </w:rPr>
        <w:t>plot</w:t>
      </w:r>
      <w:r w:rsidRPr="4249CBB8" w:rsidR="0B6A0F77">
        <w:rPr>
          <w:rFonts w:ascii="Arial" w:hAnsi="Arial" w:eastAsia="Arial" w:cs="Arial"/>
          <w:b w:val="0"/>
          <w:bCs w:val="0"/>
          <w:noProof w:val="0"/>
          <w:color w:val="auto"/>
          <w:sz w:val="36"/>
          <w:szCs w:val="36"/>
          <w:lang w:val="es-ES"/>
        </w:rPr>
        <w:t>)</w:t>
      </w:r>
    </w:p>
    <w:p w:rsidR="0B6A0F77" w:rsidP="4249CBB8" w:rsidRDefault="0B6A0F77" w14:paraId="557AF269" w14:textId="140EF86B">
      <w:pPr>
        <w:spacing w:before="240" w:beforeAutospacing="off" w:after="240" w:afterAutospacing="off"/>
        <w:rPr>
          <w:rFonts w:ascii="Arial" w:hAnsi="Arial" w:eastAsia="Arial" w:cs="Arial"/>
          <w:b w:val="0"/>
          <w:bCs w:val="0"/>
          <w:noProof w:val="0"/>
          <w:color w:val="auto"/>
          <w:sz w:val="24"/>
          <w:szCs w:val="24"/>
          <w:lang w:val="es-ES"/>
        </w:rPr>
      </w:pPr>
      <w:r w:rsidRPr="4249CBB8" w:rsidR="0B6A0F77">
        <w:rPr>
          <w:rFonts w:ascii="Arial" w:hAnsi="Arial" w:eastAsia="Arial" w:cs="Arial"/>
          <w:b w:val="0"/>
          <w:bCs w:val="0"/>
          <w:noProof w:val="0"/>
          <w:color w:val="auto"/>
          <w:sz w:val="24"/>
          <w:szCs w:val="24"/>
          <w:lang w:val="es-ES"/>
        </w:rPr>
        <w:t>El diagrama de dispersión representa la relación entre el precio del alojamiento y el número de reseñas recibidas en los últimos doce meses, utilizado como proxy de demanda reciente. No se observa una relación lineal clara entre ambas variables. La mayor concentración de puntos se sitúa en rangos de precios intermedios, lo que sugiere que un precio elevado no garantiza necesariamente una mayor demanda. Este resultado indica que el éxito de un alojamiento depende de un equilibrio entre precio y otras características del anuncio.</w:t>
      </w:r>
    </w:p>
    <w:p w:rsidR="4249CBB8" w:rsidP="4249CBB8" w:rsidRDefault="4249CBB8" w14:paraId="739C6DFF" w14:textId="03D87FF2">
      <w:pPr>
        <w:rPr>
          <w:rFonts w:ascii="Arial" w:hAnsi="Arial" w:eastAsia="Arial" w:cs="Arial"/>
          <w:b w:val="0"/>
          <w:bCs w:val="0"/>
          <w:color w:val="auto"/>
        </w:rPr>
      </w:pPr>
    </w:p>
    <w:p w:rsidR="0B6A0F77" w:rsidP="4249CBB8" w:rsidRDefault="0B6A0F77" w14:paraId="23925A07" w14:textId="5B2D6157">
      <w:pPr>
        <w:pStyle w:val="Heading2"/>
        <w:spacing w:before="299" w:beforeAutospacing="off" w:after="299" w:afterAutospacing="off"/>
        <w:rPr>
          <w:rFonts w:ascii="Arial" w:hAnsi="Arial" w:eastAsia="Arial" w:cs="Arial"/>
          <w:b w:val="0"/>
          <w:bCs w:val="0"/>
          <w:noProof w:val="0"/>
          <w:color w:val="auto"/>
          <w:sz w:val="36"/>
          <w:szCs w:val="36"/>
          <w:lang w:val="es-ES"/>
        </w:rPr>
      </w:pPr>
      <w:r w:rsidRPr="4249CBB8" w:rsidR="0B6A0F77">
        <w:rPr>
          <w:rFonts w:ascii="Arial" w:hAnsi="Arial" w:eastAsia="Arial" w:cs="Arial"/>
          <w:b w:val="0"/>
          <w:bCs w:val="0"/>
          <w:noProof w:val="0"/>
          <w:color w:val="auto"/>
          <w:sz w:val="36"/>
          <w:szCs w:val="36"/>
          <w:lang w:val="es-ES"/>
        </w:rPr>
        <w:t>Figura 5. Demanda reciente por rangos de precio (</w:t>
      </w:r>
      <w:r w:rsidRPr="4249CBB8" w:rsidR="0B6A0F77">
        <w:rPr>
          <w:rFonts w:ascii="Arial" w:hAnsi="Arial" w:eastAsia="Arial" w:cs="Arial"/>
          <w:b w:val="0"/>
          <w:bCs w:val="0"/>
          <w:noProof w:val="0"/>
          <w:color w:val="auto"/>
          <w:sz w:val="36"/>
          <w:szCs w:val="36"/>
          <w:lang w:val="es-ES"/>
        </w:rPr>
        <w:t>Violin</w:t>
      </w:r>
      <w:r w:rsidRPr="4249CBB8" w:rsidR="0B6A0F77">
        <w:rPr>
          <w:rFonts w:ascii="Arial" w:hAnsi="Arial" w:eastAsia="Arial" w:cs="Arial"/>
          <w:b w:val="0"/>
          <w:bCs w:val="0"/>
          <w:noProof w:val="0"/>
          <w:color w:val="auto"/>
          <w:sz w:val="36"/>
          <w:szCs w:val="36"/>
          <w:lang w:val="es-ES"/>
        </w:rPr>
        <w:t xml:space="preserve"> </w:t>
      </w:r>
      <w:r w:rsidRPr="4249CBB8" w:rsidR="0B6A0F77">
        <w:rPr>
          <w:rFonts w:ascii="Arial" w:hAnsi="Arial" w:eastAsia="Arial" w:cs="Arial"/>
          <w:b w:val="0"/>
          <w:bCs w:val="0"/>
          <w:noProof w:val="0"/>
          <w:color w:val="auto"/>
          <w:sz w:val="36"/>
          <w:szCs w:val="36"/>
          <w:lang w:val="es-ES"/>
        </w:rPr>
        <w:t>plot</w:t>
      </w:r>
      <w:r w:rsidRPr="4249CBB8" w:rsidR="0B6A0F77">
        <w:rPr>
          <w:rFonts w:ascii="Arial" w:hAnsi="Arial" w:eastAsia="Arial" w:cs="Arial"/>
          <w:b w:val="0"/>
          <w:bCs w:val="0"/>
          <w:noProof w:val="0"/>
          <w:color w:val="auto"/>
          <w:sz w:val="36"/>
          <w:szCs w:val="36"/>
          <w:lang w:val="es-ES"/>
        </w:rPr>
        <w:t>)</w:t>
      </w:r>
    </w:p>
    <w:p w:rsidR="0B6A0F77" w:rsidP="4249CBB8" w:rsidRDefault="0B6A0F77" w14:paraId="21C14A47" w14:textId="23DEE2A9">
      <w:pPr>
        <w:spacing w:before="240" w:beforeAutospacing="off" w:after="240" w:afterAutospacing="off"/>
        <w:rPr>
          <w:rFonts w:ascii="Arial" w:hAnsi="Arial" w:eastAsia="Arial" w:cs="Arial"/>
          <w:b w:val="0"/>
          <w:bCs w:val="0"/>
          <w:noProof w:val="0"/>
          <w:color w:val="auto"/>
          <w:sz w:val="24"/>
          <w:szCs w:val="24"/>
          <w:lang w:val="es-ES"/>
        </w:rPr>
      </w:pPr>
      <w:r w:rsidRPr="4249CBB8" w:rsidR="0B6A0F77">
        <w:rPr>
          <w:rFonts w:ascii="Arial" w:hAnsi="Arial" w:eastAsia="Arial" w:cs="Arial"/>
          <w:b w:val="0"/>
          <w:bCs w:val="0"/>
          <w:noProof w:val="0"/>
          <w:color w:val="auto"/>
          <w:sz w:val="24"/>
          <w:szCs w:val="24"/>
          <w:lang w:val="es-ES"/>
        </w:rPr>
        <w:t xml:space="preserve">El gráfico de violín muestra la distribución del número de reseñas recientes para distintos rangos de precio. Se observa que los rangos de precios intermedios concentran una mayor densidad de demanda, mientras que los precios </w:t>
      </w:r>
      <w:r w:rsidRPr="4249CBB8" w:rsidR="0B6A0F77">
        <w:rPr>
          <w:rFonts w:ascii="Arial" w:hAnsi="Arial" w:eastAsia="Arial" w:cs="Arial"/>
          <w:b w:val="0"/>
          <w:bCs w:val="0"/>
          <w:noProof w:val="0"/>
          <w:color w:val="auto"/>
          <w:sz w:val="24"/>
          <w:szCs w:val="24"/>
          <w:lang w:val="es-ES"/>
        </w:rPr>
        <w:t>muy bajos o muy altos</w:t>
      </w:r>
      <w:r w:rsidRPr="4249CBB8" w:rsidR="0B6A0F77">
        <w:rPr>
          <w:rFonts w:ascii="Arial" w:hAnsi="Arial" w:eastAsia="Arial" w:cs="Arial"/>
          <w:b w:val="0"/>
          <w:bCs w:val="0"/>
          <w:noProof w:val="0"/>
          <w:color w:val="auto"/>
          <w:sz w:val="24"/>
          <w:szCs w:val="24"/>
          <w:lang w:val="es-ES"/>
        </w:rPr>
        <w:t xml:space="preserve"> presentan una menor actividad. Este patrón refuerza la idea de la existencia de un rango de precio óptimo en términos de demanda, y pone de manifiesto la heterogeneidad del comportamiento de los alojamientos turísticos según su posicionamiento de precio.</w:t>
      </w:r>
    </w:p>
    <w:p w:rsidR="4249CBB8" w:rsidP="4249CBB8" w:rsidRDefault="4249CBB8" w14:paraId="1B3BFEB2" w14:textId="680E0FA2">
      <w:pPr>
        <w:rPr>
          <w:rFonts w:ascii="Arial" w:hAnsi="Arial" w:eastAsia="Arial" w:cs="Arial"/>
          <w:b w:val="0"/>
          <w:bCs w:val="0"/>
          <w:color w:val="auto"/>
        </w:rPr>
      </w:pPr>
    </w:p>
    <w:p w:rsidR="0B6A0F77" w:rsidP="4249CBB8" w:rsidRDefault="0B6A0F77" w14:paraId="60038C32" w14:textId="58E50470">
      <w:pPr>
        <w:pStyle w:val="Heading2"/>
        <w:spacing w:before="299" w:beforeAutospacing="off" w:after="299" w:afterAutospacing="off"/>
        <w:rPr>
          <w:rFonts w:ascii="Arial" w:hAnsi="Arial" w:eastAsia="Arial" w:cs="Arial"/>
          <w:b w:val="0"/>
          <w:bCs w:val="0"/>
          <w:noProof w:val="0"/>
          <w:color w:val="auto"/>
          <w:sz w:val="36"/>
          <w:szCs w:val="36"/>
          <w:lang w:val="es-ES"/>
        </w:rPr>
      </w:pPr>
      <w:r w:rsidRPr="4249CBB8" w:rsidR="0B6A0F77">
        <w:rPr>
          <w:rFonts w:ascii="Arial" w:hAnsi="Arial" w:eastAsia="Arial" w:cs="Arial"/>
          <w:b w:val="0"/>
          <w:bCs w:val="0"/>
          <w:noProof w:val="0"/>
          <w:color w:val="auto"/>
          <w:sz w:val="36"/>
          <w:szCs w:val="36"/>
          <w:lang w:val="es-ES"/>
        </w:rPr>
        <w:t>Figura 6. Densidad de alojamientos según precio y demanda (</w:t>
      </w:r>
      <w:r w:rsidRPr="4249CBB8" w:rsidR="0B6A0F77">
        <w:rPr>
          <w:rFonts w:ascii="Arial" w:hAnsi="Arial" w:eastAsia="Arial" w:cs="Arial"/>
          <w:b w:val="0"/>
          <w:bCs w:val="0"/>
          <w:noProof w:val="0"/>
          <w:color w:val="auto"/>
          <w:sz w:val="36"/>
          <w:szCs w:val="36"/>
          <w:lang w:val="es-ES"/>
        </w:rPr>
        <w:t>Hexbin</w:t>
      </w:r>
      <w:r w:rsidRPr="4249CBB8" w:rsidR="0B6A0F77">
        <w:rPr>
          <w:rFonts w:ascii="Arial" w:hAnsi="Arial" w:eastAsia="Arial" w:cs="Arial"/>
          <w:b w:val="0"/>
          <w:bCs w:val="0"/>
          <w:noProof w:val="0"/>
          <w:color w:val="auto"/>
          <w:sz w:val="36"/>
          <w:szCs w:val="36"/>
          <w:lang w:val="es-ES"/>
        </w:rPr>
        <w:t>)</w:t>
      </w:r>
    </w:p>
    <w:p w:rsidR="0B6A0F77" w:rsidP="4249CBB8" w:rsidRDefault="0B6A0F77" w14:paraId="1884810A" w14:textId="5CC614A6">
      <w:pPr>
        <w:spacing w:before="240" w:beforeAutospacing="off" w:after="240" w:afterAutospacing="off"/>
        <w:rPr>
          <w:rFonts w:ascii="Arial" w:hAnsi="Arial" w:eastAsia="Arial" w:cs="Arial"/>
          <w:b w:val="0"/>
          <w:bCs w:val="0"/>
          <w:noProof w:val="0"/>
          <w:color w:val="auto"/>
          <w:sz w:val="24"/>
          <w:szCs w:val="24"/>
          <w:lang w:val="es-ES"/>
        </w:rPr>
      </w:pPr>
      <w:r w:rsidRPr="4249CBB8" w:rsidR="0B6A0F77">
        <w:rPr>
          <w:rFonts w:ascii="Arial" w:hAnsi="Arial" w:eastAsia="Arial" w:cs="Arial"/>
          <w:b w:val="0"/>
          <w:bCs w:val="0"/>
          <w:noProof w:val="0"/>
          <w:color w:val="auto"/>
          <w:sz w:val="24"/>
          <w:szCs w:val="24"/>
          <w:lang w:val="es-ES"/>
        </w:rPr>
        <w:t xml:space="preserve">El gráfico de densidad tipo </w:t>
      </w:r>
      <w:r w:rsidRPr="4249CBB8" w:rsidR="0B6A0F77">
        <w:rPr>
          <w:rFonts w:ascii="Arial" w:hAnsi="Arial" w:eastAsia="Arial" w:cs="Arial"/>
          <w:b w:val="0"/>
          <w:bCs w:val="0"/>
          <w:noProof w:val="0"/>
          <w:color w:val="auto"/>
          <w:sz w:val="24"/>
          <w:szCs w:val="24"/>
          <w:lang w:val="es-ES"/>
        </w:rPr>
        <w:t>hexbin</w:t>
      </w:r>
      <w:r w:rsidRPr="4249CBB8" w:rsidR="0B6A0F77">
        <w:rPr>
          <w:rFonts w:ascii="Arial" w:hAnsi="Arial" w:eastAsia="Arial" w:cs="Arial"/>
          <w:b w:val="0"/>
          <w:bCs w:val="0"/>
          <w:noProof w:val="0"/>
          <w:color w:val="auto"/>
          <w:sz w:val="24"/>
          <w:szCs w:val="24"/>
          <w:lang w:val="es-ES"/>
        </w:rPr>
        <w:t xml:space="preserve"> permite identificar zonas de mayor concentración de alojamientos en función del precio y la demanda reciente. La visualización confirma que la mayor densidad se localiza en precios intermedios y niveles moderados de demanda, mientras que los extremos de precio presentan menor concentración. Este resultado refuerza la ausencia de una relación lineal directa entre precio y demanda y aporta una visión agregada más clara que el </w:t>
      </w:r>
      <w:r w:rsidRPr="4249CBB8" w:rsidR="0B6A0F77">
        <w:rPr>
          <w:rFonts w:ascii="Arial" w:hAnsi="Arial" w:eastAsia="Arial" w:cs="Arial"/>
          <w:b w:val="0"/>
          <w:bCs w:val="0"/>
          <w:noProof w:val="0"/>
          <w:color w:val="auto"/>
          <w:sz w:val="24"/>
          <w:szCs w:val="24"/>
          <w:lang w:val="es-ES"/>
        </w:rPr>
        <w:t>scatter</w:t>
      </w:r>
      <w:r w:rsidRPr="4249CBB8" w:rsidR="0B6A0F77">
        <w:rPr>
          <w:rFonts w:ascii="Arial" w:hAnsi="Arial" w:eastAsia="Arial" w:cs="Arial"/>
          <w:b w:val="0"/>
          <w:bCs w:val="0"/>
          <w:noProof w:val="0"/>
          <w:color w:val="auto"/>
          <w:sz w:val="24"/>
          <w:szCs w:val="24"/>
          <w:lang w:val="es-ES"/>
        </w:rPr>
        <w:t xml:space="preserve"> </w:t>
      </w:r>
      <w:r w:rsidRPr="4249CBB8" w:rsidR="0B6A0F77">
        <w:rPr>
          <w:rFonts w:ascii="Arial" w:hAnsi="Arial" w:eastAsia="Arial" w:cs="Arial"/>
          <w:b w:val="0"/>
          <w:bCs w:val="0"/>
          <w:noProof w:val="0"/>
          <w:color w:val="auto"/>
          <w:sz w:val="24"/>
          <w:szCs w:val="24"/>
          <w:lang w:val="es-ES"/>
        </w:rPr>
        <w:t>plot</w:t>
      </w:r>
      <w:r w:rsidRPr="4249CBB8" w:rsidR="0B6A0F77">
        <w:rPr>
          <w:rFonts w:ascii="Arial" w:hAnsi="Arial" w:eastAsia="Arial" w:cs="Arial"/>
          <w:b w:val="0"/>
          <w:bCs w:val="0"/>
          <w:noProof w:val="0"/>
          <w:color w:val="auto"/>
          <w:sz w:val="24"/>
          <w:szCs w:val="24"/>
          <w:lang w:val="es-ES"/>
        </w:rPr>
        <w:t xml:space="preserve"> tradicional.</w:t>
      </w:r>
    </w:p>
    <w:p w:rsidR="4249CBB8" w:rsidP="4249CBB8" w:rsidRDefault="4249CBB8" w14:paraId="4A409DF4" w14:textId="0C8DC534">
      <w:pPr>
        <w:rPr>
          <w:rFonts w:ascii="Arial" w:hAnsi="Arial" w:eastAsia="Arial" w:cs="Arial"/>
          <w:b w:val="0"/>
          <w:bCs w:val="0"/>
          <w:color w:val="auto"/>
        </w:rPr>
      </w:pPr>
    </w:p>
    <w:p w:rsidR="0B6A0F77" w:rsidP="4249CBB8" w:rsidRDefault="0B6A0F77" w14:paraId="6C0BD052" w14:textId="3BC93607">
      <w:pPr>
        <w:pStyle w:val="Heading2"/>
        <w:spacing w:before="299" w:beforeAutospacing="off" w:after="299" w:afterAutospacing="off"/>
        <w:rPr>
          <w:rFonts w:ascii="Arial" w:hAnsi="Arial" w:eastAsia="Arial" w:cs="Arial"/>
          <w:b w:val="0"/>
          <w:bCs w:val="0"/>
          <w:noProof w:val="0"/>
          <w:color w:val="auto"/>
          <w:sz w:val="36"/>
          <w:szCs w:val="36"/>
          <w:lang w:val="es-ES"/>
        </w:rPr>
      </w:pPr>
      <w:r w:rsidRPr="4249CBB8" w:rsidR="0B6A0F77">
        <w:rPr>
          <w:rFonts w:ascii="Arial" w:hAnsi="Arial" w:eastAsia="Arial" w:cs="Arial"/>
          <w:b w:val="0"/>
          <w:bCs w:val="0"/>
          <w:noProof w:val="0"/>
          <w:color w:val="auto"/>
          <w:sz w:val="36"/>
          <w:szCs w:val="36"/>
          <w:lang w:val="es-ES"/>
        </w:rPr>
        <w:t>Figura 7. Diagrama conceptual de los factores explicativos del precio</w:t>
      </w:r>
    </w:p>
    <w:p w:rsidR="0B6A0F77" w:rsidP="4249CBB8" w:rsidRDefault="0B6A0F77" w14:paraId="66729DEB" w14:textId="0C085CD8">
      <w:pPr>
        <w:spacing w:before="240" w:beforeAutospacing="off" w:after="240" w:afterAutospacing="off"/>
        <w:rPr>
          <w:rFonts w:ascii="Arial" w:hAnsi="Arial" w:eastAsia="Arial" w:cs="Arial"/>
          <w:b w:val="0"/>
          <w:bCs w:val="0"/>
          <w:noProof w:val="0"/>
          <w:color w:val="auto"/>
          <w:sz w:val="24"/>
          <w:szCs w:val="24"/>
          <w:lang w:val="es-ES"/>
        </w:rPr>
      </w:pPr>
      <w:r w:rsidRPr="4249CBB8" w:rsidR="0B6A0F77">
        <w:rPr>
          <w:rFonts w:ascii="Arial" w:hAnsi="Arial" w:eastAsia="Arial" w:cs="Arial"/>
          <w:b w:val="0"/>
          <w:bCs w:val="0"/>
          <w:noProof w:val="0"/>
          <w:color w:val="auto"/>
          <w:sz w:val="24"/>
          <w:szCs w:val="24"/>
          <w:lang w:val="es-ES"/>
        </w:rPr>
        <w:t xml:space="preserve">Este diagrama resume de forma visual los principales factores que influyen en el precio de los alojamientos turísticos en Madrid. La ubicación y el tipo de alojamiento se identifican como los factores con mayor impacto, mientras que las características del anuncio actúan como elementos moduladores. La estacionalidad aparece limitada debido a la ausencia de información temporal detallada en el </w:t>
      </w:r>
      <w:r w:rsidRPr="4249CBB8" w:rsidR="0B6A0F77">
        <w:rPr>
          <w:rFonts w:ascii="Arial" w:hAnsi="Arial" w:eastAsia="Arial" w:cs="Arial"/>
          <w:b w:val="0"/>
          <w:bCs w:val="0"/>
          <w:noProof w:val="0"/>
          <w:color w:val="auto"/>
          <w:sz w:val="24"/>
          <w:szCs w:val="24"/>
          <w:lang w:val="es-ES"/>
        </w:rPr>
        <w:t>dataset</w:t>
      </w:r>
      <w:r w:rsidRPr="4249CBB8" w:rsidR="0B6A0F77">
        <w:rPr>
          <w:rFonts w:ascii="Arial" w:hAnsi="Arial" w:eastAsia="Arial" w:cs="Arial"/>
          <w:b w:val="0"/>
          <w:bCs w:val="0"/>
          <w:noProof w:val="0"/>
          <w:color w:val="auto"/>
          <w:sz w:val="24"/>
          <w:szCs w:val="24"/>
          <w:lang w:val="es-ES"/>
        </w:rPr>
        <w:t>. Este esquema facilita la comprensión global de los resultados obtenidos y apoya la validación de la hipótesis principal del estudio.</w:t>
      </w:r>
    </w:p>
    <w:p w:rsidR="4249CBB8" w:rsidP="4249CBB8" w:rsidRDefault="4249CBB8" w14:paraId="45E9D9DB" w14:textId="27EA23C6">
      <w:pPr>
        <w:spacing w:before="240" w:beforeAutospacing="off" w:after="240" w:afterAutospacing="off"/>
        <w:rPr>
          <w:rFonts w:ascii="Aptos" w:hAnsi="Aptos" w:eastAsia="Aptos" w:cs="Aptos"/>
          <w:noProof w:val="0"/>
          <w:sz w:val="24"/>
          <w:szCs w:val="24"/>
          <w:lang w:val="es-ES"/>
        </w:rPr>
      </w:pPr>
    </w:p>
    <w:p w:rsidR="4249CBB8" w:rsidRDefault="4249CBB8" w14:paraId="4054A23A" w14:textId="7051FF18"/>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26ed02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7ff6a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5631a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a51ee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e6572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60630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952b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23296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25C7E3"/>
    <w:rsid w:val="0076AC16"/>
    <w:rsid w:val="0B6A0F77"/>
    <w:rsid w:val="19582F6A"/>
    <w:rsid w:val="1C77A6F3"/>
    <w:rsid w:val="1DB87C14"/>
    <w:rsid w:val="237F5A9A"/>
    <w:rsid w:val="2675F307"/>
    <w:rsid w:val="285A0649"/>
    <w:rsid w:val="29771C6D"/>
    <w:rsid w:val="2A9BE4BD"/>
    <w:rsid w:val="2AD66CC4"/>
    <w:rsid w:val="2EE76292"/>
    <w:rsid w:val="33B0C1D5"/>
    <w:rsid w:val="3A25C7E3"/>
    <w:rsid w:val="3D6E8985"/>
    <w:rsid w:val="40203CF3"/>
    <w:rsid w:val="40F25A7E"/>
    <w:rsid w:val="4249CBB8"/>
    <w:rsid w:val="52E38C9B"/>
    <w:rsid w:val="5745441F"/>
    <w:rsid w:val="60FCC3B8"/>
    <w:rsid w:val="7234E3F2"/>
    <w:rsid w:val="72B4F29D"/>
    <w:rsid w:val="73F7EF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5C7E3"/>
  <w15:chartTrackingRefBased/>
  <w15:docId w15:val="{5ABB18BB-11D0-4E5E-96C5-85304A50D75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249CBB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249CBB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249CBB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11c07e02cd64db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2026-01-05T12:16:06.1035863Z</dcterms:created>
  <dcterms:modified xsi:type="dcterms:W3CDTF">2026-01-05T12:29:40.8193929Z</dcterms:modified>
  <dc:creator>pilarbb23@gmail.com</dc:creator>
  <lastModifiedBy>pilarbb23@gmail.com</lastModifiedBy>
</coreProperties>
</file>