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Needs Finding and Design Alternatives for Pet Face</w:t>
      </w:r>
    </w:p>
    <w:p w:rsidR="00000000" w:rsidDel="00000000" w:rsidP="00000000" w:rsidRDefault="00000000" w:rsidRPr="00000000" w14:paraId="00000002">
      <w:pPr>
        <w:spacing w:after="300" w:before="30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</w:t>
        <w:tab/>
        <w:t xml:space="preserve">-By Group 2</w:t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1.Needs Finding: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Interview:</w:t>
      </w:r>
    </w:p>
    <w:p w:rsidR="00000000" w:rsidDel="00000000" w:rsidP="00000000" w:rsidRDefault="00000000" w:rsidRPr="00000000" w14:paraId="00000007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1)Find out the way how pet owner find out the missing pet</w:t>
      </w:r>
    </w:p>
    <w:p w:rsidR="00000000" w:rsidDel="00000000" w:rsidP="00000000" w:rsidRDefault="00000000" w:rsidRPr="00000000" w14:paraId="00000008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2)Find out the demand of pet owner on pet social demand.</w:t>
      </w:r>
    </w:p>
    <w:p w:rsidR="00000000" w:rsidDel="00000000" w:rsidP="00000000" w:rsidRDefault="00000000" w:rsidRPr="00000000" w14:paraId="0000000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Search the current use for Pet Face:</w:t>
      </w:r>
    </w:p>
    <w:p w:rsidR="00000000" w:rsidDel="00000000" w:rsidP="00000000" w:rsidRDefault="00000000" w:rsidRPr="00000000" w14:paraId="0000000B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Pet finding; Pet Insurance, etc</w:t>
      </w:r>
    </w:p>
    <w:p w:rsidR="00000000" w:rsidDel="00000000" w:rsidP="00000000" w:rsidRDefault="00000000" w:rsidRPr="00000000" w14:paraId="0000000C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300" w:before="30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Deicision：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Pet finding is the key demand for pet owners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Other demands need further research</w:t>
      </w:r>
    </w:p>
    <w:p w:rsidR="00000000" w:rsidDel="00000000" w:rsidP="00000000" w:rsidRDefault="00000000" w:rsidRPr="00000000" w14:paraId="00000010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3.Next: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Make proposal for the pet finding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300" w:lineRule="auto"/>
        <w:ind w:left="720" w:hanging="360"/>
      </w:pPr>
      <w:r w:rsidDel="00000000" w:rsidR="00000000" w:rsidRPr="00000000">
        <w:rPr>
          <w:rtl w:val="0"/>
        </w:rPr>
        <w:t xml:space="preserve">Further research on other demands.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