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Ana Cecília e Anna Carolina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Objeto 1:</w:t>
      </w:r>
      <w:r w:rsidDel="00000000" w:rsidR="00000000" w:rsidRPr="00000000">
        <w:rPr>
          <w:rtl w:val="0"/>
        </w:rPr>
        <w:t xml:space="preserve"> Garrafa de água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Utilizado como suprimento para recuperar vida.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 ) Sim     </w:t>
        <w:tab/>
        <w:tab/>
        <w:t xml:space="preserve">(    ) Não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1° Fase. Onde o jogador for buscar suprimentos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66988" cy="1923109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923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251413</wp:posOffset>
            </wp:positionV>
            <wp:extent cx="909638" cy="1665700"/>
            <wp:effectExtent b="0" l="0" r="0" t="0"/>
            <wp:wrapSquare wrapText="bothSides" distB="114300" distT="114300" distL="114300" distR="11430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638" cy="166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38313" cy="1738313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643063" cy="1756638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75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633538" cy="161305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613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Ana Cecília e Anna Carolina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Objeto 2:</w:t>
      </w:r>
      <w:r w:rsidDel="00000000" w:rsidR="00000000" w:rsidRPr="00000000">
        <w:rPr>
          <w:rtl w:val="0"/>
        </w:rPr>
        <w:t xml:space="preserve"> Caixa de primeiros socorros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Cura o jogador da contaminação e recupera vida.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 ) Sim     </w:t>
        <w:tab/>
        <w:tab/>
        <w:t xml:space="preserve">(    ) Não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Armazém da 1° fase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208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57425" cy="2028825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81238" cy="229149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29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Ana Cecília e Anna Carolina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Objeto 3:</w:t>
      </w:r>
      <w:r w:rsidDel="00000000" w:rsidR="00000000" w:rsidRPr="00000000">
        <w:rPr>
          <w:rtl w:val="0"/>
        </w:rPr>
        <w:t xml:space="preserve"> Frascos de vidro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Armazenar os líquidos para desenvolver a cura através de reações químicas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 ) Sim     </w:t>
        <w:tab/>
        <w:tab/>
        <w:t xml:space="preserve">(    ) Não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Laboratório subterrâneo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732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843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38450" cy="56197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19288" cy="2100230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210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Gabriel Renato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Objeto 4:</w:t>
      </w:r>
      <w:r w:rsidDel="00000000" w:rsidR="00000000" w:rsidRPr="00000000">
        <w:rPr>
          <w:rtl w:val="0"/>
        </w:rPr>
        <w:t xml:space="preserve"> Arma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Armazenar o líquido da cura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Laboratório subterrâneo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10175" cy="638175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38338" cy="1938338"/>
            <wp:effectExtent b="0" l="0" r="0" t="0"/>
            <wp:docPr id="2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2676525</wp:posOffset>
            </wp:positionH>
            <wp:positionV relativeFrom="paragraph">
              <wp:posOffset>352425</wp:posOffset>
            </wp:positionV>
            <wp:extent cx="2052638" cy="1003938"/>
            <wp:effectExtent b="0" l="0" r="0" t="0"/>
            <wp:wrapNone/>
            <wp:docPr id="4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003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203474</wp:posOffset>
            </wp:positionV>
            <wp:extent cx="1718356" cy="1134115"/>
            <wp:effectExtent b="0" l="0" r="0" t="0"/>
            <wp:wrapSquare wrapText="bothSides" distB="114300" distT="114300" distL="114300" distR="11430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356" cy="1134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2314575</wp:posOffset>
            </wp:positionH>
            <wp:positionV relativeFrom="paragraph">
              <wp:posOffset>247650</wp:posOffset>
            </wp:positionV>
            <wp:extent cx="1254323" cy="819150"/>
            <wp:effectExtent b="0" l="0" r="0" t="0"/>
            <wp:wrapSquare wrapText="bothSides" distB="114300" distT="114300" distL="114300" distR="114300"/>
            <wp:docPr id="1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323" cy="81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4171950</wp:posOffset>
            </wp:positionH>
            <wp:positionV relativeFrom="paragraph">
              <wp:posOffset>155849</wp:posOffset>
            </wp:positionV>
            <wp:extent cx="1632841" cy="748385"/>
            <wp:effectExtent b="0" l="0" r="0" t="0"/>
            <wp:wrapNone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2841" cy="748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Pedro Nogueira e Gabriel Renato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Objeto 5:</w:t>
      </w:r>
      <w:r w:rsidDel="00000000" w:rsidR="00000000" w:rsidRPr="00000000">
        <w:rPr>
          <w:rtl w:val="0"/>
        </w:rPr>
        <w:t xml:space="preserve"> Comida enlatada: Sardinha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 Recuperar a vida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) Sim     </w:t>
        <w:tab/>
        <w:tab/>
        <w:t xml:space="preserve">(    ) Não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Mercados e Lojas de Conveniência abandonados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28800" cy="51435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6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238250" cy="1064155"/>
            <wp:effectExtent b="0" l="0" r="0" t="0"/>
            <wp:docPr id="3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31216" t="4088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6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Pedro Nogueira e Gabriel Renato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Objeto 6:</w:t>
      </w:r>
      <w:r w:rsidDel="00000000" w:rsidR="00000000" w:rsidRPr="00000000">
        <w:rPr>
          <w:rtl w:val="0"/>
        </w:rPr>
        <w:t xml:space="preserve"> Comida enlatada: Sopa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Recuperar a vida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) Sim     </w:t>
        <w:tab/>
        <w:tab/>
        <w:t xml:space="preserve">(    ) Não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Mercados e Lojas de Conveniência abandonados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12900"/>
            <wp:effectExtent b="0" l="0" r="0" t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795463" cy="1801852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801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Pedro Nogueira e Gabriel Renato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Objeto 7:</w:t>
      </w:r>
      <w:r w:rsidDel="00000000" w:rsidR="00000000" w:rsidRPr="00000000">
        <w:rPr>
          <w:rtl w:val="0"/>
        </w:rPr>
        <w:t xml:space="preserve"> Comida enlatada: Legume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Recuperar a vida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) Sim     </w:t>
        <w:tab/>
        <w:tab/>
        <w:t xml:space="preserve">(    ) Não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Mercados e Lojas de Conveniência abandonados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461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69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15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46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1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633538" cy="1513172"/>
            <wp:effectExtent b="0" l="0" r="0" t="0"/>
            <wp:docPr id="2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513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304730" cy="1304730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730" cy="1304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066730" cy="2066730"/>
            <wp:effectExtent b="0" l="0" r="0" t="0"/>
            <wp:docPr id="49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730" cy="206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Bruno Nunes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Objeto 8:</w:t>
      </w:r>
      <w:r w:rsidDel="00000000" w:rsidR="00000000" w:rsidRPr="00000000">
        <w:rPr>
          <w:rtl w:val="0"/>
        </w:rPr>
        <w:t xml:space="preserve"> Comida estragada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Tira a vida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) Sim     </w:t>
        <w:tab/>
        <w:tab/>
        <w:t xml:space="preserve">(    ) Não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Mercados e Lojas de Conveniência abandonados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09950" cy="59055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57350" cy="5715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04988" cy="1703408"/>
            <wp:effectExtent b="0" l="0" r="0" t="0"/>
            <wp:docPr id="52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70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071813" cy="2225358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225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057400" cy="2219325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43125" cy="214312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Pedro Nogueira e Gabriel Renato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Objeto 9:</w:t>
      </w:r>
      <w:r w:rsidDel="00000000" w:rsidR="00000000" w:rsidRPr="00000000">
        <w:rPr>
          <w:rtl w:val="0"/>
        </w:rPr>
        <w:t xml:space="preserve"> Caderno com anotações da consulta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 Dar contexto a história do jogo e também será um objeto fundamental para enfrentar o big boss do jogo.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) Sim     </w:t>
        <w:tab/>
        <w:tab/>
        <w:t xml:space="preserve">(    ) Não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Ao longo do jogo, sem local definido.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1125" cy="657225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1125" cy="6572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23988" cy="1423988"/>
            <wp:effectExtent b="0" l="0" r="0" t="0"/>
            <wp:docPr id="42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985963" cy="1234517"/>
            <wp:effectExtent b="0" l="0" r="0" t="0"/>
            <wp:docPr id="3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234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532680" cy="1341095"/>
            <wp:effectExtent b="0" l="0" r="0" t="0"/>
            <wp:docPr id="50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2680" cy="134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</w:t>
      </w:r>
      <w:r w:rsidDel="00000000" w:rsidR="00000000" w:rsidRPr="00000000">
        <w:rPr>
          <w:b w:val="1"/>
          <w:rtl w:val="0"/>
        </w:rPr>
        <w:t xml:space="preserve">Bruno Nunes e Fábio Henrique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Objeto 10:</w:t>
      </w:r>
      <w:r w:rsidDel="00000000" w:rsidR="00000000" w:rsidRPr="00000000">
        <w:rPr>
          <w:rtl w:val="0"/>
        </w:rPr>
        <w:t xml:space="preserve"> Carro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Explodir ao jogador passar próximo dele, causando um efeito de destruição.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  ) Sim     </w:t>
        <w:tab/>
        <w:tab/>
        <w:t xml:space="preserve">(  x  ) Não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Local aberto para o qual o usuário irá após a coleta dos suprimentos.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2888" cy="304179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041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066925" cy="2209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143125" cy="2143125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Bruno Nunes e Fábio Henrique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b w:val="1"/>
          <w:rtl w:val="0"/>
        </w:rPr>
        <w:t xml:space="preserve">Objeto 11:</w:t>
      </w:r>
      <w:r w:rsidDel="00000000" w:rsidR="00000000" w:rsidRPr="00000000">
        <w:rPr>
          <w:rtl w:val="0"/>
        </w:rPr>
        <w:t xml:space="preserve"> Máscara de gás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Proteger da radioatividade.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No laboratório do big boss.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926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233488" cy="131875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318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Bruno Nunes e Fábio Henrique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Objeto 12:</w:t>
      </w:r>
      <w:r w:rsidDel="00000000" w:rsidR="00000000" w:rsidRPr="00000000">
        <w:rPr>
          <w:rtl w:val="0"/>
        </w:rPr>
        <w:t xml:space="preserve"> Jaleco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Proteger da radioatividade.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No laboratório do big boss.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300538" cy="32192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21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52638" cy="2052638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962353" cy="1871663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353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Bruno Nunes e Fábio Henrique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rtl w:val="0"/>
        </w:rPr>
        <w:t xml:space="preserve">Objeto 13:</w:t>
      </w:r>
      <w:r w:rsidDel="00000000" w:rsidR="00000000" w:rsidRPr="00000000">
        <w:rPr>
          <w:rtl w:val="0"/>
        </w:rPr>
        <w:t xml:space="preserve"> Luva de proteção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Proteger da radioatividade.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No laboratório do big boss.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  <w:br w:type="textWrapping"/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25308" cy="3464337"/>
            <wp:effectExtent b="0" l="0" r="0" t="0"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308" cy="3464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167873" cy="1747838"/>
            <wp:effectExtent b="0" l="0" r="0" t="0"/>
            <wp:docPr id="3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873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Ana Cecília</w:t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b w:val="1"/>
          <w:rtl w:val="0"/>
        </w:rPr>
        <w:t xml:space="preserve">Objeto 14:</w:t>
      </w:r>
      <w:r w:rsidDel="00000000" w:rsidR="00000000" w:rsidRPr="00000000">
        <w:rPr>
          <w:rtl w:val="0"/>
        </w:rPr>
        <w:t xml:space="preserve"> Computador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 Hackear/ encontrar o BigBoss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) Sim     </w:t>
        <w:tab/>
        <w:tab/>
        <w:t xml:space="preserve">(    ) Não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Apartamento de uma conhecida do personagem Calebe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 </w:t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31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hyperlink r:id="rId5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google.com/imgres?imgurl=https%3A%2F%2Fstatic.vecteezy.com%2Fti%2Fvetor-gratis%2Fp1%2F5146551-arte-pixel-computador-pessoal-vetor.jpg&amp;imgrefurl=https%3A%2F%2Fpt.vecteezy.com%2Farte-vetorial%2F5146551-arte-pixel-computador-pessoal&amp;tbnid=m0KlkrZM14peFM&amp;vet=12ahUKEwjHsqDom-n4AhXIu5UCHW-mBFAQMygFegUIARDWAQ..i&amp;docid=T514_oLaKpmeIM&amp;w=980&amp;h=980&amp;q=computador%20pixel%20art&amp;client=opera&amp;ved=2ahUKEwjHsqDom-n4AhXIu5UCHW-mBFAQMygFegUIARDWA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sectPr>
      <w:headerReference r:id="rId5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14.png"/><Relationship Id="rId41" Type="http://schemas.openxmlformats.org/officeDocument/2006/relationships/image" Target="media/image38.png"/><Relationship Id="rId44" Type="http://schemas.openxmlformats.org/officeDocument/2006/relationships/image" Target="media/image24.jpg"/><Relationship Id="rId43" Type="http://schemas.openxmlformats.org/officeDocument/2006/relationships/image" Target="media/image40.jpg"/><Relationship Id="rId46" Type="http://schemas.openxmlformats.org/officeDocument/2006/relationships/image" Target="media/image11.png"/><Relationship Id="rId45" Type="http://schemas.openxmlformats.org/officeDocument/2006/relationships/image" Target="media/image3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48" Type="http://schemas.openxmlformats.org/officeDocument/2006/relationships/image" Target="media/image45.png"/><Relationship Id="rId47" Type="http://schemas.openxmlformats.org/officeDocument/2006/relationships/image" Target="media/image13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22.png"/><Relationship Id="rId8" Type="http://schemas.openxmlformats.org/officeDocument/2006/relationships/image" Target="media/image15.jpg"/><Relationship Id="rId31" Type="http://schemas.openxmlformats.org/officeDocument/2006/relationships/image" Target="media/image1.png"/><Relationship Id="rId30" Type="http://schemas.openxmlformats.org/officeDocument/2006/relationships/image" Target="media/image6.png"/><Relationship Id="rId33" Type="http://schemas.openxmlformats.org/officeDocument/2006/relationships/image" Target="media/image9.jpg"/><Relationship Id="rId32" Type="http://schemas.openxmlformats.org/officeDocument/2006/relationships/image" Target="media/image20.jpg"/><Relationship Id="rId35" Type="http://schemas.openxmlformats.org/officeDocument/2006/relationships/image" Target="media/image23.png"/><Relationship Id="rId34" Type="http://schemas.openxmlformats.org/officeDocument/2006/relationships/image" Target="media/image51.jpg"/><Relationship Id="rId37" Type="http://schemas.openxmlformats.org/officeDocument/2006/relationships/image" Target="media/image42.jpg"/><Relationship Id="rId36" Type="http://schemas.openxmlformats.org/officeDocument/2006/relationships/image" Target="media/image12.png"/><Relationship Id="rId39" Type="http://schemas.openxmlformats.org/officeDocument/2006/relationships/image" Target="media/image7.jpg"/><Relationship Id="rId38" Type="http://schemas.openxmlformats.org/officeDocument/2006/relationships/image" Target="media/image32.png"/><Relationship Id="rId20" Type="http://schemas.openxmlformats.org/officeDocument/2006/relationships/image" Target="media/image35.jpg"/><Relationship Id="rId22" Type="http://schemas.openxmlformats.org/officeDocument/2006/relationships/image" Target="media/image50.png"/><Relationship Id="rId21" Type="http://schemas.openxmlformats.org/officeDocument/2006/relationships/image" Target="media/image34.png"/><Relationship Id="rId24" Type="http://schemas.openxmlformats.org/officeDocument/2006/relationships/image" Target="media/image27.png"/><Relationship Id="rId23" Type="http://schemas.openxmlformats.org/officeDocument/2006/relationships/image" Target="media/image31.png"/><Relationship Id="rId26" Type="http://schemas.openxmlformats.org/officeDocument/2006/relationships/image" Target="media/image47.png"/><Relationship Id="rId25" Type="http://schemas.openxmlformats.org/officeDocument/2006/relationships/image" Target="media/image16.png"/><Relationship Id="rId28" Type="http://schemas.openxmlformats.org/officeDocument/2006/relationships/image" Target="media/image25.png"/><Relationship Id="rId27" Type="http://schemas.openxmlformats.org/officeDocument/2006/relationships/image" Target="media/image29.png"/><Relationship Id="rId29" Type="http://schemas.openxmlformats.org/officeDocument/2006/relationships/image" Target="media/image19.png"/><Relationship Id="rId51" Type="http://schemas.openxmlformats.org/officeDocument/2006/relationships/image" Target="media/image2.png"/><Relationship Id="rId50" Type="http://schemas.openxmlformats.org/officeDocument/2006/relationships/image" Target="media/image5.png"/><Relationship Id="rId53" Type="http://schemas.openxmlformats.org/officeDocument/2006/relationships/image" Target="media/image21.png"/><Relationship Id="rId52" Type="http://schemas.openxmlformats.org/officeDocument/2006/relationships/image" Target="media/image48.png"/><Relationship Id="rId11" Type="http://schemas.openxmlformats.org/officeDocument/2006/relationships/image" Target="media/image43.png"/><Relationship Id="rId55" Type="http://schemas.openxmlformats.org/officeDocument/2006/relationships/image" Target="media/image36.jpg"/><Relationship Id="rId10" Type="http://schemas.openxmlformats.org/officeDocument/2006/relationships/image" Target="media/image8.png"/><Relationship Id="rId54" Type="http://schemas.openxmlformats.org/officeDocument/2006/relationships/image" Target="media/image44.png"/><Relationship Id="rId13" Type="http://schemas.openxmlformats.org/officeDocument/2006/relationships/image" Target="media/image33.png"/><Relationship Id="rId57" Type="http://schemas.openxmlformats.org/officeDocument/2006/relationships/hyperlink" Target="https://www.google.com/imgres?imgurl=https%3A%2F%2Fstatic.vecteezy.com%2Fti%2Fvetor-gratis%2Fp1%2F5146551-arte-pixel-computador-pessoal-vetor.jpg&amp;imgrefurl=https%3A%2F%2Fpt.vecteezy.com%2Farte-vetorial%2F5146551-arte-pixel-computador-pessoal&amp;tbnid=m0KlkrZM14peFM&amp;vet=12ahUKEwjHsqDom-n4AhXIu5UCHW-mBFAQMygFegUIARDWAQ..i&amp;docid=T514_oLaKpmeIM&amp;w=980&amp;h=980&amp;q=computador%20pixel%20art&amp;client=opera&amp;ved=2ahUKEwjHsqDom-n4AhXIu5UCHW-mBFAQMygFegUIARDWAQ" TargetMode="External"/><Relationship Id="rId12" Type="http://schemas.openxmlformats.org/officeDocument/2006/relationships/image" Target="media/image3.jpg"/><Relationship Id="rId56" Type="http://schemas.openxmlformats.org/officeDocument/2006/relationships/image" Target="media/image10.png"/><Relationship Id="rId15" Type="http://schemas.openxmlformats.org/officeDocument/2006/relationships/image" Target="media/image46.png"/><Relationship Id="rId14" Type="http://schemas.openxmlformats.org/officeDocument/2006/relationships/image" Target="media/image30.png"/><Relationship Id="rId58" Type="http://schemas.openxmlformats.org/officeDocument/2006/relationships/header" Target="header1.xml"/><Relationship Id="rId17" Type="http://schemas.openxmlformats.org/officeDocument/2006/relationships/image" Target="media/image18.jpg"/><Relationship Id="rId16" Type="http://schemas.openxmlformats.org/officeDocument/2006/relationships/image" Target="media/image28.png"/><Relationship Id="rId19" Type="http://schemas.openxmlformats.org/officeDocument/2006/relationships/image" Target="media/image49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