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C52BE" w14:textId="77777777" w:rsidR="00A119C4" w:rsidRDefault="00A119C4" w:rsidP="00A119C4">
      <w:pPr>
        <w:pStyle w:val="Default"/>
      </w:pPr>
    </w:p>
    <w:p w14:paraId="56DF00EA" w14:textId="04D9FD35" w:rsidR="00A119C4" w:rsidRPr="00A8580F" w:rsidRDefault="005A2B34" w:rsidP="00A8580F">
      <w:pPr>
        <w:pStyle w:val="Default"/>
        <w:jc w:val="center"/>
        <w:rPr>
          <w:sz w:val="35"/>
          <w:szCs w:val="35"/>
        </w:rPr>
      </w:pPr>
      <w:r>
        <w:rPr>
          <w:sz w:val="44"/>
          <w:szCs w:val="44"/>
        </w:rPr>
        <w:t>CPP 524: Program Evaluation II</w:t>
      </w:r>
    </w:p>
    <w:p w14:paraId="4432EC32" w14:textId="77777777" w:rsidR="002E6554" w:rsidRDefault="002E6554" w:rsidP="00A119C4">
      <w:pPr>
        <w:pStyle w:val="Default"/>
        <w:jc w:val="center"/>
        <w:rPr>
          <w:sz w:val="23"/>
          <w:szCs w:val="23"/>
        </w:rPr>
      </w:pPr>
      <w:r>
        <w:rPr>
          <w:sz w:val="23"/>
          <w:szCs w:val="23"/>
        </w:rPr>
        <w:br/>
        <w:t>Prof. Jesse Lecy</w:t>
      </w:r>
    </w:p>
    <w:p w14:paraId="709C162C" w14:textId="77777777" w:rsidR="00A119C4" w:rsidRDefault="00A119C4" w:rsidP="00A119C4">
      <w:pPr>
        <w:pStyle w:val="Default"/>
        <w:rPr>
          <w:sz w:val="23"/>
          <w:szCs w:val="23"/>
        </w:rPr>
      </w:pPr>
    </w:p>
    <w:p w14:paraId="2F0B9849" w14:textId="0B8EA6B9" w:rsidR="00A119C4" w:rsidRDefault="005A2B34" w:rsidP="00A119C4">
      <w:pPr>
        <w:pStyle w:val="Default"/>
        <w:rPr>
          <w:sz w:val="23"/>
          <w:szCs w:val="23"/>
        </w:rPr>
      </w:pPr>
      <w:r>
        <w:rPr>
          <w:noProof/>
          <w:sz w:val="23"/>
          <w:szCs w:val="23"/>
        </w:rPr>
        <mc:AlternateContent>
          <mc:Choice Requires="wps">
            <w:drawing>
              <wp:anchor distT="4294967295" distB="4294967295" distL="114300" distR="114300" simplePos="0" relativeHeight="251660288" behindDoc="0" locked="0" layoutInCell="1" allowOverlap="1" wp14:anchorId="7A3C1965" wp14:editId="45B6A96D">
                <wp:simplePos x="0" y="0"/>
                <wp:positionH relativeFrom="column">
                  <wp:posOffset>0</wp:posOffset>
                </wp:positionH>
                <wp:positionV relativeFrom="paragraph">
                  <wp:posOffset>128269</wp:posOffset>
                </wp:positionV>
                <wp:extent cx="5943600" cy="0"/>
                <wp:effectExtent l="0" t="0" r="0" b="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4A0AC8" id="_x0000_t32" coordsize="21600,21600" o:spt="32" o:oned="t" path="m,l21600,21600e" filled="f">
                <v:path arrowok="t" fillok="f" o:connecttype="none"/>
                <o:lock v:ext="edit" shapetype="t"/>
              </v:shapetype>
              <v:shape id="AutoShape 2" o:spid="_x0000_s1026" type="#_x0000_t32" style="position:absolute;margin-left:0;margin-top:10.1pt;width:468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"/>
            </w:pict>
          </mc:Fallback>
        </mc:AlternateContent>
      </w:r>
    </w:p>
    <w:p w14:paraId="6ADDFD90" w14:textId="77777777" w:rsidR="00A119C4" w:rsidRDefault="00A119C4" w:rsidP="00A119C4">
      <w:pPr>
        <w:pStyle w:val="Default"/>
        <w:rPr>
          <w:sz w:val="23"/>
          <w:szCs w:val="23"/>
        </w:rPr>
      </w:pPr>
    </w:p>
    <w:p w14:paraId="61555D5E" w14:textId="77777777" w:rsidR="00A119C4" w:rsidRDefault="00A119C4" w:rsidP="00A119C4">
      <w:pPr>
        <w:pStyle w:val="Default"/>
        <w:rPr>
          <w:sz w:val="23"/>
          <w:szCs w:val="23"/>
        </w:rPr>
      </w:pPr>
    </w:p>
    <w:p w14:paraId="22EBDA42" w14:textId="77777777" w:rsidR="00A119C4" w:rsidRDefault="00A8580F" w:rsidP="00A119C4">
      <w:pPr>
        <w:pStyle w:val="Default"/>
        <w:jc w:val="center"/>
        <w:rPr>
          <w:sz w:val="28"/>
          <w:szCs w:val="28"/>
        </w:rPr>
      </w:pPr>
      <w:r w:rsidRPr="00A8580F">
        <w:rPr>
          <w:b/>
          <w:sz w:val="28"/>
          <w:szCs w:val="28"/>
        </w:rPr>
        <w:t>Campbell Score</w:t>
      </w:r>
      <w:r>
        <w:rPr>
          <w:sz w:val="28"/>
          <w:szCs w:val="28"/>
        </w:rPr>
        <w:t xml:space="preserve"> </w:t>
      </w:r>
      <w:r w:rsidRPr="006C4D8F">
        <w:rPr>
          <w:b/>
          <w:sz w:val="28"/>
          <w:szCs w:val="28"/>
        </w:rPr>
        <w:t>SOLUTIONS</w:t>
      </w:r>
    </w:p>
    <w:p w14:paraId="4D20DA29" w14:textId="77777777" w:rsidR="00A8580F" w:rsidRDefault="00A8580F" w:rsidP="00A119C4">
      <w:pPr>
        <w:pStyle w:val="Default"/>
        <w:jc w:val="center"/>
        <w:rPr>
          <w:sz w:val="28"/>
          <w:szCs w:val="28"/>
        </w:rPr>
      </w:pPr>
    </w:p>
    <w:p w14:paraId="005E3BFA" w14:textId="77777777" w:rsidR="00A8580F" w:rsidRDefault="00A8580F" w:rsidP="00A119C4">
      <w:pPr>
        <w:pStyle w:val="Default"/>
        <w:jc w:val="center"/>
        <w:rPr>
          <w:sz w:val="28"/>
          <w:szCs w:val="28"/>
        </w:rPr>
      </w:pPr>
      <w:r>
        <w:rPr>
          <w:sz w:val="28"/>
          <w:szCs w:val="28"/>
        </w:rPr>
        <w:t>CH5:  Pretest-Posttest Control Group Design</w:t>
      </w:r>
    </w:p>
    <w:p w14:paraId="3A2F9A92" w14:textId="77777777" w:rsidR="00A8580F" w:rsidRDefault="00A8580F" w:rsidP="00A119C4">
      <w:pPr>
        <w:pStyle w:val="Default"/>
        <w:jc w:val="center"/>
        <w:rPr>
          <w:sz w:val="28"/>
          <w:szCs w:val="28"/>
        </w:rPr>
      </w:pPr>
    </w:p>
    <w:p w14:paraId="4F49A815" w14:textId="77777777" w:rsidR="00A8580F" w:rsidRDefault="00A8580F" w:rsidP="00A119C4">
      <w:pPr>
        <w:pStyle w:val="Default"/>
        <w:jc w:val="center"/>
        <w:rPr>
          <w:sz w:val="28"/>
          <w:szCs w:val="28"/>
        </w:rPr>
      </w:pPr>
      <w:r>
        <w:rPr>
          <w:sz w:val="28"/>
          <w:szCs w:val="28"/>
        </w:rPr>
        <w:t>Improving Cognitive Ability in Chronically Deprived Children</w:t>
      </w:r>
    </w:p>
    <w:p w14:paraId="57C21C12" w14:textId="77777777" w:rsidR="00A119C4" w:rsidRPr="006C4D8F" w:rsidRDefault="00A119C4" w:rsidP="00A8580F">
      <w:pPr>
        <w:pStyle w:val="Default"/>
        <w:rPr>
          <w:b/>
          <w:sz w:val="28"/>
          <w:szCs w:val="28"/>
        </w:rPr>
      </w:pPr>
    </w:p>
    <w:p w14:paraId="4CBBD4B3" w14:textId="77777777" w:rsidR="00A119C4" w:rsidRDefault="00A119C4" w:rsidP="00A119C4">
      <w:pPr>
        <w:pStyle w:val="Default"/>
        <w:rPr>
          <w:sz w:val="23"/>
          <w:szCs w:val="23"/>
        </w:rPr>
      </w:pPr>
    </w:p>
    <w:p w14:paraId="5CDBC206" w14:textId="640F7F21" w:rsidR="00A119C4" w:rsidRDefault="005A2B34" w:rsidP="00A119C4">
      <w:pPr>
        <w:pStyle w:val="Default"/>
        <w:rPr>
          <w:sz w:val="23"/>
          <w:szCs w:val="23"/>
        </w:rPr>
      </w:pPr>
      <w:r>
        <w:rPr>
          <w:noProof/>
          <w:sz w:val="23"/>
          <w:szCs w:val="23"/>
        </w:rPr>
        <mc:AlternateContent>
          <mc:Choice Requires="wps">
            <w:drawing>
              <wp:anchor distT="4294967295" distB="4294967295" distL="114300" distR="114300" simplePos="0" relativeHeight="251661312" behindDoc="0" locked="0" layoutInCell="1" allowOverlap="1" wp14:anchorId="6EA738DE" wp14:editId="6ECA5AEF">
                <wp:simplePos x="0" y="0"/>
                <wp:positionH relativeFrom="column">
                  <wp:posOffset>-19050</wp:posOffset>
                </wp:positionH>
                <wp:positionV relativeFrom="paragraph">
                  <wp:posOffset>116839</wp:posOffset>
                </wp:positionV>
                <wp:extent cx="5943600" cy="0"/>
                <wp:effectExtent l="0" t="0" r="0" b="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7563C1" id="AutoShape 3" o:spid="_x0000_s1026" type="#_x0000_t32" style="position:absolute;margin-left:-1.5pt;margin-top:9.2pt;width:468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"/>
            </w:pict>
          </mc:Fallback>
        </mc:AlternateContent>
      </w:r>
    </w:p>
    <w:p w14:paraId="75AF48B4" w14:textId="77777777" w:rsidR="00A119C4" w:rsidRPr="002E6554" w:rsidRDefault="00A119C4" w:rsidP="00A119C4">
      <w:pPr>
        <w:pStyle w:val="Default"/>
        <w:rPr>
          <w:b/>
          <w:sz w:val="28"/>
          <w:szCs w:val="28"/>
        </w:rPr>
      </w:pPr>
    </w:p>
    <w:p w14:paraId="60850A24" w14:textId="77777777" w:rsidR="00A119C4" w:rsidRDefault="00A119C4" w:rsidP="00A119C4">
      <w:pPr>
        <w:pStyle w:val="Default"/>
        <w:rPr>
          <w:sz w:val="28"/>
          <w:szCs w:val="28"/>
        </w:rPr>
      </w:pPr>
    </w:p>
    <w:p w14:paraId="6AE2DE84" w14:textId="77777777" w:rsidR="00A8580F" w:rsidRDefault="00A8580F" w:rsidP="00A119C4">
      <w:pPr>
        <w:pStyle w:val="Default"/>
        <w:rPr>
          <w:sz w:val="28"/>
          <w:szCs w:val="28"/>
        </w:rPr>
      </w:pPr>
    </w:p>
    <w:p w14:paraId="1C7F6D2F" w14:textId="77777777" w:rsidR="007B2276" w:rsidRDefault="00A8580F" w:rsidP="00A8580F">
      <w:pPr>
        <w:pStyle w:val="Default"/>
        <w:ind w:left="720"/>
        <w:jc w:val="center"/>
      </w:pPr>
      <w:r w:rsidRPr="00A8580F">
        <w:rPr>
          <w:noProof/>
        </w:rPr>
        <w:drawing>
          <wp:inline distT="0" distB="0" distL="0" distR="0" wp14:anchorId="203D7C2F" wp14:editId="71D1E153">
            <wp:extent cx="3133725" cy="314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33725" cy="3143250"/>
                    </a:xfrm>
                    <a:prstGeom prst="rect">
                      <a:avLst/>
                    </a:prstGeom>
                    <a:noFill/>
                    <a:ln>
                      <a:noFill/>
                    </a:ln>
                  </pic:spPr>
                </pic:pic>
              </a:graphicData>
            </a:graphic>
          </wp:inline>
        </w:drawing>
      </w:r>
    </w:p>
    <w:p w14:paraId="5F8C6808" w14:textId="77777777" w:rsidR="00A8580F" w:rsidRDefault="00A8580F">
      <w:pPr>
        <w:rPr>
          <w:rFonts w:ascii="Garamond" w:hAnsi="Garamond" w:cs="Garamond"/>
          <w:color w:val="000000"/>
          <w:sz w:val="24"/>
          <w:szCs w:val="24"/>
        </w:rPr>
      </w:pPr>
    </w:p>
    <w:p w14:paraId="287FF172" w14:textId="77777777" w:rsidR="00A8580F" w:rsidRDefault="00A8580F">
      <w:pPr>
        <w:rPr>
          <w:rFonts w:ascii="Garamond" w:hAnsi="Garamond" w:cs="Garamond"/>
          <w:color w:val="000000"/>
          <w:sz w:val="24"/>
          <w:szCs w:val="24"/>
        </w:rPr>
      </w:pPr>
    </w:p>
    <w:p w14:paraId="4F5E6387" w14:textId="77777777" w:rsidR="00A8580F" w:rsidRDefault="00A8580F" w:rsidP="002E6554">
      <w:pPr>
        <w:pStyle w:val="Default"/>
        <w:jc w:val="both"/>
      </w:pPr>
    </w:p>
    <w:p w14:paraId="731D05F6" w14:textId="77777777" w:rsidR="007B2276" w:rsidRDefault="007B2276" w:rsidP="002E6554">
      <w:pPr>
        <w:pStyle w:val="Default"/>
        <w:jc w:val="both"/>
      </w:pPr>
    </w:p>
    <w:p w14:paraId="3B7A98FE" w14:textId="77777777" w:rsidR="007B2276" w:rsidRDefault="007B2276" w:rsidP="00313242">
      <w:pPr>
        <w:pStyle w:val="Default"/>
        <w:jc w:val="center"/>
      </w:pPr>
    </w:p>
    <w:p w14:paraId="694C0E08" w14:textId="77777777" w:rsidR="00254DB8" w:rsidRDefault="00254DB8" w:rsidP="002E6554">
      <w:pPr>
        <w:pStyle w:val="Default"/>
        <w:jc w:val="both"/>
      </w:pPr>
    </w:p>
    <w:p w14:paraId="25C326DE" w14:textId="77777777" w:rsidR="0059677A" w:rsidRPr="000F5509" w:rsidRDefault="0059677A" w:rsidP="00E6304A">
      <w:pPr>
        <w:spacing w:after="100" w:afterAutospacing="1"/>
        <w:contextualSpacing/>
        <w:jc w:val="both"/>
        <w:rPr>
          <w:rFonts w:ascii="Garamond" w:hAnsi="Garamond"/>
          <w:b/>
          <w:sz w:val="24"/>
          <w:szCs w:val="24"/>
          <w:u w:val="single"/>
        </w:rPr>
      </w:pPr>
      <w:r w:rsidRPr="000F5509">
        <w:rPr>
          <w:rFonts w:ascii="Garamond" w:hAnsi="Garamond"/>
          <w:b/>
          <w:sz w:val="24"/>
          <w:szCs w:val="24"/>
          <w:u w:val="single"/>
        </w:rPr>
        <w:lastRenderedPageBreak/>
        <w:t>Omitted Variable Bias</w:t>
      </w:r>
    </w:p>
    <w:p w14:paraId="4AB6E3F2" w14:textId="77777777" w:rsidR="0059677A" w:rsidRPr="0024149C" w:rsidRDefault="0059677A" w:rsidP="00E6304A">
      <w:pPr>
        <w:pStyle w:val="ListParagraph"/>
        <w:numPr>
          <w:ilvl w:val="0"/>
          <w:numId w:val="6"/>
        </w:numPr>
        <w:spacing w:after="100" w:afterAutospacing="1"/>
        <w:jc w:val="both"/>
        <w:rPr>
          <w:rFonts w:ascii="Garamond" w:hAnsi="Garamond"/>
          <w:sz w:val="24"/>
          <w:szCs w:val="24"/>
        </w:rPr>
      </w:pPr>
      <w:r w:rsidRPr="0024149C">
        <w:rPr>
          <w:rFonts w:ascii="Garamond" w:hAnsi="Garamond"/>
          <w:b/>
          <w:sz w:val="24"/>
          <w:szCs w:val="24"/>
        </w:rPr>
        <w:t>Selection</w:t>
      </w:r>
      <w:r w:rsidR="002B75F2">
        <w:rPr>
          <w:rFonts w:ascii="Garamond" w:hAnsi="Garamond"/>
          <w:sz w:val="24"/>
          <w:szCs w:val="24"/>
        </w:rPr>
        <w:t>: +1</w:t>
      </w:r>
    </w:p>
    <w:p w14:paraId="655397D3" w14:textId="77777777" w:rsidR="00E6304A" w:rsidRDefault="0059677A" w:rsidP="00E6304A">
      <w:pPr>
        <w:spacing w:after="100" w:afterAutospacing="1"/>
        <w:ind w:left="720"/>
        <w:jc w:val="both"/>
        <w:rPr>
          <w:rFonts w:ascii="Garamond" w:hAnsi="Garamond"/>
          <w:sz w:val="24"/>
          <w:szCs w:val="24"/>
        </w:rPr>
      </w:pPr>
      <w:r w:rsidRPr="00E6304A">
        <w:rPr>
          <w:rFonts w:ascii="Garamond" w:hAnsi="Garamond"/>
          <w:sz w:val="24"/>
          <w:szCs w:val="24"/>
        </w:rPr>
        <w:t xml:space="preserve">Group assignment was randomized which should control for </w:t>
      </w:r>
      <w:proofErr w:type="spellStart"/>
      <w:r w:rsidRPr="00E6304A">
        <w:rPr>
          <w:rFonts w:ascii="Garamond" w:hAnsi="Garamond"/>
          <w:sz w:val="24"/>
          <w:szCs w:val="24"/>
        </w:rPr>
        <w:t>unobservables</w:t>
      </w:r>
      <w:proofErr w:type="spellEnd"/>
      <w:r w:rsidRPr="00E6304A">
        <w:rPr>
          <w:rFonts w:ascii="Garamond" w:hAnsi="Garamond"/>
          <w:sz w:val="24"/>
          <w:szCs w:val="24"/>
        </w:rPr>
        <w:t xml:space="preserve"> and selection. </w:t>
      </w:r>
      <w:r w:rsidR="001826DB" w:rsidRPr="00E6304A">
        <w:rPr>
          <w:rFonts w:ascii="Garamond" w:hAnsi="Garamond"/>
          <w:sz w:val="24"/>
          <w:szCs w:val="24"/>
        </w:rPr>
        <w:t xml:space="preserve">But, candidates for the study had to meet specific criteria for the study. </w:t>
      </w:r>
      <w:r w:rsidR="0024149C" w:rsidRPr="00E6304A">
        <w:rPr>
          <w:rFonts w:ascii="Garamond" w:hAnsi="Garamond"/>
          <w:sz w:val="24"/>
          <w:szCs w:val="24"/>
        </w:rPr>
        <w:t>Candidates</w:t>
      </w:r>
      <w:r w:rsidR="001826DB" w:rsidRPr="00E6304A">
        <w:rPr>
          <w:rFonts w:ascii="Garamond" w:hAnsi="Garamond"/>
          <w:sz w:val="24"/>
          <w:szCs w:val="24"/>
        </w:rPr>
        <w:t xml:space="preserve"> had to represent the most </w:t>
      </w:r>
      <w:r w:rsidR="0024149C" w:rsidRPr="00E6304A">
        <w:rPr>
          <w:rFonts w:ascii="Garamond" w:hAnsi="Garamond"/>
          <w:sz w:val="24"/>
          <w:szCs w:val="24"/>
        </w:rPr>
        <w:t>malnourished</w:t>
      </w:r>
      <w:r w:rsidR="001826DB" w:rsidRPr="00E6304A">
        <w:rPr>
          <w:rFonts w:ascii="Garamond" w:hAnsi="Garamond"/>
          <w:sz w:val="24"/>
          <w:szCs w:val="24"/>
        </w:rPr>
        <w:t>, underserved children in the population, an</w:t>
      </w:r>
      <w:r w:rsidR="0024149C" w:rsidRPr="00E6304A">
        <w:rPr>
          <w:rFonts w:ascii="Garamond" w:hAnsi="Garamond"/>
          <w:sz w:val="24"/>
          <w:szCs w:val="24"/>
        </w:rPr>
        <w:t>d these criteria were</w:t>
      </w:r>
      <w:r w:rsidR="001826DB" w:rsidRPr="00E6304A">
        <w:rPr>
          <w:rFonts w:ascii="Garamond" w:hAnsi="Garamond"/>
          <w:sz w:val="24"/>
          <w:szCs w:val="24"/>
        </w:rPr>
        <w:t xml:space="preserve"> based on the </w:t>
      </w:r>
      <w:r w:rsidR="0024149C" w:rsidRPr="00E6304A">
        <w:rPr>
          <w:rFonts w:ascii="Garamond" w:hAnsi="Garamond"/>
          <w:sz w:val="24"/>
          <w:szCs w:val="24"/>
        </w:rPr>
        <w:t>judgment</w:t>
      </w:r>
      <w:r w:rsidR="001826DB" w:rsidRPr="00E6304A">
        <w:rPr>
          <w:rFonts w:ascii="Garamond" w:hAnsi="Garamond"/>
          <w:sz w:val="24"/>
          <w:szCs w:val="24"/>
        </w:rPr>
        <w:t xml:space="preserve"> of individual medical staff. </w:t>
      </w:r>
    </w:p>
    <w:p w14:paraId="52F45C7B" w14:textId="77777777" w:rsidR="00E6304A" w:rsidRDefault="00E6304A" w:rsidP="00E6304A">
      <w:pPr>
        <w:spacing w:after="100" w:afterAutospacing="1"/>
        <w:ind w:left="720"/>
        <w:jc w:val="both"/>
        <w:rPr>
          <w:rFonts w:ascii="Garamond" w:hAnsi="Garamond"/>
          <w:sz w:val="24"/>
          <w:szCs w:val="24"/>
        </w:rPr>
      </w:pPr>
      <w:r w:rsidRPr="00E6304A">
        <w:rPr>
          <w:rFonts w:ascii="Garamond" w:hAnsi="Garamond"/>
          <w:sz w:val="24"/>
          <w:szCs w:val="24"/>
        </w:rPr>
        <w:t xml:space="preserve">The groups that </w:t>
      </w:r>
      <w:r>
        <w:rPr>
          <w:rFonts w:ascii="Garamond" w:hAnsi="Garamond"/>
          <w:sz w:val="24"/>
          <w:szCs w:val="24"/>
        </w:rPr>
        <w:t xml:space="preserve">collective </w:t>
      </w:r>
      <w:r w:rsidRPr="00E6304A">
        <w:rPr>
          <w:rFonts w:ascii="Garamond" w:hAnsi="Garamond"/>
          <w:sz w:val="24"/>
          <w:szCs w:val="24"/>
        </w:rPr>
        <w:t>comprised</w:t>
      </w:r>
      <w:r>
        <w:rPr>
          <w:rFonts w:ascii="Garamond" w:hAnsi="Garamond"/>
          <w:sz w:val="24"/>
          <w:szCs w:val="24"/>
        </w:rPr>
        <w:t xml:space="preserve"> the</w:t>
      </w:r>
      <w:r w:rsidRPr="00E6304A">
        <w:rPr>
          <w:rFonts w:ascii="Garamond" w:hAnsi="Garamond"/>
          <w:sz w:val="24"/>
          <w:szCs w:val="24"/>
        </w:rPr>
        <w:t xml:space="preserve"> </w:t>
      </w:r>
      <w:r>
        <w:rPr>
          <w:rFonts w:ascii="Garamond" w:hAnsi="Garamond"/>
          <w:sz w:val="24"/>
          <w:szCs w:val="24"/>
        </w:rPr>
        <w:t>{</w:t>
      </w:r>
      <w:r w:rsidRPr="00E6304A">
        <w:rPr>
          <w:rFonts w:ascii="Garamond" w:hAnsi="Garamond"/>
          <w:sz w:val="24"/>
          <w:szCs w:val="24"/>
        </w:rPr>
        <w:t>T1</w:t>
      </w:r>
      <w:r>
        <w:t xml:space="preserve"> to </w:t>
      </w:r>
      <w:r w:rsidRPr="00E6304A">
        <w:rPr>
          <w:rFonts w:ascii="Garamond" w:hAnsi="Garamond"/>
          <w:sz w:val="24"/>
          <w:szCs w:val="24"/>
        </w:rPr>
        <w:t>T4</w:t>
      </w:r>
      <w:r>
        <w:rPr>
          <w:rFonts w:ascii="Garamond" w:hAnsi="Garamond"/>
          <w:sz w:val="24"/>
          <w:szCs w:val="24"/>
        </w:rPr>
        <w:t xml:space="preserve">} represent both the treatment and the control groups.  So, for example, at </w:t>
      </w:r>
      <w:r w:rsidR="00194136">
        <w:rPr>
          <w:rFonts w:ascii="Garamond" w:hAnsi="Garamond"/>
          <w:sz w:val="24"/>
          <w:szCs w:val="24"/>
        </w:rPr>
        <w:t>time=1 the treatment group is T1</w:t>
      </w:r>
      <w:r>
        <w:rPr>
          <w:rFonts w:ascii="Garamond" w:hAnsi="Garamond"/>
          <w:sz w:val="24"/>
          <w:szCs w:val="24"/>
        </w:rPr>
        <w:t xml:space="preserve"> and the control group is </w:t>
      </w:r>
      <w:r w:rsidR="00194136">
        <w:rPr>
          <w:rFonts w:ascii="Garamond" w:hAnsi="Garamond"/>
          <w:sz w:val="24"/>
          <w:szCs w:val="24"/>
        </w:rPr>
        <w:t>{T1,T2,T4</w:t>
      </w:r>
      <w:r>
        <w:rPr>
          <w:rFonts w:ascii="Garamond" w:hAnsi="Garamond"/>
          <w:sz w:val="24"/>
          <w:szCs w:val="24"/>
        </w:rPr>
        <w:t>}.  At time=2 the treatment group is {T1,T2} and the contro</w:t>
      </w:r>
      <w:r w:rsidR="001D5A36">
        <w:rPr>
          <w:rFonts w:ascii="Garamond" w:hAnsi="Garamond"/>
          <w:sz w:val="24"/>
          <w:szCs w:val="24"/>
        </w:rPr>
        <w:t>l group is {T3,T4}</w:t>
      </w:r>
      <w:r>
        <w:rPr>
          <w:rFonts w:ascii="Garamond" w:hAnsi="Garamond"/>
          <w:sz w:val="24"/>
          <w:szCs w:val="24"/>
        </w:rPr>
        <w:t>, etc.  So to test whether randomization was “happy” we need to make sure these group do not differ significantly.  The authors state in Table 2 on page 66 that “</w:t>
      </w:r>
      <w:r w:rsidRPr="00E6304A">
        <w:rPr>
          <w:rFonts w:ascii="Garamond" w:hAnsi="Garamond"/>
          <w:i/>
          <w:sz w:val="24"/>
          <w:szCs w:val="24"/>
        </w:rPr>
        <w:t>There are no statistically significant differences among groups T1-T4.</w:t>
      </w:r>
      <w:r>
        <w:rPr>
          <w:rFonts w:ascii="Garamond" w:hAnsi="Garamond"/>
          <w:sz w:val="24"/>
          <w:szCs w:val="24"/>
        </w:rPr>
        <w:t>”</w:t>
      </w:r>
    </w:p>
    <w:p w14:paraId="038CCAEE" w14:textId="014F01D4" w:rsidR="0059677A" w:rsidRPr="00E6304A" w:rsidRDefault="0059677A" w:rsidP="00E6304A">
      <w:pPr>
        <w:spacing w:after="100" w:afterAutospacing="1"/>
        <w:ind w:left="720"/>
        <w:jc w:val="both"/>
        <w:rPr>
          <w:rFonts w:ascii="Garamond" w:hAnsi="Garamond"/>
          <w:sz w:val="24"/>
          <w:szCs w:val="24"/>
        </w:rPr>
      </w:pPr>
      <w:r w:rsidRPr="00E6304A">
        <w:rPr>
          <w:rFonts w:ascii="Garamond" w:hAnsi="Garamond"/>
          <w:sz w:val="24"/>
          <w:szCs w:val="24"/>
        </w:rPr>
        <w:t xml:space="preserve">Also, </w:t>
      </w:r>
      <w:r w:rsidR="00E6304A">
        <w:rPr>
          <w:rFonts w:ascii="Garamond" w:hAnsi="Garamond"/>
          <w:sz w:val="24"/>
          <w:szCs w:val="24"/>
        </w:rPr>
        <w:t xml:space="preserve">neither HS </w:t>
      </w:r>
      <w:r w:rsidR="00DA3D4E">
        <w:rPr>
          <w:rFonts w:ascii="Garamond" w:hAnsi="Garamond"/>
          <w:sz w:val="24"/>
          <w:szCs w:val="24"/>
        </w:rPr>
        <w:t>n</w:t>
      </w:r>
      <w:r w:rsidR="00E6304A">
        <w:rPr>
          <w:rFonts w:ascii="Garamond" w:hAnsi="Garamond"/>
          <w:sz w:val="24"/>
          <w:szCs w:val="24"/>
        </w:rPr>
        <w:t>or</w:t>
      </w:r>
      <w:r w:rsidR="0024149C" w:rsidRPr="00E6304A">
        <w:rPr>
          <w:rFonts w:ascii="Garamond" w:hAnsi="Garamond"/>
          <w:sz w:val="24"/>
          <w:szCs w:val="24"/>
        </w:rPr>
        <w:t xml:space="preserve"> T0</w:t>
      </w:r>
      <w:r w:rsidR="0024149C" w:rsidRPr="00E6304A">
        <w:rPr>
          <w:rFonts w:ascii="Garamond" w:hAnsi="Garamond"/>
          <w:sz w:val="24"/>
          <w:szCs w:val="24"/>
          <w:vertAlign w:val="superscript"/>
        </w:rPr>
        <w:t xml:space="preserve"> </w:t>
      </w:r>
      <w:r w:rsidR="00E6304A">
        <w:rPr>
          <w:rFonts w:ascii="Garamond" w:hAnsi="Garamond"/>
          <w:sz w:val="24"/>
          <w:szCs w:val="24"/>
        </w:rPr>
        <w:t>are</w:t>
      </w:r>
      <w:r w:rsidR="0024149C" w:rsidRPr="00E6304A">
        <w:rPr>
          <w:rFonts w:ascii="Garamond" w:hAnsi="Garamond"/>
          <w:sz w:val="24"/>
          <w:szCs w:val="24"/>
        </w:rPr>
        <w:t xml:space="preserve"> a true control group. </w:t>
      </w:r>
      <w:r w:rsidR="00E6304A">
        <w:rPr>
          <w:rFonts w:ascii="Garamond" w:hAnsi="Garamond"/>
          <w:sz w:val="24"/>
          <w:szCs w:val="24"/>
        </w:rPr>
        <w:t xml:space="preserve">They are used to represent upper and lower bounds of expected outcomes, and in this way to put the results (program effects) in context.  </w:t>
      </w:r>
      <w:r w:rsidR="0024149C" w:rsidRPr="00E6304A">
        <w:rPr>
          <w:rFonts w:ascii="Garamond" w:hAnsi="Garamond"/>
          <w:sz w:val="24"/>
          <w:szCs w:val="24"/>
        </w:rPr>
        <w:t xml:space="preserve">Due to the nature of the design we need not be too concerned that there are statistical differences between </w:t>
      </w:r>
      <w:r w:rsidR="00E6304A">
        <w:rPr>
          <w:rFonts w:ascii="Garamond" w:hAnsi="Garamond"/>
          <w:sz w:val="24"/>
          <w:szCs w:val="24"/>
        </w:rPr>
        <w:t>the combined group {</w:t>
      </w:r>
      <w:r w:rsidR="0024149C" w:rsidRPr="00E6304A">
        <w:rPr>
          <w:rFonts w:ascii="Garamond" w:hAnsi="Garamond"/>
          <w:sz w:val="24"/>
          <w:szCs w:val="24"/>
        </w:rPr>
        <w:t>T1</w:t>
      </w:r>
      <w:r w:rsidR="00E6304A">
        <w:t xml:space="preserve"> to </w:t>
      </w:r>
      <w:r w:rsidR="0024149C" w:rsidRPr="00E6304A">
        <w:rPr>
          <w:rFonts w:ascii="Garamond" w:hAnsi="Garamond"/>
          <w:sz w:val="24"/>
          <w:szCs w:val="24"/>
        </w:rPr>
        <w:t>T4</w:t>
      </w:r>
      <w:r w:rsidR="00E6304A">
        <w:rPr>
          <w:rFonts w:ascii="Garamond" w:hAnsi="Garamond"/>
          <w:sz w:val="24"/>
          <w:szCs w:val="24"/>
        </w:rPr>
        <w:t xml:space="preserve">} </w:t>
      </w:r>
      <w:r w:rsidR="0024149C" w:rsidRPr="00E6304A">
        <w:rPr>
          <w:rFonts w:ascii="Garamond" w:hAnsi="Garamond"/>
          <w:sz w:val="24"/>
          <w:szCs w:val="24"/>
        </w:rPr>
        <w:t>and T</w:t>
      </w:r>
      <w:r w:rsidR="00AA4C4E">
        <w:rPr>
          <w:rFonts w:ascii="Garamond" w:hAnsi="Garamond"/>
          <w:sz w:val="24"/>
          <w:szCs w:val="24"/>
        </w:rPr>
        <w:t>0</w:t>
      </w:r>
      <w:r w:rsidR="0024149C" w:rsidRPr="00E6304A">
        <w:rPr>
          <w:rFonts w:ascii="Garamond" w:hAnsi="Garamond"/>
          <w:sz w:val="24"/>
          <w:szCs w:val="24"/>
        </w:rPr>
        <w:t xml:space="preserve"> since the individuals </w:t>
      </w:r>
      <w:r w:rsidR="00E6304A">
        <w:rPr>
          <w:rFonts w:ascii="Garamond" w:hAnsi="Garamond"/>
          <w:sz w:val="24"/>
          <w:szCs w:val="24"/>
        </w:rPr>
        <w:t xml:space="preserve">in </w:t>
      </w:r>
      <w:r w:rsidR="00E6304A" w:rsidRPr="00E6304A">
        <w:rPr>
          <w:rFonts w:ascii="Garamond" w:hAnsi="Garamond"/>
          <w:sz w:val="24"/>
          <w:szCs w:val="24"/>
        </w:rPr>
        <w:t>T</w:t>
      </w:r>
      <w:r w:rsidR="00AA4C4E">
        <w:rPr>
          <w:rFonts w:ascii="Garamond" w:hAnsi="Garamond"/>
          <w:sz w:val="24"/>
          <w:szCs w:val="24"/>
        </w:rPr>
        <w:t>0</w:t>
      </w:r>
      <w:r w:rsidR="00E6304A">
        <w:rPr>
          <w:rFonts w:ascii="Garamond" w:hAnsi="Garamond"/>
          <w:sz w:val="24"/>
          <w:szCs w:val="24"/>
          <w:vertAlign w:val="superscript"/>
        </w:rPr>
        <w:t xml:space="preserve"> </w:t>
      </w:r>
      <w:r w:rsidR="0024149C" w:rsidRPr="00E6304A">
        <w:rPr>
          <w:rFonts w:ascii="Garamond" w:hAnsi="Garamond"/>
          <w:sz w:val="24"/>
          <w:szCs w:val="24"/>
        </w:rPr>
        <w:t>were</w:t>
      </w:r>
      <w:r w:rsidR="0043194F" w:rsidRPr="00E6304A">
        <w:rPr>
          <w:rFonts w:ascii="Garamond" w:hAnsi="Garamond"/>
          <w:sz w:val="24"/>
          <w:szCs w:val="24"/>
        </w:rPr>
        <w:t xml:space="preserve"> already</w:t>
      </w:r>
      <w:r w:rsidR="0024149C" w:rsidRPr="00E6304A">
        <w:rPr>
          <w:rFonts w:ascii="Garamond" w:hAnsi="Garamond"/>
          <w:sz w:val="24"/>
          <w:szCs w:val="24"/>
        </w:rPr>
        <w:t xml:space="preserve"> </w:t>
      </w:r>
      <w:r w:rsidR="0043194F" w:rsidRPr="00E6304A">
        <w:rPr>
          <w:rFonts w:ascii="Garamond" w:hAnsi="Garamond"/>
          <w:sz w:val="24"/>
          <w:szCs w:val="24"/>
        </w:rPr>
        <w:t>distinguished</w:t>
      </w:r>
      <w:r w:rsidR="0024149C" w:rsidRPr="00E6304A">
        <w:rPr>
          <w:rFonts w:ascii="Garamond" w:hAnsi="Garamond"/>
          <w:sz w:val="24"/>
          <w:szCs w:val="24"/>
        </w:rPr>
        <w:t xml:space="preserve"> from the test subjects by researchers during the selection/assignment process.</w:t>
      </w:r>
    </w:p>
    <w:p w14:paraId="4B51C3AF" w14:textId="77777777" w:rsidR="0059677A" w:rsidRPr="002B75F2" w:rsidRDefault="0059677A" w:rsidP="00E6304A">
      <w:pPr>
        <w:pStyle w:val="ListParagraph"/>
        <w:numPr>
          <w:ilvl w:val="0"/>
          <w:numId w:val="6"/>
        </w:numPr>
        <w:spacing w:after="100" w:afterAutospacing="1"/>
        <w:jc w:val="both"/>
        <w:rPr>
          <w:rFonts w:ascii="Garamond" w:hAnsi="Garamond"/>
          <w:sz w:val="24"/>
          <w:szCs w:val="24"/>
        </w:rPr>
      </w:pPr>
      <w:r w:rsidRPr="002B75F2">
        <w:rPr>
          <w:rFonts w:ascii="Garamond" w:hAnsi="Garamond"/>
          <w:b/>
          <w:sz w:val="24"/>
          <w:szCs w:val="24"/>
        </w:rPr>
        <w:t>Non-Random Attrition</w:t>
      </w:r>
      <w:r w:rsidRPr="002B75F2">
        <w:rPr>
          <w:rFonts w:ascii="Garamond" w:hAnsi="Garamond"/>
          <w:sz w:val="24"/>
          <w:szCs w:val="24"/>
        </w:rPr>
        <w:t>: +1</w:t>
      </w:r>
    </w:p>
    <w:p w14:paraId="1ACCE565" w14:textId="77777777" w:rsidR="0059677A" w:rsidRPr="00E6304A" w:rsidRDefault="002B75F2" w:rsidP="00E6304A">
      <w:pPr>
        <w:spacing w:after="100" w:afterAutospacing="1"/>
        <w:ind w:left="720"/>
        <w:jc w:val="both"/>
        <w:rPr>
          <w:rFonts w:ascii="Garamond" w:hAnsi="Garamond"/>
          <w:sz w:val="24"/>
          <w:szCs w:val="24"/>
        </w:rPr>
      </w:pPr>
      <w:r w:rsidRPr="00E6304A">
        <w:rPr>
          <w:rFonts w:ascii="Garamond" w:hAnsi="Garamond"/>
          <w:sz w:val="24"/>
          <w:szCs w:val="24"/>
        </w:rPr>
        <w:t>A</w:t>
      </w:r>
      <w:r w:rsidR="008209B5" w:rsidRPr="00E6304A">
        <w:rPr>
          <w:rFonts w:ascii="Garamond" w:hAnsi="Garamond"/>
          <w:sz w:val="24"/>
          <w:szCs w:val="24"/>
        </w:rPr>
        <w:t xml:space="preserve">ttrition </w:t>
      </w:r>
      <w:r w:rsidRPr="00E6304A">
        <w:rPr>
          <w:rFonts w:ascii="Garamond" w:hAnsi="Garamond"/>
          <w:sz w:val="24"/>
          <w:szCs w:val="24"/>
        </w:rPr>
        <w:t>seemed to be a risk to</w:t>
      </w:r>
      <w:r w:rsidR="008209B5" w:rsidRPr="00E6304A">
        <w:rPr>
          <w:rFonts w:ascii="Garamond" w:hAnsi="Garamond"/>
          <w:sz w:val="24"/>
          <w:szCs w:val="24"/>
        </w:rPr>
        <w:t xml:space="preserve"> the study</w:t>
      </w:r>
      <w:r w:rsidRPr="00E6304A">
        <w:rPr>
          <w:rFonts w:ascii="Garamond" w:hAnsi="Garamond"/>
          <w:sz w:val="24"/>
          <w:szCs w:val="24"/>
        </w:rPr>
        <w:t xml:space="preserve"> from the beginning</w:t>
      </w:r>
      <w:r w:rsidR="00E6304A">
        <w:rPr>
          <w:rFonts w:ascii="Garamond" w:hAnsi="Garamond"/>
          <w:sz w:val="24"/>
          <w:szCs w:val="24"/>
        </w:rPr>
        <w:t xml:space="preserve">. Out of a group of </w:t>
      </w:r>
      <w:r w:rsidR="000F5509">
        <w:rPr>
          <w:rFonts w:ascii="Garamond" w:hAnsi="Garamond"/>
          <w:sz w:val="24"/>
          <w:szCs w:val="24"/>
        </w:rPr>
        <w:t>333</w:t>
      </w:r>
      <w:r w:rsidR="00DA3D4E">
        <w:rPr>
          <w:rFonts w:ascii="Garamond" w:hAnsi="Garamond"/>
          <w:sz w:val="24"/>
          <w:szCs w:val="24"/>
        </w:rPr>
        <w:t xml:space="preserve"> at the beginning</w:t>
      </w:r>
      <w:r w:rsidR="008209B5" w:rsidRPr="00E6304A">
        <w:rPr>
          <w:rFonts w:ascii="Garamond" w:hAnsi="Garamond"/>
          <w:sz w:val="24"/>
          <w:szCs w:val="24"/>
        </w:rPr>
        <w:t xml:space="preserve">, </w:t>
      </w:r>
      <w:r w:rsidR="00DA3D4E">
        <w:rPr>
          <w:rFonts w:ascii="Garamond" w:hAnsi="Garamond"/>
          <w:sz w:val="24"/>
          <w:szCs w:val="24"/>
        </w:rPr>
        <w:t xml:space="preserve">there were </w:t>
      </w:r>
      <w:r w:rsidRPr="00E6304A">
        <w:rPr>
          <w:rFonts w:ascii="Garamond" w:hAnsi="Garamond"/>
          <w:sz w:val="24"/>
          <w:szCs w:val="24"/>
        </w:rPr>
        <w:t xml:space="preserve">53 children </w:t>
      </w:r>
      <w:r w:rsidR="00DA3D4E">
        <w:rPr>
          <w:rFonts w:ascii="Garamond" w:hAnsi="Garamond"/>
          <w:sz w:val="24"/>
          <w:szCs w:val="24"/>
        </w:rPr>
        <w:t xml:space="preserve">that </w:t>
      </w:r>
      <w:r w:rsidRPr="00E6304A">
        <w:rPr>
          <w:rFonts w:ascii="Garamond" w:hAnsi="Garamond"/>
          <w:sz w:val="24"/>
          <w:szCs w:val="24"/>
        </w:rPr>
        <w:t>discontinued treatment before its end, mostly due to emigration. The study states that the individuals that discontinued did not differ on selection covariates to a statistically significant degree from the remaining participants (pg. 63), but statistics are not p</w:t>
      </w:r>
      <w:r w:rsidR="00AA4C4E">
        <w:rPr>
          <w:rFonts w:ascii="Garamond" w:hAnsi="Garamond"/>
          <w:sz w:val="24"/>
          <w:szCs w:val="24"/>
        </w:rPr>
        <w:t>resented. The attrition is considered to be</w:t>
      </w:r>
      <w:r w:rsidRPr="00E6304A">
        <w:rPr>
          <w:rFonts w:ascii="Garamond" w:hAnsi="Garamond"/>
          <w:sz w:val="24"/>
          <w:szCs w:val="24"/>
        </w:rPr>
        <w:t xml:space="preserve"> ran</w:t>
      </w:r>
      <w:r w:rsidR="00AA4C4E">
        <w:rPr>
          <w:rFonts w:ascii="Garamond" w:hAnsi="Garamond"/>
          <w:sz w:val="24"/>
          <w:szCs w:val="24"/>
        </w:rPr>
        <w:t>dom since the measured covariates of those that left and those that stayed do</w:t>
      </w:r>
      <w:r w:rsidRPr="00E6304A">
        <w:rPr>
          <w:rFonts w:ascii="Garamond" w:hAnsi="Garamond"/>
          <w:sz w:val="24"/>
          <w:szCs w:val="24"/>
        </w:rPr>
        <w:t xml:space="preserve"> not to differ</w:t>
      </w:r>
      <w:r w:rsidR="00AA4C4E">
        <w:rPr>
          <w:rFonts w:ascii="Garamond" w:hAnsi="Garamond"/>
          <w:sz w:val="24"/>
          <w:szCs w:val="24"/>
        </w:rPr>
        <w:t xml:space="preserve"> significantly</w:t>
      </w:r>
      <w:r w:rsidRPr="00E6304A">
        <w:rPr>
          <w:rFonts w:ascii="Garamond" w:hAnsi="Garamond"/>
          <w:sz w:val="24"/>
          <w:szCs w:val="24"/>
        </w:rPr>
        <w:t>.</w:t>
      </w:r>
    </w:p>
    <w:p w14:paraId="41891ED8" w14:textId="77777777" w:rsidR="0059677A" w:rsidRPr="000F5509" w:rsidRDefault="0059677A" w:rsidP="00E6304A">
      <w:pPr>
        <w:spacing w:after="100" w:afterAutospacing="1"/>
        <w:contextualSpacing/>
        <w:jc w:val="both"/>
        <w:rPr>
          <w:rFonts w:ascii="Garamond" w:hAnsi="Garamond"/>
          <w:b/>
          <w:sz w:val="24"/>
          <w:szCs w:val="24"/>
          <w:u w:val="single"/>
        </w:rPr>
      </w:pPr>
      <w:r w:rsidRPr="000F5509">
        <w:rPr>
          <w:rFonts w:ascii="Garamond" w:hAnsi="Garamond"/>
          <w:b/>
          <w:sz w:val="24"/>
          <w:szCs w:val="24"/>
          <w:u w:val="single"/>
        </w:rPr>
        <w:t>Trends in the Data</w:t>
      </w:r>
    </w:p>
    <w:p w14:paraId="4471256D" w14:textId="77777777" w:rsidR="0059677A" w:rsidRPr="006A7BDD" w:rsidRDefault="0059677A" w:rsidP="00E6304A">
      <w:pPr>
        <w:pStyle w:val="ListParagraph"/>
        <w:numPr>
          <w:ilvl w:val="0"/>
          <w:numId w:val="6"/>
        </w:numPr>
        <w:spacing w:after="100" w:afterAutospacing="1"/>
        <w:jc w:val="both"/>
        <w:rPr>
          <w:rFonts w:ascii="Garamond" w:hAnsi="Garamond"/>
          <w:sz w:val="24"/>
          <w:szCs w:val="24"/>
        </w:rPr>
      </w:pPr>
      <w:r w:rsidRPr="006A7BDD">
        <w:rPr>
          <w:rFonts w:ascii="Garamond" w:hAnsi="Garamond"/>
          <w:b/>
          <w:sz w:val="24"/>
          <w:szCs w:val="24"/>
        </w:rPr>
        <w:t>Maturation</w:t>
      </w:r>
      <w:r w:rsidRPr="006A7BDD">
        <w:rPr>
          <w:rFonts w:ascii="Garamond" w:hAnsi="Garamond"/>
          <w:sz w:val="24"/>
          <w:szCs w:val="24"/>
        </w:rPr>
        <w:t>: +1</w:t>
      </w:r>
    </w:p>
    <w:p w14:paraId="43B5A216" w14:textId="77777777" w:rsidR="0059677A" w:rsidRPr="000F5509" w:rsidRDefault="006A7BDD" w:rsidP="000F5509">
      <w:pPr>
        <w:spacing w:after="100" w:afterAutospacing="1"/>
        <w:ind w:left="720"/>
        <w:jc w:val="both"/>
        <w:rPr>
          <w:rFonts w:ascii="Garamond" w:hAnsi="Garamond"/>
          <w:sz w:val="24"/>
          <w:szCs w:val="24"/>
        </w:rPr>
      </w:pPr>
      <w:r w:rsidRPr="000F5509">
        <w:rPr>
          <w:rFonts w:ascii="Garamond" w:hAnsi="Garamond"/>
          <w:sz w:val="24"/>
          <w:szCs w:val="24"/>
        </w:rPr>
        <w:t xml:space="preserve">Maturation in a study on child/youth development is inevitable. </w:t>
      </w:r>
      <w:r w:rsidR="0043194F" w:rsidRPr="000F5509">
        <w:rPr>
          <w:rFonts w:ascii="Garamond" w:hAnsi="Garamond"/>
          <w:sz w:val="24"/>
          <w:szCs w:val="24"/>
        </w:rPr>
        <w:t xml:space="preserve">Use of the control group allowed for comparing treatment and maturation trends across the treatment and control groups. </w:t>
      </w:r>
      <w:r w:rsidRPr="000F5509">
        <w:rPr>
          <w:rFonts w:ascii="Garamond" w:hAnsi="Garamond"/>
          <w:sz w:val="24"/>
          <w:szCs w:val="24"/>
        </w:rPr>
        <w:t>Figure</w:t>
      </w:r>
      <w:r w:rsidR="0043194F" w:rsidRPr="000F5509">
        <w:rPr>
          <w:rFonts w:ascii="Garamond" w:hAnsi="Garamond"/>
          <w:sz w:val="24"/>
          <w:szCs w:val="24"/>
        </w:rPr>
        <w:t xml:space="preserve"> 2 (pg.69) demonstrates clearly that the treatment was having an effect through </w:t>
      </w:r>
      <w:r w:rsidRPr="000F5509">
        <w:rPr>
          <w:rFonts w:ascii="Garamond" w:hAnsi="Garamond"/>
          <w:sz w:val="24"/>
          <w:szCs w:val="24"/>
        </w:rPr>
        <w:t xml:space="preserve">the intervention </w:t>
      </w:r>
      <w:r w:rsidR="0043194F" w:rsidRPr="000F5509">
        <w:rPr>
          <w:rFonts w:ascii="Garamond" w:hAnsi="Garamond"/>
          <w:sz w:val="24"/>
          <w:szCs w:val="24"/>
        </w:rPr>
        <w:t xml:space="preserve">gains </w:t>
      </w:r>
      <w:r w:rsidRPr="000F5509">
        <w:rPr>
          <w:rFonts w:ascii="Garamond" w:hAnsi="Garamond"/>
          <w:sz w:val="24"/>
          <w:szCs w:val="24"/>
        </w:rPr>
        <w:t xml:space="preserve">of the experimental group(s) as compared to the maturation gains of the control group(s). One caution might be to consider that throughout study the experimental </w:t>
      </w:r>
      <w:r w:rsidRPr="000F5509">
        <w:rPr>
          <w:rFonts w:ascii="Garamond" w:hAnsi="Garamond"/>
          <w:sz w:val="24"/>
          <w:szCs w:val="24"/>
        </w:rPr>
        <w:lastRenderedPageBreak/>
        <w:t>control was constantly shrinking as control participants moved to the treatment group, and for the final observation period there was no true control group to compare the results.</w:t>
      </w:r>
    </w:p>
    <w:p w14:paraId="2A17F784" w14:textId="77777777" w:rsidR="0059677A" w:rsidRPr="0036595C" w:rsidRDefault="0059677A" w:rsidP="00E6304A">
      <w:pPr>
        <w:pStyle w:val="ListParagraph"/>
        <w:numPr>
          <w:ilvl w:val="0"/>
          <w:numId w:val="6"/>
        </w:numPr>
        <w:spacing w:after="100" w:afterAutospacing="1"/>
        <w:jc w:val="both"/>
        <w:rPr>
          <w:rFonts w:ascii="Garamond" w:hAnsi="Garamond"/>
          <w:sz w:val="24"/>
          <w:szCs w:val="24"/>
        </w:rPr>
      </w:pPr>
      <w:r w:rsidRPr="0036595C">
        <w:rPr>
          <w:rFonts w:ascii="Garamond" w:hAnsi="Garamond"/>
          <w:b/>
          <w:sz w:val="24"/>
          <w:szCs w:val="24"/>
        </w:rPr>
        <w:t>Secular Trends</w:t>
      </w:r>
      <w:r w:rsidRPr="0036595C">
        <w:rPr>
          <w:rFonts w:ascii="Garamond" w:hAnsi="Garamond"/>
          <w:sz w:val="24"/>
          <w:szCs w:val="24"/>
        </w:rPr>
        <w:t>: +1</w:t>
      </w:r>
    </w:p>
    <w:p w14:paraId="747F4E67" w14:textId="77777777" w:rsidR="00910E0C" w:rsidRDefault="006A7BDD" w:rsidP="00502820">
      <w:pPr>
        <w:spacing w:after="100" w:afterAutospacing="1"/>
        <w:ind w:left="720"/>
        <w:jc w:val="both"/>
        <w:rPr>
          <w:rFonts w:ascii="Garamond" w:hAnsi="Garamond"/>
          <w:sz w:val="24"/>
          <w:szCs w:val="24"/>
        </w:rPr>
      </w:pPr>
      <w:r w:rsidRPr="00502820">
        <w:rPr>
          <w:rFonts w:ascii="Garamond" w:hAnsi="Garamond"/>
          <w:sz w:val="24"/>
          <w:szCs w:val="24"/>
        </w:rPr>
        <w:t>Much like maturation, the u</w:t>
      </w:r>
      <w:r w:rsidR="0059677A" w:rsidRPr="00502820">
        <w:rPr>
          <w:rFonts w:ascii="Garamond" w:hAnsi="Garamond"/>
          <w:sz w:val="24"/>
          <w:szCs w:val="24"/>
        </w:rPr>
        <w:t>se of control group allows for the trends between secular trends and effect size to be differenced out.</w:t>
      </w:r>
      <w:r w:rsidRPr="00502820">
        <w:rPr>
          <w:rFonts w:ascii="Garamond" w:hAnsi="Garamond"/>
          <w:sz w:val="24"/>
          <w:szCs w:val="24"/>
        </w:rPr>
        <w:t xml:space="preserve"> Caution </w:t>
      </w:r>
      <w:r w:rsidR="0036595C" w:rsidRPr="00502820">
        <w:rPr>
          <w:rFonts w:ascii="Garamond" w:hAnsi="Garamond"/>
          <w:sz w:val="24"/>
          <w:szCs w:val="24"/>
        </w:rPr>
        <w:t xml:space="preserve">as to whether secular trends have been controlled in this study </w:t>
      </w:r>
      <w:r w:rsidRPr="00502820">
        <w:rPr>
          <w:rFonts w:ascii="Garamond" w:hAnsi="Garamond"/>
          <w:sz w:val="24"/>
          <w:szCs w:val="24"/>
        </w:rPr>
        <w:t>might be justifi</w:t>
      </w:r>
      <w:r w:rsidR="0036595C" w:rsidRPr="00502820">
        <w:rPr>
          <w:rFonts w:ascii="Garamond" w:hAnsi="Garamond"/>
          <w:sz w:val="24"/>
          <w:szCs w:val="24"/>
        </w:rPr>
        <w:t>ed for the same reasons as maturation.</w:t>
      </w:r>
    </w:p>
    <w:p w14:paraId="52EFC23F" w14:textId="77777777" w:rsidR="00194136" w:rsidRPr="00910E0C" w:rsidRDefault="00194136" w:rsidP="00194136">
      <w:pPr>
        <w:pStyle w:val="ListParagraph"/>
        <w:numPr>
          <w:ilvl w:val="0"/>
          <w:numId w:val="6"/>
        </w:numPr>
        <w:spacing w:after="100" w:afterAutospacing="1"/>
        <w:jc w:val="both"/>
        <w:rPr>
          <w:rFonts w:ascii="Garamond" w:hAnsi="Garamond"/>
          <w:sz w:val="24"/>
          <w:szCs w:val="24"/>
        </w:rPr>
      </w:pPr>
      <w:r w:rsidRPr="00910E0C">
        <w:rPr>
          <w:rFonts w:ascii="Garamond" w:hAnsi="Garamond"/>
          <w:b/>
          <w:sz w:val="24"/>
          <w:szCs w:val="24"/>
        </w:rPr>
        <w:t>Seasonality</w:t>
      </w:r>
      <w:r w:rsidRPr="00910E0C">
        <w:rPr>
          <w:rFonts w:ascii="Garamond" w:hAnsi="Garamond"/>
          <w:sz w:val="24"/>
          <w:szCs w:val="24"/>
        </w:rPr>
        <w:t>: +1</w:t>
      </w:r>
    </w:p>
    <w:p w14:paraId="52FBDC67" w14:textId="77777777" w:rsidR="00194136" w:rsidRDefault="00194136" w:rsidP="00194136">
      <w:pPr>
        <w:spacing w:after="100" w:afterAutospacing="1"/>
        <w:ind w:left="720"/>
        <w:jc w:val="both"/>
        <w:rPr>
          <w:rFonts w:ascii="Garamond" w:hAnsi="Garamond"/>
          <w:sz w:val="24"/>
          <w:szCs w:val="24"/>
        </w:rPr>
      </w:pPr>
      <w:r w:rsidRPr="00502820">
        <w:rPr>
          <w:rFonts w:ascii="Garamond" w:hAnsi="Garamond"/>
          <w:sz w:val="24"/>
          <w:szCs w:val="24"/>
        </w:rPr>
        <w:t>No apparent seasonality in child development for preschool children.</w:t>
      </w:r>
    </w:p>
    <w:p w14:paraId="23433C61" w14:textId="77777777" w:rsidR="00CD4DB8" w:rsidRPr="00D3367F" w:rsidRDefault="00CD4DB8" w:rsidP="00CD4DB8">
      <w:pPr>
        <w:pStyle w:val="ListParagraph"/>
        <w:numPr>
          <w:ilvl w:val="0"/>
          <w:numId w:val="6"/>
        </w:numPr>
        <w:spacing w:after="100" w:afterAutospacing="1"/>
        <w:jc w:val="both"/>
        <w:rPr>
          <w:rFonts w:ascii="Garamond" w:hAnsi="Garamond"/>
          <w:sz w:val="24"/>
          <w:szCs w:val="24"/>
        </w:rPr>
      </w:pPr>
      <w:r w:rsidRPr="00D3367F">
        <w:rPr>
          <w:rFonts w:ascii="Garamond" w:hAnsi="Garamond"/>
          <w:b/>
          <w:sz w:val="24"/>
          <w:szCs w:val="24"/>
        </w:rPr>
        <w:t>Testing</w:t>
      </w:r>
      <w:r>
        <w:rPr>
          <w:rFonts w:ascii="Garamond" w:hAnsi="Garamond"/>
          <w:sz w:val="24"/>
          <w:szCs w:val="24"/>
        </w:rPr>
        <w:t>: +1</w:t>
      </w:r>
    </w:p>
    <w:p w14:paraId="65700A5C" w14:textId="77777777" w:rsidR="00CD4DB8" w:rsidRDefault="00CD4DB8" w:rsidP="00CD4DB8">
      <w:pPr>
        <w:spacing w:after="100" w:afterAutospacing="1"/>
        <w:ind w:left="720"/>
        <w:jc w:val="both"/>
        <w:rPr>
          <w:rFonts w:ascii="Garamond" w:hAnsi="Garamond"/>
          <w:sz w:val="24"/>
          <w:szCs w:val="24"/>
        </w:rPr>
      </w:pPr>
      <w:r>
        <w:rPr>
          <w:rFonts w:ascii="Garamond" w:hAnsi="Garamond"/>
          <w:sz w:val="24"/>
          <w:szCs w:val="24"/>
        </w:rPr>
        <w:t xml:space="preserve">Because the study tests for cognitive ability and tests are applied multiple times, we should be concerned about testing effects. </w:t>
      </w:r>
      <w:r w:rsidRPr="00502820">
        <w:rPr>
          <w:rFonts w:ascii="Garamond" w:hAnsi="Garamond"/>
          <w:sz w:val="24"/>
          <w:szCs w:val="24"/>
        </w:rPr>
        <w:t xml:space="preserve"> </w:t>
      </w:r>
      <w:r>
        <w:rPr>
          <w:rFonts w:ascii="Garamond" w:hAnsi="Garamond"/>
          <w:sz w:val="24"/>
          <w:szCs w:val="24"/>
        </w:rPr>
        <w:t xml:space="preserve">It </w:t>
      </w:r>
      <w:r w:rsidRPr="00502820">
        <w:rPr>
          <w:rFonts w:ascii="Garamond" w:hAnsi="Garamond"/>
          <w:sz w:val="24"/>
          <w:szCs w:val="24"/>
        </w:rPr>
        <w:t xml:space="preserve">is possible that the sampling measures and the various observation points could have led to some sort of testing bias. In this particular case, </w:t>
      </w:r>
      <w:r>
        <w:rPr>
          <w:rFonts w:ascii="Garamond" w:hAnsi="Garamond"/>
          <w:sz w:val="24"/>
          <w:szCs w:val="24"/>
        </w:rPr>
        <w:t>both the control and the treatment groups receive the same tests and as a result if there is a gain they will be differenced out when the effects are calculated.  We would worry most about testing if one group received more tests than another, or if we are using a pre-post design without a comparison group.</w:t>
      </w:r>
    </w:p>
    <w:p w14:paraId="164A634F" w14:textId="77777777" w:rsidR="00CD4DB8" w:rsidRPr="00910E0C" w:rsidRDefault="00CD4DB8" w:rsidP="00CD4DB8">
      <w:pPr>
        <w:pStyle w:val="ListParagraph"/>
        <w:numPr>
          <w:ilvl w:val="0"/>
          <w:numId w:val="6"/>
        </w:numPr>
        <w:spacing w:after="100" w:afterAutospacing="1"/>
        <w:jc w:val="both"/>
        <w:rPr>
          <w:rFonts w:ascii="Garamond" w:hAnsi="Garamond"/>
          <w:sz w:val="24"/>
          <w:szCs w:val="24"/>
        </w:rPr>
      </w:pPr>
      <w:r w:rsidRPr="00910E0C">
        <w:rPr>
          <w:rFonts w:ascii="Garamond" w:hAnsi="Garamond"/>
          <w:b/>
          <w:sz w:val="24"/>
          <w:szCs w:val="24"/>
        </w:rPr>
        <w:t>Regression to the Mean</w:t>
      </w:r>
      <w:r>
        <w:rPr>
          <w:rFonts w:ascii="Garamond" w:hAnsi="Garamond"/>
          <w:sz w:val="24"/>
          <w:szCs w:val="24"/>
        </w:rPr>
        <w:t>: +1</w:t>
      </w:r>
    </w:p>
    <w:p w14:paraId="3ED09927" w14:textId="77777777" w:rsidR="00CD4DB8" w:rsidRPr="00502820" w:rsidRDefault="00CD4DB8" w:rsidP="00CD4DB8">
      <w:pPr>
        <w:spacing w:after="100" w:afterAutospacing="1"/>
        <w:ind w:left="720"/>
        <w:jc w:val="both"/>
        <w:rPr>
          <w:rFonts w:ascii="Garamond" w:hAnsi="Garamond"/>
          <w:sz w:val="24"/>
          <w:szCs w:val="24"/>
        </w:rPr>
      </w:pPr>
      <w:r>
        <w:rPr>
          <w:rFonts w:ascii="Garamond" w:hAnsi="Garamond"/>
          <w:sz w:val="24"/>
          <w:szCs w:val="24"/>
        </w:rPr>
        <w:t>The</w:t>
      </w:r>
      <w:r w:rsidRPr="00502820">
        <w:rPr>
          <w:rFonts w:ascii="Garamond" w:hAnsi="Garamond"/>
          <w:sz w:val="24"/>
          <w:szCs w:val="24"/>
        </w:rPr>
        <w:t xml:space="preserve"> study may be susceptible to regression to the mean, because the subjects represent children in the population most at risk of hindered cognitive development due to malnutrition, and any intervention (effective or not) may appear to be effective. </w:t>
      </w:r>
      <w:r>
        <w:rPr>
          <w:rFonts w:ascii="Garamond" w:hAnsi="Garamond"/>
          <w:sz w:val="24"/>
          <w:szCs w:val="24"/>
        </w:rPr>
        <w:t>But since the treatment and the comparison groups both come from the same pool at the low end of the distribution, any regression to the mean experienced by one group should also be experienced by the other.  As a result, when you calculate the effect score you will difference this out.</w:t>
      </w:r>
    </w:p>
    <w:p w14:paraId="639043A2" w14:textId="77777777" w:rsidR="00CD4DB8" w:rsidRPr="00502820" w:rsidRDefault="00CD4DB8" w:rsidP="00194136">
      <w:pPr>
        <w:spacing w:after="100" w:afterAutospacing="1"/>
        <w:ind w:left="720"/>
        <w:jc w:val="both"/>
        <w:rPr>
          <w:rFonts w:ascii="Garamond" w:hAnsi="Garamond"/>
          <w:sz w:val="24"/>
          <w:szCs w:val="24"/>
        </w:rPr>
      </w:pPr>
    </w:p>
    <w:p w14:paraId="307F8F38" w14:textId="77777777" w:rsidR="00910E0C" w:rsidRDefault="00910E0C" w:rsidP="00E6304A">
      <w:pPr>
        <w:spacing w:after="100" w:afterAutospacing="1"/>
        <w:contextualSpacing/>
        <w:jc w:val="both"/>
        <w:rPr>
          <w:rFonts w:ascii="Garamond" w:hAnsi="Garamond"/>
          <w:sz w:val="24"/>
          <w:szCs w:val="24"/>
        </w:rPr>
      </w:pPr>
    </w:p>
    <w:p w14:paraId="28A62A5E" w14:textId="77777777" w:rsidR="00910E0C" w:rsidRDefault="00910E0C" w:rsidP="00E6304A">
      <w:pPr>
        <w:spacing w:after="100" w:afterAutospacing="1"/>
        <w:contextualSpacing/>
        <w:jc w:val="both"/>
        <w:rPr>
          <w:rFonts w:ascii="Garamond" w:hAnsi="Garamond"/>
          <w:sz w:val="24"/>
          <w:szCs w:val="24"/>
        </w:rPr>
      </w:pPr>
    </w:p>
    <w:p w14:paraId="09B41585" w14:textId="77777777" w:rsidR="0059677A" w:rsidRPr="00502820" w:rsidRDefault="0059677A" w:rsidP="00E6304A">
      <w:pPr>
        <w:spacing w:after="100" w:afterAutospacing="1"/>
        <w:contextualSpacing/>
        <w:jc w:val="both"/>
        <w:rPr>
          <w:rFonts w:ascii="Garamond" w:hAnsi="Garamond"/>
          <w:b/>
          <w:sz w:val="24"/>
          <w:szCs w:val="24"/>
          <w:u w:val="single"/>
        </w:rPr>
      </w:pPr>
      <w:r w:rsidRPr="00502820">
        <w:rPr>
          <w:rFonts w:ascii="Garamond" w:hAnsi="Garamond"/>
          <w:b/>
          <w:sz w:val="24"/>
          <w:szCs w:val="24"/>
          <w:u w:val="single"/>
        </w:rPr>
        <w:t>Study Calibration</w:t>
      </w:r>
      <w:r w:rsidR="00194136">
        <w:rPr>
          <w:rFonts w:ascii="Garamond" w:hAnsi="Garamond"/>
          <w:b/>
          <w:sz w:val="24"/>
          <w:szCs w:val="24"/>
          <w:u w:val="single"/>
        </w:rPr>
        <w:t xml:space="preserve"> and Measurement</w:t>
      </w:r>
    </w:p>
    <w:p w14:paraId="5CAA39B9" w14:textId="77777777" w:rsidR="00194136" w:rsidRPr="00194136" w:rsidRDefault="00194136" w:rsidP="00194136">
      <w:pPr>
        <w:spacing w:after="100" w:afterAutospacing="1"/>
        <w:jc w:val="both"/>
        <w:rPr>
          <w:rFonts w:ascii="Garamond" w:hAnsi="Garamond"/>
          <w:sz w:val="24"/>
          <w:szCs w:val="24"/>
        </w:rPr>
      </w:pPr>
    </w:p>
    <w:p w14:paraId="09756712" w14:textId="77777777" w:rsidR="00194136" w:rsidRPr="00910E0C" w:rsidRDefault="00194136" w:rsidP="00194136">
      <w:pPr>
        <w:pStyle w:val="ListParagraph"/>
        <w:numPr>
          <w:ilvl w:val="0"/>
          <w:numId w:val="6"/>
        </w:numPr>
        <w:spacing w:after="100" w:afterAutospacing="1"/>
        <w:jc w:val="both"/>
        <w:rPr>
          <w:rFonts w:ascii="Garamond" w:hAnsi="Garamond"/>
          <w:sz w:val="24"/>
          <w:szCs w:val="24"/>
        </w:rPr>
      </w:pPr>
      <w:r w:rsidRPr="00910E0C">
        <w:rPr>
          <w:rFonts w:ascii="Garamond" w:hAnsi="Garamond"/>
          <w:b/>
          <w:sz w:val="24"/>
          <w:szCs w:val="24"/>
        </w:rPr>
        <w:t>Time-Frame of Study</w:t>
      </w:r>
      <w:r w:rsidRPr="00910E0C">
        <w:rPr>
          <w:rFonts w:ascii="Garamond" w:hAnsi="Garamond"/>
          <w:sz w:val="24"/>
          <w:szCs w:val="24"/>
        </w:rPr>
        <w:t>: +1</w:t>
      </w:r>
    </w:p>
    <w:p w14:paraId="77FFD07D" w14:textId="77777777" w:rsidR="00194136" w:rsidRPr="00502820" w:rsidRDefault="00194136" w:rsidP="00194136">
      <w:pPr>
        <w:spacing w:after="100" w:afterAutospacing="1"/>
        <w:ind w:left="720"/>
        <w:jc w:val="both"/>
        <w:rPr>
          <w:rFonts w:ascii="Garamond" w:hAnsi="Garamond"/>
          <w:sz w:val="24"/>
          <w:szCs w:val="24"/>
        </w:rPr>
      </w:pPr>
      <w:r>
        <w:rPr>
          <w:rFonts w:ascii="Garamond" w:hAnsi="Garamond"/>
          <w:sz w:val="24"/>
          <w:szCs w:val="24"/>
        </w:rPr>
        <w:lastRenderedPageBreak/>
        <w:t>The t</w:t>
      </w:r>
      <w:r w:rsidRPr="00502820">
        <w:rPr>
          <w:rFonts w:ascii="Garamond" w:hAnsi="Garamond"/>
          <w:sz w:val="24"/>
          <w:szCs w:val="24"/>
        </w:rPr>
        <w:t xml:space="preserve">ime frame </w:t>
      </w:r>
      <w:r>
        <w:rPr>
          <w:rFonts w:ascii="Garamond" w:hAnsi="Garamond"/>
          <w:sz w:val="24"/>
          <w:szCs w:val="24"/>
        </w:rPr>
        <w:t xml:space="preserve">was </w:t>
      </w:r>
      <w:r w:rsidRPr="00502820">
        <w:rPr>
          <w:rFonts w:ascii="Garamond" w:hAnsi="Garamond"/>
          <w:sz w:val="24"/>
          <w:szCs w:val="24"/>
        </w:rPr>
        <w:t>specifically chosen based on child development literature and research. The intervention was meant to occur until the children were old enough for primary school. But, there were still significant effects measured at the end of the study.</w:t>
      </w:r>
    </w:p>
    <w:p w14:paraId="2BEE3908" w14:textId="77777777" w:rsidR="00194136" w:rsidRPr="00C910EC" w:rsidRDefault="00194136" w:rsidP="00194136">
      <w:pPr>
        <w:pStyle w:val="ListParagraph"/>
        <w:numPr>
          <w:ilvl w:val="0"/>
          <w:numId w:val="6"/>
        </w:numPr>
        <w:spacing w:after="100" w:afterAutospacing="1"/>
        <w:ind w:left="810" w:hanging="450"/>
        <w:jc w:val="both"/>
        <w:rPr>
          <w:rFonts w:ascii="Garamond" w:hAnsi="Garamond"/>
          <w:sz w:val="24"/>
          <w:szCs w:val="24"/>
        </w:rPr>
      </w:pPr>
      <w:r w:rsidRPr="00C910EC">
        <w:rPr>
          <w:rFonts w:ascii="Garamond" w:hAnsi="Garamond"/>
          <w:b/>
          <w:sz w:val="24"/>
          <w:szCs w:val="24"/>
        </w:rPr>
        <w:t>Measurement Error</w:t>
      </w:r>
      <w:r w:rsidRPr="00C910EC">
        <w:rPr>
          <w:rFonts w:ascii="Garamond" w:hAnsi="Garamond"/>
          <w:sz w:val="24"/>
          <w:szCs w:val="24"/>
        </w:rPr>
        <w:t>: +</w:t>
      </w:r>
      <w:r w:rsidR="007D71D0">
        <w:rPr>
          <w:rFonts w:ascii="Garamond" w:hAnsi="Garamond"/>
          <w:sz w:val="24"/>
          <w:szCs w:val="24"/>
        </w:rPr>
        <w:t>0</w:t>
      </w:r>
    </w:p>
    <w:p w14:paraId="227240E2" w14:textId="77777777" w:rsidR="00FB791E" w:rsidRDefault="00194136" w:rsidP="00CD4DB8">
      <w:pPr>
        <w:spacing w:after="100" w:afterAutospacing="1"/>
        <w:ind w:left="720"/>
        <w:jc w:val="both"/>
        <w:rPr>
          <w:rFonts w:ascii="Garamond" w:hAnsi="Garamond"/>
          <w:sz w:val="24"/>
          <w:szCs w:val="24"/>
        </w:rPr>
      </w:pPr>
      <w:r w:rsidRPr="00393877">
        <w:rPr>
          <w:rFonts w:ascii="Garamond" w:hAnsi="Garamond"/>
          <w:sz w:val="24"/>
          <w:szCs w:val="24"/>
        </w:rPr>
        <w:t>The researchers took exceptional precautions at ensuring inter-tester reliability (pg. 66). Testers were extensively trained, and they practiced recording data before every observation point.</w:t>
      </w:r>
      <w:r w:rsidR="007D71D0">
        <w:rPr>
          <w:rFonts w:ascii="Garamond" w:hAnsi="Garamond"/>
          <w:sz w:val="24"/>
          <w:szCs w:val="24"/>
        </w:rPr>
        <w:br/>
      </w:r>
      <w:r w:rsidR="007D71D0">
        <w:rPr>
          <w:rFonts w:ascii="Garamond" w:hAnsi="Garamond"/>
          <w:sz w:val="24"/>
          <w:szCs w:val="24"/>
        </w:rPr>
        <w:br/>
        <w:t xml:space="preserve">The outcome (cognitive ability) is a latent construct, however, so there </w:t>
      </w:r>
      <w:r w:rsidR="00FB791E">
        <w:rPr>
          <w:rFonts w:ascii="Garamond" w:hAnsi="Garamond"/>
          <w:sz w:val="24"/>
          <w:szCs w:val="24"/>
        </w:rPr>
        <w:t>WILL</w:t>
      </w:r>
      <w:r w:rsidR="007D71D0">
        <w:rPr>
          <w:rFonts w:ascii="Garamond" w:hAnsi="Garamond"/>
          <w:sz w:val="24"/>
          <w:szCs w:val="24"/>
        </w:rPr>
        <w:t xml:space="preserve"> be </w:t>
      </w:r>
      <w:r w:rsidR="00FB791E">
        <w:rPr>
          <w:rFonts w:ascii="Garamond" w:hAnsi="Garamond"/>
          <w:sz w:val="24"/>
          <w:szCs w:val="24"/>
        </w:rPr>
        <w:t xml:space="preserve">some level of </w:t>
      </w:r>
      <w:r w:rsidR="007D71D0">
        <w:rPr>
          <w:rFonts w:ascii="Garamond" w:hAnsi="Garamond"/>
          <w:sz w:val="24"/>
          <w:szCs w:val="24"/>
        </w:rPr>
        <w:t>measurement error</w:t>
      </w:r>
      <w:r w:rsidR="00FB791E">
        <w:rPr>
          <w:rFonts w:ascii="Garamond" w:hAnsi="Garamond"/>
          <w:sz w:val="24"/>
          <w:szCs w:val="24"/>
        </w:rPr>
        <w:t xml:space="preserve"> in the study</w:t>
      </w:r>
      <w:r w:rsidR="007D71D0">
        <w:rPr>
          <w:rFonts w:ascii="Garamond" w:hAnsi="Garamond"/>
          <w:sz w:val="24"/>
          <w:szCs w:val="24"/>
        </w:rPr>
        <w:t>.</w:t>
      </w:r>
      <w:r w:rsidR="00FB791E">
        <w:rPr>
          <w:rFonts w:ascii="Garamond" w:hAnsi="Garamond"/>
          <w:sz w:val="24"/>
          <w:szCs w:val="24"/>
        </w:rPr>
        <w:t xml:space="preserve"> </w:t>
      </w:r>
    </w:p>
    <w:p w14:paraId="288D3614" w14:textId="77777777" w:rsidR="00FB791E" w:rsidRDefault="00FB791E" w:rsidP="00CD4DB8">
      <w:pPr>
        <w:spacing w:after="100" w:afterAutospacing="1"/>
        <w:ind w:left="720"/>
        <w:jc w:val="both"/>
        <w:rPr>
          <w:rFonts w:ascii="Garamond" w:hAnsi="Garamond"/>
          <w:sz w:val="24"/>
          <w:szCs w:val="24"/>
        </w:rPr>
      </w:pPr>
      <w:r>
        <w:rPr>
          <w:rFonts w:ascii="Garamond" w:hAnsi="Garamond"/>
          <w:sz w:val="24"/>
          <w:szCs w:val="24"/>
        </w:rPr>
        <w:t xml:space="preserve">It is good to see that efforts were made to reduce it, but if we end up with a lack of statistical significance it may be because measurement error in the DV inflated standard errors, making our results less significant. </w:t>
      </w:r>
    </w:p>
    <w:p w14:paraId="6D0EB7DA" w14:textId="2D962C3D" w:rsidR="00194136" w:rsidRPr="00502820" w:rsidRDefault="00FB791E" w:rsidP="00CD4DB8">
      <w:pPr>
        <w:spacing w:after="100" w:afterAutospacing="1"/>
        <w:ind w:left="720"/>
        <w:jc w:val="both"/>
        <w:rPr>
          <w:rFonts w:ascii="Garamond" w:hAnsi="Garamond"/>
          <w:sz w:val="24"/>
          <w:szCs w:val="24"/>
        </w:rPr>
      </w:pPr>
      <w:r>
        <w:rPr>
          <w:rFonts w:ascii="Garamond" w:hAnsi="Garamond"/>
          <w:sz w:val="24"/>
          <w:szCs w:val="24"/>
        </w:rPr>
        <w:t xml:space="preserve">Note that measurement error in the DV will not bias the estimate, however. If measurement error is in the treatment variable then it causes attenuation bias and makes program impacts look smaller than they actually are. </w:t>
      </w:r>
    </w:p>
    <w:p w14:paraId="68B01F21" w14:textId="41B0924F" w:rsidR="0059677A" w:rsidRPr="00165C7E" w:rsidRDefault="0059677A" w:rsidP="00CD4DB8">
      <w:pPr>
        <w:pStyle w:val="ListParagraph"/>
        <w:numPr>
          <w:ilvl w:val="0"/>
          <w:numId w:val="6"/>
        </w:numPr>
        <w:spacing w:after="100" w:afterAutospacing="1"/>
        <w:ind w:left="900" w:hanging="540"/>
        <w:jc w:val="both"/>
        <w:rPr>
          <w:rFonts w:ascii="Garamond" w:hAnsi="Garamond"/>
          <w:sz w:val="24"/>
          <w:szCs w:val="24"/>
        </w:rPr>
      </w:pPr>
      <w:r w:rsidRPr="00165C7E">
        <w:rPr>
          <w:rFonts w:ascii="Garamond" w:hAnsi="Garamond"/>
          <w:b/>
          <w:sz w:val="24"/>
          <w:szCs w:val="24"/>
        </w:rPr>
        <w:t>Intervening Events</w:t>
      </w:r>
      <w:r w:rsidR="0043194F" w:rsidRPr="00165C7E">
        <w:rPr>
          <w:rFonts w:ascii="Garamond" w:hAnsi="Garamond"/>
          <w:sz w:val="24"/>
          <w:szCs w:val="24"/>
        </w:rPr>
        <w:t xml:space="preserve">: </w:t>
      </w:r>
      <w:r w:rsidR="00FB791E">
        <w:rPr>
          <w:rFonts w:ascii="Garamond" w:hAnsi="Garamond"/>
          <w:sz w:val="24"/>
          <w:szCs w:val="24"/>
        </w:rPr>
        <w:t>+0</w:t>
      </w:r>
    </w:p>
    <w:p w14:paraId="47A7156C" w14:textId="49E7D722" w:rsidR="0043194F" w:rsidRDefault="00165C7E" w:rsidP="00393877">
      <w:pPr>
        <w:spacing w:after="100" w:afterAutospacing="1"/>
        <w:ind w:left="720"/>
        <w:jc w:val="both"/>
        <w:rPr>
          <w:rFonts w:ascii="Garamond" w:hAnsi="Garamond"/>
          <w:sz w:val="24"/>
          <w:szCs w:val="24"/>
        </w:rPr>
      </w:pPr>
      <w:r w:rsidRPr="00393877">
        <w:rPr>
          <w:rFonts w:ascii="Garamond" w:hAnsi="Garamond"/>
          <w:sz w:val="24"/>
          <w:szCs w:val="24"/>
        </w:rPr>
        <w:t>There was a fire that terminated the study early, before the start of primary school, and reduced the number of treatment days</w:t>
      </w:r>
      <w:r w:rsidR="00393877">
        <w:rPr>
          <w:rFonts w:ascii="Garamond" w:hAnsi="Garamond"/>
          <w:sz w:val="24"/>
          <w:szCs w:val="24"/>
        </w:rPr>
        <w:t xml:space="preserve"> (pg. 64)</w:t>
      </w:r>
      <w:r w:rsidRPr="00393877">
        <w:rPr>
          <w:rFonts w:ascii="Garamond" w:hAnsi="Garamond"/>
          <w:sz w:val="24"/>
          <w:szCs w:val="24"/>
        </w:rPr>
        <w:t>.</w:t>
      </w:r>
      <w:r w:rsidR="00720187">
        <w:rPr>
          <w:rFonts w:ascii="Garamond" w:hAnsi="Garamond"/>
          <w:sz w:val="24"/>
          <w:szCs w:val="24"/>
        </w:rPr>
        <w:t xml:space="preserve">  It may have </w:t>
      </w:r>
      <w:r w:rsidR="00DA3D4E">
        <w:rPr>
          <w:rFonts w:ascii="Garamond" w:hAnsi="Garamond"/>
          <w:sz w:val="24"/>
          <w:szCs w:val="24"/>
        </w:rPr>
        <w:t>affected</w:t>
      </w:r>
      <w:r w:rsidR="00720187">
        <w:rPr>
          <w:rFonts w:ascii="Garamond" w:hAnsi="Garamond"/>
          <w:sz w:val="24"/>
          <w:szCs w:val="24"/>
        </w:rPr>
        <w:t xml:space="preserve"> the</w:t>
      </w:r>
      <w:r w:rsidR="00393877">
        <w:rPr>
          <w:rFonts w:ascii="Garamond" w:hAnsi="Garamond"/>
          <w:sz w:val="24"/>
          <w:szCs w:val="24"/>
        </w:rPr>
        <w:t xml:space="preserve"> treatment intensity, and thus the effect-size during that period.  Specifically, the intervening event in this case ONLY affected the treatment and not the control group.  As a result, in attempting to generalize the study the true program effects might be less than could be expected if there was no interruption.  </w:t>
      </w:r>
    </w:p>
    <w:p w14:paraId="0A521BB5" w14:textId="60DEE184" w:rsidR="001079CE" w:rsidRPr="00FB791E" w:rsidRDefault="00FB791E" w:rsidP="00FB791E">
      <w:pPr>
        <w:spacing w:after="100" w:afterAutospacing="1"/>
        <w:ind w:left="720"/>
        <w:jc w:val="both"/>
        <w:rPr>
          <w:rFonts w:ascii="Garamond" w:hAnsi="Garamond"/>
          <w:sz w:val="24"/>
          <w:szCs w:val="24"/>
        </w:rPr>
      </w:pPr>
      <w:r>
        <w:rPr>
          <w:rFonts w:ascii="Garamond" w:hAnsi="Garamond"/>
          <w:sz w:val="24"/>
          <w:szCs w:val="24"/>
        </w:rPr>
        <w:t xml:space="preserve">Was it a big enough interruption to significantly bias our results? Probably not in this case (it was late in the study, schools adapted). But we cannot eliminate it as a possible cause for changes (or lack of changes) we observe in the data. Conservatively we can say that an intervening event exists. </w:t>
      </w:r>
      <w:bookmarkStart w:id="0" w:name="_GoBack"/>
      <w:bookmarkEnd w:id="0"/>
    </w:p>
    <w:p w14:paraId="0AFDB7AA" w14:textId="77777777" w:rsidR="001079CE" w:rsidRDefault="001079CE" w:rsidP="00E6304A">
      <w:pPr>
        <w:pStyle w:val="Default"/>
        <w:jc w:val="both"/>
      </w:pPr>
    </w:p>
    <w:p w14:paraId="427B9E1E" w14:textId="77777777" w:rsidR="001079CE" w:rsidRDefault="001079CE" w:rsidP="00E6304A">
      <w:pPr>
        <w:pStyle w:val="Default"/>
        <w:jc w:val="both"/>
      </w:pPr>
    </w:p>
    <w:p w14:paraId="1B6DC8EE" w14:textId="77777777" w:rsidR="001079CE" w:rsidRDefault="001079CE" w:rsidP="00E6304A">
      <w:pPr>
        <w:pStyle w:val="Default"/>
        <w:jc w:val="both"/>
      </w:pPr>
    </w:p>
    <w:p w14:paraId="5DC218BE" w14:textId="2E31DC94" w:rsidR="001079CE" w:rsidRPr="001079CE" w:rsidRDefault="001079CE" w:rsidP="001079CE">
      <w:pPr>
        <w:pStyle w:val="Default"/>
        <w:ind w:left="720"/>
        <w:jc w:val="both"/>
        <w:rPr>
          <w:b/>
          <w:sz w:val="32"/>
          <w:szCs w:val="32"/>
        </w:rPr>
      </w:pPr>
      <w:r w:rsidRPr="001079CE">
        <w:rPr>
          <w:b/>
          <w:sz w:val="32"/>
          <w:szCs w:val="32"/>
        </w:rPr>
        <w:t xml:space="preserve">Campbell Score = </w:t>
      </w:r>
      <w:r w:rsidR="00FB791E">
        <w:rPr>
          <w:b/>
          <w:sz w:val="32"/>
          <w:szCs w:val="32"/>
        </w:rPr>
        <w:t>8</w:t>
      </w:r>
      <w:r w:rsidRPr="001079CE">
        <w:rPr>
          <w:b/>
          <w:sz w:val="32"/>
          <w:szCs w:val="32"/>
        </w:rPr>
        <w:t>/10</w:t>
      </w:r>
    </w:p>
    <w:sectPr w:rsidR="001079CE" w:rsidRPr="001079CE" w:rsidSect="00F632C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64CEC" w14:textId="77777777" w:rsidR="004E54F7" w:rsidRDefault="004E54F7" w:rsidP="00233B3C">
      <w:pPr>
        <w:spacing w:after="0" w:line="240" w:lineRule="auto"/>
      </w:pPr>
      <w:r>
        <w:separator/>
      </w:r>
    </w:p>
  </w:endnote>
  <w:endnote w:type="continuationSeparator" w:id="0">
    <w:p w14:paraId="5DC0FE85" w14:textId="77777777" w:rsidR="004E54F7" w:rsidRDefault="004E54F7" w:rsidP="00233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4514342"/>
      <w:docPartObj>
        <w:docPartGallery w:val="Page Numbers (Bottom of Page)"/>
        <w:docPartUnique/>
      </w:docPartObj>
    </w:sdtPr>
    <w:sdtEndPr/>
    <w:sdtContent>
      <w:p w14:paraId="6E793E9B" w14:textId="77777777" w:rsidR="000D2903" w:rsidRDefault="000B69B8">
        <w:pPr>
          <w:pStyle w:val="Footer"/>
          <w:jc w:val="right"/>
        </w:pPr>
        <w:r>
          <w:fldChar w:fldCharType="begin"/>
        </w:r>
        <w:r w:rsidR="0062092E">
          <w:instrText xml:space="preserve"> PAGE   \* MERGEFORMAT </w:instrText>
        </w:r>
        <w:r>
          <w:fldChar w:fldCharType="separate"/>
        </w:r>
        <w:r w:rsidR="007D71D0">
          <w:rPr>
            <w:noProof/>
          </w:rPr>
          <w:t>4</w:t>
        </w:r>
        <w:r>
          <w:rPr>
            <w:noProof/>
          </w:rPr>
          <w:fldChar w:fldCharType="end"/>
        </w:r>
      </w:p>
    </w:sdtContent>
  </w:sdt>
  <w:p w14:paraId="3C63C502" w14:textId="77777777" w:rsidR="000D2903" w:rsidRDefault="000D29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CEB30" w14:textId="77777777" w:rsidR="004E54F7" w:rsidRDefault="004E54F7" w:rsidP="00233B3C">
      <w:pPr>
        <w:spacing w:after="0" w:line="240" w:lineRule="auto"/>
      </w:pPr>
      <w:r>
        <w:separator/>
      </w:r>
    </w:p>
  </w:footnote>
  <w:footnote w:type="continuationSeparator" w:id="0">
    <w:p w14:paraId="2B781DCE" w14:textId="77777777" w:rsidR="004E54F7" w:rsidRDefault="004E54F7" w:rsidP="00233B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5B72"/>
    <w:multiLevelType w:val="hybridMultilevel"/>
    <w:tmpl w:val="F438C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C1578"/>
    <w:multiLevelType w:val="hybridMultilevel"/>
    <w:tmpl w:val="BE0A0EF6"/>
    <w:lvl w:ilvl="0" w:tplc="B832D7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42431"/>
    <w:multiLevelType w:val="hybridMultilevel"/>
    <w:tmpl w:val="6F626DCC"/>
    <w:lvl w:ilvl="0" w:tplc="DBF04146">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063B7"/>
    <w:multiLevelType w:val="hybridMultilevel"/>
    <w:tmpl w:val="B37420D2"/>
    <w:lvl w:ilvl="0" w:tplc="B832D7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371D5A"/>
    <w:multiLevelType w:val="hybridMultilevel"/>
    <w:tmpl w:val="5770D16A"/>
    <w:lvl w:ilvl="0" w:tplc="80F2484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654DC8"/>
    <w:multiLevelType w:val="hybridMultilevel"/>
    <w:tmpl w:val="035AE046"/>
    <w:lvl w:ilvl="0" w:tplc="DBF04146">
      <w:start w:val="1"/>
      <w:numFmt w:val="decimal"/>
      <w:lvlText w:val="(%1)"/>
      <w:lvlJc w:val="left"/>
      <w:pPr>
        <w:ind w:left="720" w:hanging="360"/>
      </w:pPr>
      <w:rPr>
        <w:rFonts w:asciiTheme="minorHAnsi" w:eastAsiaTheme="minorHAnsi" w:hAnsiTheme="minorHAnsi" w:cstheme="minorBidi"/>
      </w:rPr>
    </w:lvl>
    <w:lvl w:ilvl="1" w:tplc="80F24848">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551CB6"/>
    <w:multiLevelType w:val="multilevel"/>
    <w:tmpl w:val="72FEF3CC"/>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0E7650E"/>
    <w:multiLevelType w:val="hybridMultilevel"/>
    <w:tmpl w:val="EBCCAD60"/>
    <w:lvl w:ilvl="0" w:tplc="A7D060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DE58F4"/>
    <w:multiLevelType w:val="hybridMultilevel"/>
    <w:tmpl w:val="CD782092"/>
    <w:lvl w:ilvl="0" w:tplc="B832D7D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
  </w:num>
  <w:num w:numId="4">
    <w:abstractNumId w:val="3"/>
  </w:num>
  <w:num w:numId="5">
    <w:abstractNumId w:val="7"/>
  </w:num>
  <w:num w:numId="6">
    <w:abstractNumId w:val="5"/>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9C4"/>
    <w:rsid w:val="000B69B8"/>
    <w:rsid w:val="000C09B1"/>
    <w:rsid w:val="000D2903"/>
    <w:rsid w:val="000F5509"/>
    <w:rsid w:val="001079CE"/>
    <w:rsid w:val="00135869"/>
    <w:rsid w:val="00142271"/>
    <w:rsid w:val="00147407"/>
    <w:rsid w:val="00165C7E"/>
    <w:rsid w:val="001826DB"/>
    <w:rsid w:val="00194136"/>
    <w:rsid w:val="001C1A9E"/>
    <w:rsid w:val="001D5A36"/>
    <w:rsid w:val="001F59B7"/>
    <w:rsid w:val="00233B3C"/>
    <w:rsid w:val="0024149C"/>
    <w:rsid w:val="00254DB8"/>
    <w:rsid w:val="0028027A"/>
    <w:rsid w:val="002B75F2"/>
    <w:rsid w:val="002C1E66"/>
    <w:rsid w:val="002D5A0B"/>
    <w:rsid w:val="002E2F78"/>
    <w:rsid w:val="002E6554"/>
    <w:rsid w:val="002F2285"/>
    <w:rsid w:val="002F3130"/>
    <w:rsid w:val="00313242"/>
    <w:rsid w:val="0036595C"/>
    <w:rsid w:val="00393877"/>
    <w:rsid w:val="003B2E3F"/>
    <w:rsid w:val="003D725F"/>
    <w:rsid w:val="003F4EAC"/>
    <w:rsid w:val="00407E21"/>
    <w:rsid w:val="00407EC2"/>
    <w:rsid w:val="0043194F"/>
    <w:rsid w:val="004575C1"/>
    <w:rsid w:val="004E450F"/>
    <w:rsid w:val="004E54F7"/>
    <w:rsid w:val="00502820"/>
    <w:rsid w:val="00505EAE"/>
    <w:rsid w:val="005369FD"/>
    <w:rsid w:val="005917DC"/>
    <w:rsid w:val="0059677A"/>
    <w:rsid w:val="005A2B34"/>
    <w:rsid w:val="005D239D"/>
    <w:rsid w:val="0062092E"/>
    <w:rsid w:val="0063424E"/>
    <w:rsid w:val="006A7BDD"/>
    <w:rsid w:val="006B115B"/>
    <w:rsid w:val="006C4D8F"/>
    <w:rsid w:val="006E7991"/>
    <w:rsid w:val="00720187"/>
    <w:rsid w:val="00755ADB"/>
    <w:rsid w:val="00757B7E"/>
    <w:rsid w:val="00776183"/>
    <w:rsid w:val="007B2276"/>
    <w:rsid w:val="007C4599"/>
    <w:rsid w:val="007D71D0"/>
    <w:rsid w:val="007E5A52"/>
    <w:rsid w:val="008209B5"/>
    <w:rsid w:val="00836B71"/>
    <w:rsid w:val="00885ABC"/>
    <w:rsid w:val="008F259C"/>
    <w:rsid w:val="00910E0C"/>
    <w:rsid w:val="0092284F"/>
    <w:rsid w:val="00925A58"/>
    <w:rsid w:val="0093324C"/>
    <w:rsid w:val="009D337A"/>
    <w:rsid w:val="00A119C4"/>
    <w:rsid w:val="00A26FB6"/>
    <w:rsid w:val="00A57102"/>
    <w:rsid w:val="00A8580F"/>
    <w:rsid w:val="00A931AF"/>
    <w:rsid w:val="00A962B9"/>
    <w:rsid w:val="00AA4C4E"/>
    <w:rsid w:val="00B56305"/>
    <w:rsid w:val="00B60EA5"/>
    <w:rsid w:val="00B6394F"/>
    <w:rsid w:val="00B64D65"/>
    <w:rsid w:val="00B7465D"/>
    <w:rsid w:val="00B85C23"/>
    <w:rsid w:val="00C00F1D"/>
    <w:rsid w:val="00C60402"/>
    <w:rsid w:val="00C67B52"/>
    <w:rsid w:val="00C67FA5"/>
    <w:rsid w:val="00C910EC"/>
    <w:rsid w:val="00CC2254"/>
    <w:rsid w:val="00CD4DB8"/>
    <w:rsid w:val="00D3367F"/>
    <w:rsid w:val="00D40E72"/>
    <w:rsid w:val="00D452AA"/>
    <w:rsid w:val="00D52179"/>
    <w:rsid w:val="00D54700"/>
    <w:rsid w:val="00D72712"/>
    <w:rsid w:val="00D969C9"/>
    <w:rsid w:val="00DA34B5"/>
    <w:rsid w:val="00DA3D4E"/>
    <w:rsid w:val="00DE501E"/>
    <w:rsid w:val="00E53824"/>
    <w:rsid w:val="00E5429F"/>
    <w:rsid w:val="00E6304A"/>
    <w:rsid w:val="00E74DB6"/>
    <w:rsid w:val="00EB33E7"/>
    <w:rsid w:val="00EC3E47"/>
    <w:rsid w:val="00EE6E52"/>
    <w:rsid w:val="00F24E04"/>
    <w:rsid w:val="00F632C1"/>
    <w:rsid w:val="00FB7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7F911"/>
  <w15:docId w15:val="{34EB1741-23A1-4350-A851-5EAB4DBFC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19C4"/>
    <w:pPr>
      <w:autoSpaceDE w:val="0"/>
      <w:autoSpaceDN w:val="0"/>
      <w:adjustRightInd w:val="0"/>
      <w:spacing w:after="0" w:line="240" w:lineRule="auto"/>
    </w:pPr>
    <w:rPr>
      <w:rFonts w:ascii="Garamond" w:hAnsi="Garamond" w:cs="Garamond"/>
      <w:color w:val="000000"/>
      <w:sz w:val="24"/>
      <w:szCs w:val="24"/>
    </w:rPr>
  </w:style>
  <w:style w:type="paragraph" w:styleId="BalloonText">
    <w:name w:val="Balloon Text"/>
    <w:basedOn w:val="Normal"/>
    <w:link w:val="BalloonTextChar"/>
    <w:uiPriority w:val="99"/>
    <w:semiHidden/>
    <w:unhideWhenUsed/>
    <w:rsid w:val="00B746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65D"/>
    <w:rPr>
      <w:rFonts w:ascii="Tahoma" w:hAnsi="Tahoma" w:cs="Tahoma"/>
      <w:sz w:val="16"/>
      <w:szCs w:val="16"/>
    </w:rPr>
  </w:style>
  <w:style w:type="paragraph" w:styleId="Header">
    <w:name w:val="header"/>
    <w:basedOn w:val="Normal"/>
    <w:link w:val="HeaderChar"/>
    <w:uiPriority w:val="99"/>
    <w:semiHidden/>
    <w:unhideWhenUsed/>
    <w:rsid w:val="00233B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3B3C"/>
  </w:style>
  <w:style w:type="paragraph" w:styleId="Footer">
    <w:name w:val="footer"/>
    <w:basedOn w:val="Normal"/>
    <w:link w:val="FooterChar"/>
    <w:uiPriority w:val="99"/>
    <w:unhideWhenUsed/>
    <w:rsid w:val="00233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B3C"/>
  </w:style>
  <w:style w:type="table" w:styleId="TableGrid">
    <w:name w:val="Table Grid"/>
    <w:basedOn w:val="TableNormal"/>
    <w:rsid w:val="00C67B5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67B52"/>
    <w:rPr>
      <w:color w:val="0000FF"/>
      <w:u w:val="single"/>
    </w:rPr>
  </w:style>
  <w:style w:type="character" w:customStyle="1" w:styleId="apple-style-span">
    <w:name w:val="apple-style-span"/>
    <w:basedOn w:val="DefaultParagraphFont"/>
    <w:rsid w:val="0092284F"/>
  </w:style>
  <w:style w:type="character" w:styleId="PlaceholderText">
    <w:name w:val="Placeholder Text"/>
    <w:basedOn w:val="DefaultParagraphFont"/>
    <w:uiPriority w:val="99"/>
    <w:semiHidden/>
    <w:rsid w:val="00A57102"/>
    <w:rPr>
      <w:color w:val="808080"/>
    </w:rPr>
  </w:style>
  <w:style w:type="paragraph" w:styleId="ListParagraph">
    <w:name w:val="List Paragraph"/>
    <w:basedOn w:val="Normal"/>
    <w:uiPriority w:val="34"/>
    <w:qFormat/>
    <w:rsid w:val="00EE6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padjdl</dc:creator>
  <cp:lastModifiedBy>Jesse Lecy</cp:lastModifiedBy>
  <cp:revision>4</cp:revision>
  <cp:lastPrinted>2020-02-03T20:50:00Z</cp:lastPrinted>
  <dcterms:created xsi:type="dcterms:W3CDTF">2020-02-03T20:49:00Z</dcterms:created>
  <dcterms:modified xsi:type="dcterms:W3CDTF">2020-02-03T20:57:00Z</dcterms:modified>
</cp:coreProperties>
</file>