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5C8B"/>
          <w:sz w:val="56"/>
          <w:szCs w:val="56"/>
        </w:rPr>
        <w:t xml:space="preserve">Clinical AI Assistant</w:t>
      </w:r>
    </w:p>
    <w:p>
      <w:pPr>
        <w:spacing w:after="160" w:before="0"/>
        <w:jc w:val="center"/>
      </w:pPr>
      <w:r>
        <w:rPr>
          <w:rFonts w:ascii="Arial" w:cs="Arial" w:eastAsia="Arial" w:hAnsi="Arial"/>
          <w:color w:val="555555"/>
          <w:sz w:val="28"/>
          <w:szCs w:val="28"/>
        </w:rPr>
        <w:t xml:space="preserve">Technical Documentation &amp; Project Guide</w:t>
      </w:r>
    </w:p>
    <w:p>
      <w:pPr>
        <w:spacing w:after="400" w:before="80"/>
        <w:jc w:val="center"/>
      </w:pPr>
      <w:r>
        <w:rPr>
          <w:rFonts w:ascii="Arial" w:cs="Arial" w:eastAsia="Arial" w:hAnsi="Arial"/>
          <w:i/>
          <w:iCs/>
          <w:color w:val="888888"/>
          <w:sz w:val="22"/>
          <w:szCs w:val="22"/>
        </w:rPr>
        <w:t xml:space="preserve">LLM-Powered Clinical Audio/Video Processing Pipeline</w:t>
      </w:r>
    </w:p>
    <w:p>
      <w:pPr>
        <w:pBdr>
          <w:bottom w:val="single" w:color="CCCCCC" w:sz="4" w:space="1"/>
        </w:pBdr>
        <w:spacing w:after="160" w:before="160"/>
      </w:pPr>
      <w:r>
        <w:t xml:space="preserve"/>
      </w:r>
    </w:p>
    <w:p>
      <w:pPr>
        <w:spacing w:after="80" w:before="80"/>
      </w:pPr>
      <w:r>
        <w:t xml:space="preserve"/>
      </w:r>
    </w:p>
    <w:p>
      <w:pPr>
        <w:spacing w:after="80" w:before="120"/>
        <w:jc w:val="center"/>
      </w:pPr>
      <w:r>
        <w:rPr>
          <w:rFonts w:ascii="Arial" w:cs="Arial" w:eastAsia="Arial" w:hAnsi="Arial"/>
          <w:color w:val="666666"/>
          <w:sz w:val="22"/>
          <w:szCs w:val="22"/>
        </w:rPr>
        <w:t xml:space="preserve">Version 1.0  |  2024</w:t>
      </w:r>
    </w:p>
    <w:p>
      <w:pPr>
        <w:spacing w:after="80" w:before="80"/>
        <w:jc w:val="center"/>
      </w:pPr>
      <w:r>
        <w:rPr>
          <w:rFonts w:ascii="Arial" w:cs="Arial" w:eastAsia="Arial" w:hAnsi="Arial"/>
          <w:color w:val="888888"/>
          <w:sz w:val="20"/>
          <w:szCs w:val="20"/>
        </w:rPr>
        <w:t xml:space="preserve">Built with: Python 3.11  |  CUDA  |  Groq API  |  Hugging Face</w:t>
      </w:r>
    </w:p>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1. Project Overview</w:t>
      </w:r>
    </w:p>
    <w:p>
      <w:pPr>
        <w:spacing w:after="80" w:before="80"/>
      </w:pPr>
      <w:r>
        <w:rPr>
          <w:rFonts w:ascii="Arial" w:cs="Arial" w:eastAsia="Arial" w:hAnsi="Arial"/>
          <w:sz w:val="22"/>
          <w:szCs w:val="22"/>
        </w:rPr>
        <w:t xml:space="preserve">The Clinical AI Assistant is a production-ready, end-to-end pipeline that automatically processes doctor-patient consultation recordings (audio or video) and generates structured medical prescriptions using Large Language Models.</w:t>
      </w:r>
    </w:p>
    <w:p>
      <w:pPr>
        <w:spacing w:after="80" w:before="80"/>
      </w:pPr>
      <w:r>
        <w:t xml:space="preserve"/>
      </w:r>
    </w:p>
    <w:p>
      <w:pPr>
        <w:spacing w:after="80" w:before="80"/>
      </w:pPr>
      <w:r>
        <w:rPr>
          <w:rFonts w:ascii="Arial" w:cs="Arial" w:eastAsia="Arial" w:hAnsi="Arial"/>
          <w:sz w:val="22"/>
          <w:szCs w:val="22"/>
        </w:rPr>
        <w:t xml:space="preserve">This is not just an LLM chatbot — it is a full AI pipeline that chains together multiple specialized models and tools, each handling a specific stage of the processing workflow. Two LLMs sit at the core of the system, handling the intelligent reasoning tasks.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What Makes This an LLM Project</w:t>
      </w:r>
    </w:p>
    <w:p>
      <w:pPr>
        <w:spacing w:after="80" w:before="80"/>
      </w:pPr>
      <w:r>
        <w:rPr>
          <w:rFonts w:ascii="Arial" w:cs="Arial" w:eastAsia="Arial" w:hAnsi="Arial"/>
          <w:sz w:val="22"/>
          <w:szCs w:val="22"/>
        </w:rPr>
        <w:t xml:space="preserve">The pipeline uses two Large Language Models from Meta (Llama 3), accessed via the Groq API:</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Llama 3 8B — handles medical text correction and Doctor/Patient role identification (Step 4)</w:t>
      </w:r>
    </w:p>
    <w:p>
      <w:pPr>
        <w:pStyle w:val="ListParagraph"/>
        <w:numPr>
          <w:ilvl w:val="0"/>
          <w:numId w:val="2"/>
        </w:numPr>
        <w:spacing w:after="60" w:before="60"/>
      </w:pPr>
      <w:r>
        <w:rPr>
          <w:rFonts w:ascii="Arial" w:cs="Arial" w:eastAsia="Arial" w:hAnsi="Arial"/>
          <w:sz w:val="22"/>
          <w:szCs w:val="22"/>
        </w:rPr>
        <w:t xml:space="preserve">Llama 3 70B — performs deep clinical reasoning and generates the full prescription (Step 5)</w:t>
      </w:r>
    </w:p>
    <w:p>
      <w:pPr>
        <w:spacing w:after="80" w:before="80"/>
      </w:pPr>
      <w:r>
        <w:t xml:space="preserve"/>
      </w:r>
    </w:p>
    <w:p>
      <w:pPr>
        <w:spacing w:after="80" w:before="80"/>
      </w:pPr>
      <w:r>
        <w:rPr>
          <w:rFonts w:ascii="Arial" w:cs="Arial" w:eastAsia="Arial" w:hAnsi="Arial"/>
          <w:sz w:val="22"/>
          <w:szCs w:val="22"/>
        </w:rPr>
        <w:t xml:space="preserve">These LLMs are the intelligence layer of the system. All other components (ffmpeg, pyannote, Whisper) are supporting tools that prepare clean, structured data for the LLMs to reason over.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Accepted Input Formats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Extensions</w:t>
            </w:r>
          </w:p>
        </w:tc>
        <w:tc>
          <w:tcPr>
            <w:tcW w:type="dxa" w:w="4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Handling</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Audio</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.mp3</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Used directly — no conversion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.mov, .avi, .mkv, .webm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extracted automatically via ffmpeg</w:t>
            </w:r>
          </w:p>
        </w:tc>
      </w:tr>
    </w:tbl>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2. Pipeline Architecture</w:t>
      </w:r>
    </w:p>
    <w:p>
      <w:pPr>
        <w:spacing w:after="80" w:before="80"/>
      </w:pPr>
      <w:r>
        <w:rPr>
          <w:rFonts w:ascii="Arial" w:cs="Arial" w:eastAsia="Arial" w:hAnsi="Arial"/>
          <w:sz w:val="22"/>
          <w:szCs w:val="22"/>
        </w:rPr>
        <w:t xml:space="preserve">The pipeline consists of 5 sequential steps (plus an optional Step 0 for video inputs). Each step feeds its output directly into the next.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0  —  Video Audio Extraction  (Video inputs only)</w:t>
      </w:r>
    </w:p>
    <w:p>
      <w:pPr>
        <w:spacing w:after="80" w:before="80"/>
      </w:pPr>
      <w:r>
        <w:rPr>
          <w:rFonts w:ascii="Arial" w:cs="Arial" w:eastAsia="Arial" w:hAnsi="Arial"/>
          <w:sz w:val="22"/>
          <w:szCs w:val="22"/>
        </w:rPr>
        <w:t xml:space="preserve">Tool used: ffmpeg (must be installed on system PATH)</w:t>
      </w:r>
    </w:p>
    <w:p>
      <w:pPr>
        <w:spacing w:after="80" w:before="80"/>
      </w:pPr>
      <w:r>
        <w:t xml:space="preserve"/>
      </w:r>
    </w:p>
    <w:p>
      <w:pPr>
        <w:spacing w:after="80" w:before="80"/>
      </w:pPr>
      <w:r>
        <w:rPr>
          <w:rFonts w:ascii="Arial" w:cs="Arial" w:eastAsia="Arial" w:hAnsi="Arial"/>
          <w:sz w:val="22"/>
          <w:szCs w:val="22"/>
        </w:rPr>
        <w:t xml:space="preserve">When a video file is detected, ffmpeg extracts the audio track and converts it to a 16kHz mono MP3 file. The video stream is discarded entirely. 16kHz is used because it is the exact sample rate that OpenAI's Whisper model was trained on — any higher resolution is wasted.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Input: .mp4 / .mov / .avi / .mkv / .webm</w:t>
      </w:r>
    </w:p>
    <w:p>
      <w:pPr>
        <w:pStyle w:val="ListParagraph"/>
        <w:numPr>
          <w:ilvl w:val="0"/>
          <w:numId w:val="2"/>
        </w:numPr>
        <w:spacing w:after="60" w:before="60"/>
      </w:pPr>
      <w:r>
        <w:rPr>
          <w:rFonts w:ascii="Arial" w:cs="Arial" w:eastAsia="Arial" w:hAnsi="Arial"/>
          <w:sz w:val="22"/>
          <w:szCs w:val="22"/>
        </w:rPr>
        <w:t xml:space="preserve">Output: temporary .mp3 file at 64kbps, 16kHz, mono</w:t>
      </w:r>
    </w:p>
    <w:p>
      <w:pPr>
        <w:pStyle w:val="ListParagraph"/>
        <w:numPr>
          <w:ilvl w:val="0"/>
          <w:numId w:val="2"/>
        </w:numPr>
        <w:spacing w:after="60" w:before="60"/>
      </w:pPr>
      <w:r>
        <w:rPr>
          <w:rFonts w:ascii="Arial" w:cs="Arial" w:eastAsia="Arial" w:hAnsi="Arial"/>
          <w:sz w:val="22"/>
          <w:szCs w:val="22"/>
        </w:rPr>
        <w:t xml:space="preserve">Skipped entirely for .mp3 audio inputs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1  —  Speaker Diarization</w:t>
      </w:r>
    </w:p>
    <w:p>
      <w:pPr>
        <w:spacing w:after="80" w:before="80"/>
      </w:pPr>
      <w:r>
        <w:rPr>
          <w:rFonts w:ascii="Arial" w:cs="Arial" w:eastAsia="Arial" w:hAnsi="Arial"/>
          <w:sz w:val="22"/>
          <w:szCs w:val="22"/>
        </w:rPr>
        <w:t xml:space="preserve">Tool used: pyannote/speaker-diarization-3.1 (runs locally on your GPU)</w:t>
      </w:r>
    </w:p>
    <w:p>
      <w:pPr>
        <w:spacing w:after="80" w:before="80"/>
      </w:pPr>
      <w:r>
        <w:t xml:space="preserve"/>
      </w:r>
    </w:p>
    <w:p>
      <w:pPr>
        <w:spacing w:after="80" w:before="80"/>
      </w:pPr>
      <w:r>
        <w:rPr>
          <w:rFonts w:ascii="Arial" w:cs="Arial" w:eastAsia="Arial" w:hAnsi="Arial"/>
          <w:sz w:val="22"/>
          <w:szCs w:val="22"/>
        </w:rPr>
        <w:t xml:space="preserve">Diarization answers the question: who spoke, and when? The pyannote model listens to the full audio and identifies speaker boundaries — it does not transcribe anything at this stage. The output is a timeline of speaker turns with generic labels (SPEAKER_00, SPEAKER_01, etc.).</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Runs entirely on your local GPU via CUDA — this is why CUDA setup matters</w:t>
      </w:r>
    </w:p>
    <w:p>
      <w:pPr>
        <w:pStyle w:val="ListParagraph"/>
        <w:numPr>
          <w:ilvl w:val="0"/>
          <w:numId w:val="2"/>
        </w:numPr>
        <w:spacing w:after="60" w:before="60"/>
      </w:pPr>
      <w:r>
        <w:rPr>
          <w:rFonts w:ascii="Arial" w:cs="Arial" w:eastAsia="Arial" w:hAnsi="Arial"/>
          <w:sz w:val="22"/>
          <w:szCs w:val="22"/>
        </w:rPr>
        <w:t xml:space="preserve">Requires a Hugging Face token (HF_TOKEN) to download the gated model weights</w:t>
      </w:r>
    </w:p>
    <w:p>
      <w:pPr>
        <w:pStyle w:val="ListParagraph"/>
        <w:numPr>
          <w:ilvl w:val="0"/>
          <w:numId w:val="2"/>
        </w:numPr>
        <w:spacing w:after="60" w:before="60"/>
      </w:pPr>
      <w:r>
        <w:rPr>
          <w:rFonts w:ascii="Arial" w:cs="Arial" w:eastAsia="Arial" w:hAnsi="Arial"/>
          <w:sz w:val="22"/>
          <w:szCs w:val="22"/>
        </w:rPr>
        <w:t xml:space="preserve">Output: list of { speaker, start_seconds, end_seconds } objects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  Audio Slicing</w:t>
      </w:r>
    </w:p>
    <w:p>
      <w:pPr>
        <w:spacing w:after="80" w:before="80"/>
      </w:pPr>
      <w:r>
        <w:rPr>
          <w:rFonts w:ascii="Arial" w:cs="Arial" w:eastAsia="Arial" w:hAnsi="Arial"/>
          <w:sz w:val="22"/>
          <w:szCs w:val="22"/>
        </w:rPr>
        <w:t xml:space="preserve">Tool used: pydub</w:t>
      </w:r>
    </w:p>
    <w:p>
      <w:pPr>
        <w:spacing w:after="80" w:before="80"/>
      </w:pPr>
      <w:r>
        <w:t xml:space="preserve"/>
      </w:r>
    </w:p>
    <w:p>
      <w:pPr>
        <w:spacing w:after="80" w:before="80"/>
      </w:pPr>
      <w:r>
        <w:rPr>
          <w:rFonts w:ascii="Arial" w:cs="Arial" w:eastAsia="Arial" w:hAnsi="Arial"/>
          <w:sz w:val="22"/>
          <w:szCs w:val="22"/>
        </w:rPr>
        <w:t xml:space="preserve">Using the speaker turn timestamps from Step 1, pydub cuts the full audio into individual per-speaker chunks. Each chunk is saved as a small MP3 file. Turns shorter than 400 milliseconds are skipped (they are usually silence, breath sounds, or filler).</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Input: full MP3 + speaker turn timestamps</w:t>
      </w:r>
    </w:p>
    <w:p>
      <w:pPr>
        <w:pStyle w:val="ListParagraph"/>
        <w:numPr>
          <w:ilvl w:val="0"/>
          <w:numId w:val="2"/>
        </w:numPr>
        <w:spacing w:after="60" w:before="60"/>
      </w:pPr>
      <w:r>
        <w:rPr>
          <w:rFonts w:ascii="Arial" w:cs="Arial" w:eastAsia="Arial" w:hAnsi="Arial"/>
          <w:sz w:val="22"/>
          <w:szCs w:val="22"/>
        </w:rPr>
        <w:t xml:space="preserve">Output: 30-80 small MP3 chunk files (varies by conversation length)</w:t>
      </w:r>
    </w:p>
    <w:p>
      <w:pPr>
        <w:pStyle w:val="ListParagraph"/>
        <w:numPr>
          <w:ilvl w:val="0"/>
          <w:numId w:val="2"/>
        </w:numPr>
        <w:spacing w:after="60" w:before="60"/>
      </w:pPr>
      <w:r>
        <w:rPr>
          <w:rFonts w:ascii="Arial" w:cs="Arial" w:eastAsia="Arial" w:hAnsi="Arial"/>
          <w:sz w:val="22"/>
          <w:szCs w:val="22"/>
        </w:rPr>
        <w:t xml:space="preserve">Short turns (&lt; 400ms) are automatically discarded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  Parallel Transcription</w:t>
      </w:r>
    </w:p>
    <w:p>
      <w:pPr>
        <w:spacing w:after="80" w:before="80"/>
      </w:pPr>
      <w:r>
        <w:rPr>
          <w:rFonts w:ascii="Arial" w:cs="Arial" w:eastAsia="Arial" w:hAnsi="Arial"/>
          <w:sz w:val="22"/>
          <w:szCs w:val="22"/>
        </w:rPr>
        <w:t xml:space="preserve">Tool used: Groq Whisper-large-v3 API</w:t>
      </w:r>
    </w:p>
    <w:p>
      <w:pPr>
        <w:spacing w:after="80" w:before="80"/>
      </w:pPr>
      <w:r>
        <w:t xml:space="preserve"/>
      </w:r>
    </w:p>
    <w:p>
      <w:pPr>
        <w:spacing w:after="80" w:before="80"/>
      </w:pPr>
      <w:r>
        <w:rPr>
          <w:rFonts w:ascii="Arial" w:cs="Arial" w:eastAsia="Arial" w:hAnsi="Arial"/>
          <w:sz w:val="22"/>
          <w:szCs w:val="22"/>
        </w:rPr>
        <w:t xml:space="preserve">All audio chunks are sent to Groq's Whisper API simultaneously using 8 parallel threads. Whisper converts speech to text. The transcription is raw — it does not correct spelling errors or know who is the doctor vs patient. Each chunk is retried up to 3 times on failure.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8 parallel threads — all chunks are transcribed at the same time for speed</w:t>
      </w:r>
    </w:p>
    <w:p>
      <w:pPr>
        <w:pStyle w:val="ListParagraph"/>
        <w:numPr>
          <w:ilvl w:val="0"/>
          <w:numId w:val="2"/>
        </w:numPr>
        <w:spacing w:after="60" w:before="60"/>
      </w:pPr>
      <w:r>
        <w:rPr>
          <w:rFonts w:ascii="Arial" w:cs="Arial" w:eastAsia="Arial" w:hAnsi="Arial"/>
          <w:sz w:val="22"/>
          <w:szCs w:val="22"/>
        </w:rPr>
        <w:t xml:space="preserve">Retries: up to 3 attempts per chunk with exponential back-off</w:t>
      </w:r>
    </w:p>
    <w:p>
      <w:pPr>
        <w:pStyle w:val="ListParagraph"/>
        <w:numPr>
          <w:ilvl w:val="0"/>
          <w:numId w:val="2"/>
        </w:numPr>
        <w:spacing w:after="60" w:before="60"/>
      </w:pPr>
      <w:r>
        <w:rPr>
          <w:rFonts w:ascii="Arial" w:cs="Arial" w:eastAsia="Arial" w:hAnsi="Arial"/>
          <w:sz w:val="22"/>
          <w:szCs w:val="22"/>
        </w:rPr>
        <w:t xml:space="preserve">Output: raw transcript text with speaker labels and timestamps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4  —  Context Correction  (LLM #1: Llama 3 8B)</w:t>
      </w:r>
    </w:p>
    <w:p>
      <w:pPr>
        <w:spacing w:after="80" w:before="80"/>
      </w:pPr>
      <w:r>
        <w:rPr>
          <w:rFonts w:ascii="Arial" w:cs="Arial" w:eastAsia="Arial" w:hAnsi="Arial"/>
          <w:sz w:val="22"/>
          <w:szCs w:val="22"/>
        </w:rPr>
        <w:t xml:space="preserve">Tool used: Groq Llama 3 8B — this is the first LLM in the pipeline</w:t>
      </w:r>
    </w:p>
    <w:p>
      <w:pPr>
        <w:spacing w:after="80" w:before="80"/>
      </w:pPr>
      <w:r>
        <w:t xml:space="preserve"/>
      </w:r>
    </w:p>
    <w:p>
      <w:pPr>
        <w:spacing w:after="80" w:before="80"/>
      </w:pPr>
      <w:r>
        <w:rPr>
          <w:rFonts w:ascii="Arial" w:cs="Arial" w:eastAsia="Arial" w:hAnsi="Arial"/>
          <w:sz w:val="22"/>
          <w:szCs w:val="22"/>
        </w:rPr>
        <w:t xml:space="preserve">The raw transcript is sent to Llama 3 8B with a detailed system prompt. The model performs two tasks simultaneously: it corrects all medical spelling errors (drug names, anatomy, dosages, symptoms), and it analyses the speech patterns to determine which generic speaker label (SPEAKER_00, SPEAKER_01) corresponds to the Doctor and which is the Patient.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Why 8B and not 70B? Spelling correction and role identification are relatively simple tasks that the 8B model handles reliably. Using 70B here would double the LLM cost and time for no meaningful quality gain.</w:t>
      </w:r>
    </w:p>
    <w:p>
      <w:pPr>
        <w:pStyle w:val="ListParagraph"/>
        <w:numPr>
          <w:ilvl w:val="0"/>
          <w:numId w:val="2"/>
        </w:numPr>
        <w:spacing w:after="60" w:before="60"/>
      </w:pPr>
      <w:r>
        <w:rPr>
          <w:rFonts w:ascii="Arial" w:cs="Arial" w:eastAsia="Arial" w:hAnsi="Arial"/>
          <w:sz w:val="22"/>
          <w:szCs w:val="22"/>
        </w:rPr>
        <w:t xml:space="preserve">Output: structured JSON with speaker_map and corrected_transcript</w:t>
      </w:r>
    </w:p>
    <w:p>
      <w:pPr>
        <w:pStyle w:val="ListParagraph"/>
        <w:numPr>
          <w:ilvl w:val="0"/>
          <w:numId w:val="2"/>
        </w:numPr>
        <w:spacing w:after="60" w:before="60"/>
      </w:pPr>
      <w:r>
        <w:rPr>
          <w:rFonts w:ascii="Arial" w:cs="Arial" w:eastAsia="Arial" w:hAnsi="Arial"/>
          <w:sz w:val="22"/>
          <w:szCs w:val="22"/>
        </w:rPr>
        <w:t xml:space="preserve">Returns Pydantic-validated TranscriptCorrection object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5  —  Clinical Prescription Generation  (LLM #2: Llama 3 70B)</w:t>
      </w:r>
    </w:p>
    <w:p>
      <w:pPr>
        <w:spacing w:after="80" w:before="80"/>
      </w:pPr>
      <w:r>
        <w:rPr>
          <w:rFonts w:ascii="Arial" w:cs="Arial" w:eastAsia="Arial" w:hAnsi="Arial"/>
          <w:sz w:val="22"/>
          <w:szCs w:val="22"/>
        </w:rPr>
        <w:t xml:space="preserve">Tool used: Groq Llama 3 70B — this is the second and most important LLM in the pipeline</w:t>
      </w:r>
    </w:p>
    <w:p>
      <w:pPr>
        <w:spacing w:after="80" w:before="80"/>
      </w:pPr>
      <w:r>
        <w:t xml:space="preserve"/>
      </w:r>
    </w:p>
    <w:p>
      <w:pPr>
        <w:spacing w:after="80" w:before="80"/>
      </w:pPr>
      <w:r>
        <w:rPr>
          <w:rFonts w:ascii="Arial" w:cs="Arial" w:eastAsia="Arial" w:hAnsi="Arial"/>
          <w:sz w:val="22"/>
          <w:szCs w:val="22"/>
        </w:rPr>
        <w:t xml:space="preserve">The corrected, role-assigned transcript is sent to Llama 3 70B for deep clinical reasoning. This model reads the full doctor-patient dialogue and produces a structured medical prescription including diagnosis with ICD-10 codes, medications with dosages and routes, clinical advice, follow-up recommendations, and drug interaction warnings.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Why 70B here? Clinical reasoning requires deep medical knowledge, nuanced understanding, and the ability to infer diagnoses from symptom descriptions. The larger model is essential for accuracy.</w:t>
      </w:r>
    </w:p>
    <w:p>
      <w:pPr>
        <w:pStyle w:val="ListParagraph"/>
        <w:numPr>
          <w:ilvl w:val="0"/>
          <w:numId w:val="2"/>
        </w:numPr>
        <w:spacing w:after="60" w:before="60"/>
      </w:pPr>
      <w:r>
        <w:rPr>
          <w:rFonts w:ascii="Arial" w:cs="Arial" w:eastAsia="Arial" w:hAnsi="Arial"/>
          <w:sz w:val="22"/>
          <w:szCs w:val="22"/>
        </w:rPr>
        <w:t xml:space="preserve">Output: structured JSON ClinicalPrescription object</w:t>
      </w:r>
    </w:p>
    <w:p>
      <w:pPr>
        <w:pStyle w:val="ListParagraph"/>
        <w:numPr>
          <w:ilvl w:val="0"/>
          <w:numId w:val="2"/>
        </w:numPr>
        <w:spacing w:after="60" w:before="60"/>
      </w:pPr>
      <w:r>
        <w:rPr>
          <w:rFonts w:ascii="Arial" w:cs="Arial" w:eastAsia="Arial" w:hAnsi="Arial"/>
          <w:sz w:val="22"/>
          <w:szCs w:val="22"/>
        </w:rPr>
        <w:t xml:space="preserve">Saved to disk as &lt;input_filename&gt;_clinical_output.json</w:t>
      </w:r>
    </w:p>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3. Models and Tools Reference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What is Llama 3?</w:t>
      </w:r>
    </w:p>
    <w:p>
      <w:pPr>
        <w:spacing w:after="80" w:before="80"/>
      </w:pPr>
      <w:r>
        <w:rPr>
          <w:rFonts w:ascii="Arial" w:cs="Arial" w:eastAsia="Arial" w:hAnsi="Arial"/>
          <w:sz w:val="22"/>
          <w:szCs w:val="22"/>
        </w:rPr>
        <w:t xml:space="preserve">Llama 3 is a family of Large Language Models (LLMs) built and open-sourced by Meta (the company behind Facebook and Instagram). LLM stands for Large Language Model — an AI system trained on billions of words of text to understand and generate human language.</w:t>
      </w:r>
    </w:p>
    <w:p>
      <w:pPr>
        <w:spacing w:after="80" w:before="80"/>
      </w:pPr>
      <w:r>
        <w:t xml:space="preserve"/>
      </w:r>
    </w:p>
    <w:p>
      <w:pPr>
        <w:spacing w:after="80" w:before="80"/>
      </w:pPr>
      <w:r>
        <w:rPr>
          <w:rFonts w:ascii="Arial" w:cs="Arial" w:eastAsia="Arial" w:hAnsi="Arial"/>
          <w:sz w:val="22"/>
          <w:szCs w:val="22"/>
        </w:rPr>
        <w:t xml:space="preserve">The number (8B, 70B) refers to the number of parameters — essentially the 'brain cells' of the model. More parameters means more knowledge and reasoning ability, but also more computational cost and slower inference.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300"/>
        <w:gridCol w:w="2560"/>
        <w:gridCol w:w="1800"/>
      </w:tblGrid>
      <w:tr>
        <w:trPr>
          <w:tblHeader/>
        </w:trPr>
        <w:tc>
          <w:tcPr>
            <w:tcW w:type="dxa" w:w="21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6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Parameters</w:t>
            </w:r>
          </w:p>
        </w:tc>
        <w:tc>
          <w:tcPr>
            <w:tcW w:type="dxa" w:w="13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Speed</w:t>
            </w:r>
          </w:p>
        </w:tc>
        <w:tc>
          <w:tcPr>
            <w:tcW w:type="dxa" w:w="25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18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Used in Step</w:t>
            </w:r>
          </w:p>
        </w:tc>
      </w:tr>
      <w:tr>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Llama 3 8B</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8 billion</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Very fast</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Text cleanup, classification, simple reasoning</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Step 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 70B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billion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reasoning, medical analysis, structured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5</w:t>
            </w:r>
          </w:p>
        </w:tc>
      </w:tr>
      <w:tr>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Whisper-large-v3</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1.5 billion</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Fast (parallel)</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Speech-to-text transcription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Step 3</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What is Groq?</w:t>
      </w:r>
    </w:p>
    <w:p>
      <w:pPr>
        <w:spacing w:after="80" w:before="80"/>
      </w:pPr>
      <w:r>
        <w:rPr>
          <w:rFonts w:ascii="Arial" w:cs="Arial" w:eastAsia="Arial" w:hAnsi="Arial"/>
          <w:sz w:val="22"/>
          <w:szCs w:val="22"/>
        </w:rPr>
        <w:t xml:space="preserve">Groq is a cloud platform that hosts and runs AI models on specialized hardware (LPU chips) at very high speed. This pipeline uses Groq to run Whisper, Llama 3 8B, and Llama 3 70B — you do not run these models locally. You send a request to Groq's API and get a response back.</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Groq account and API key required: https://console.groq.com</w:t>
      </w:r>
    </w:p>
    <w:p>
      <w:pPr>
        <w:pStyle w:val="ListParagraph"/>
        <w:numPr>
          <w:ilvl w:val="0"/>
          <w:numId w:val="2"/>
        </w:numPr>
        <w:spacing w:after="60" w:before="60"/>
      </w:pPr>
      <w:r>
        <w:rPr>
          <w:rFonts w:ascii="Arial" w:cs="Arial" w:eastAsia="Arial" w:hAnsi="Arial"/>
          <w:sz w:val="22"/>
          <w:szCs w:val="22"/>
        </w:rPr>
        <w:t xml:space="preserve">Billing is per token (characters processed)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What is pyannote?</w:t>
      </w:r>
    </w:p>
    <w:p>
      <w:pPr>
        <w:spacing w:after="80" w:before="80"/>
      </w:pPr>
      <w:r>
        <w:rPr>
          <w:rFonts w:ascii="Arial" w:cs="Arial" w:eastAsia="Arial" w:hAnsi="Arial"/>
          <w:sz w:val="22"/>
          <w:szCs w:val="22"/>
        </w:rPr>
        <w:t xml:space="preserve">pyannote.audio is a Python library for speaker diarization. Unlike the Groq models, pyannote runs entirely on your own machine using your GPU. The model weights (~1 GB) are downloaded from Hugging Face on first run and cached locally.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Hugging Face account and token required: https://huggingface.co</w:t>
      </w:r>
    </w:p>
    <w:p>
      <w:pPr>
        <w:pStyle w:val="ListParagraph"/>
        <w:numPr>
          <w:ilvl w:val="0"/>
          <w:numId w:val="2"/>
        </w:numPr>
        <w:spacing w:after="60" w:before="60"/>
      </w:pPr>
      <w:r>
        <w:rPr>
          <w:rFonts w:ascii="Arial" w:cs="Arial" w:eastAsia="Arial" w:hAnsi="Arial"/>
          <w:sz w:val="22"/>
          <w:szCs w:val="22"/>
        </w:rPr>
        <w:t xml:space="preserve">You must also accept pyannote's usage terms on the Hugging Face model page</w:t>
      </w:r>
    </w:p>
    <w:p>
      <w:pPr>
        <w:pStyle w:val="ListParagraph"/>
        <w:numPr>
          <w:ilvl w:val="0"/>
          <w:numId w:val="2"/>
        </w:numPr>
        <w:spacing w:after="60" w:before="60"/>
      </w:pPr>
      <w:r>
        <w:rPr>
          <w:rFonts w:ascii="Arial" w:cs="Arial" w:eastAsia="Arial" w:hAnsi="Arial"/>
          <w:sz w:val="22"/>
          <w:szCs w:val="22"/>
        </w:rPr>
        <w:t xml:space="preserve">Runs on your CUDA GPU — this is the only step that requires local compute</w:t>
      </w:r>
    </w:p>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4. API Keys Setup</w:t>
      </w:r>
    </w:p>
    <w:p>
      <w:pPr>
        <w:spacing w:after="80" w:before="80"/>
      </w:pPr>
      <w:r>
        <w:rPr>
          <w:rFonts w:ascii="Arial" w:cs="Arial" w:eastAsia="Arial" w:hAnsi="Arial"/>
          <w:sz w:val="22"/>
          <w:szCs w:val="22"/>
        </w:rPr>
        <w:t xml:space="preserve">The pipeline requires exactly two API keys. Both must be present in your environment before running the script. Missing either key will cause the pipeline to fail immediately with a clear error message.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Groq API Key  (GROQ_API_KEY)</w:t>
      </w:r>
    </w:p>
    <w:p>
      <w:pPr>
        <w:spacing w:after="80" w:before="180"/>
      </w:pPr>
      <w:r>
        <w:rPr>
          <w:rFonts w:ascii="Arial" w:cs="Arial" w:eastAsia="Arial" w:hAnsi="Arial"/>
          <w:b/>
          <w:bCs/>
          <w:color w:val="333333"/>
          <w:sz w:val="22"/>
          <w:szCs w:val="22"/>
        </w:rPr>
        <w:t xml:space="preserve">What it does</w:t>
      </w:r>
    </w:p>
    <w:p>
      <w:pPr>
        <w:spacing w:after="80" w:before="80"/>
      </w:pPr>
      <w:r>
        <w:rPr>
          <w:rFonts w:ascii="Arial" w:cs="Arial" w:eastAsia="Arial" w:hAnsi="Arial"/>
          <w:sz w:val="22"/>
          <w:szCs w:val="22"/>
        </w:rPr>
        <w:t xml:space="preserve">Authenticates your requests to Groq's servers for Whisper transcription, Llama 3 8B correction, and Llama 3 70B prescription generation.</w:t>
      </w:r>
    </w:p>
    <w:p>
      <w:pPr>
        <w:spacing w:after="80" w:before="80"/>
      </w:pPr>
      <w:r>
        <w:t xml:space="preserve"/>
      </w:r>
    </w:p>
    <w:p>
      <w:pPr>
        <w:spacing w:after="80" w:before="180"/>
      </w:pPr>
      <w:r>
        <w:rPr>
          <w:rFonts w:ascii="Arial" w:cs="Arial" w:eastAsia="Arial" w:hAnsi="Arial"/>
          <w:b/>
          <w:bCs/>
          <w:color w:val="333333"/>
          <w:sz w:val="22"/>
          <w:szCs w:val="22"/>
        </w:rPr>
        <w:t xml:space="preserve">How to get it</w:t>
      </w:r>
    </w:p>
    <w:p>
      <w:pPr>
        <w:pStyle w:val="ListParagraph"/>
        <w:numPr>
          <w:ilvl w:val="0"/>
          <w:numId w:val="2"/>
        </w:numPr>
        <w:spacing w:after="60" w:before="60"/>
      </w:pPr>
      <w:r>
        <w:rPr>
          <w:rFonts w:ascii="Arial" w:cs="Arial" w:eastAsia="Arial" w:hAnsi="Arial"/>
          <w:sz w:val="22"/>
          <w:szCs w:val="22"/>
        </w:rPr>
        <w:t xml:space="preserve">Go to https://console.groq.com and create a free account</w:t>
      </w:r>
    </w:p>
    <w:p>
      <w:pPr>
        <w:pStyle w:val="ListParagraph"/>
        <w:numPr>
          <w:ilvl w:val="0"/>
          <w:numId w:val="2"/>
        </w:numPr>
        <w:spacing w:after="60" w:before="60"/>
      </w:pPr>
      <w:r>
        <w:rPr>
          <w:rFonts w:ascii="Arial" w:cs="Arial" w:eastAsia="Arial" w:hAnsi="Arial"/>
          <w:sz w:val="22"/>
          <w:szCs w:val="22"/>
        </w:rPr>
        <w:t xml:space="preserve">Navigate to API Keys in the left sidebar</w:t>
      </w:r>
    </w:p>
    <w:p>
      <w:pPr>
        <w:pStyle w:val="ListParagraph"/>
        <w:numPr>
          <w:ilvl w:val="0"/>
          <w:numId w:val="2"/>
        </w:numPr>
        <w:spacing w:after="60" w:before="60"/>
      </w:pPr>
      <w:r>
        <w:rPr>
          <w:rFonts w:ascii="Arial" w:cs="Arial" w:eastAsia="Arial" w:hAnsi="Arial"/>
          <w:sz w:val="22"/>
          <w:szCs w:val="22"/>
        </w:rPr>
        <w:t xml:space="preserve">Click Create API Key, give it a name (e.g. clinical-ai), and copy the key</w:t>
      </w:r>
    </w:p>
    <w:p>
      <w:pPr>
        <w:pStyle w:val="ListParagraph"/>
        <w:numPr>
          <w:ilvl w:val="0"/>
          <w:numId w:val="2"/>
        </w:numPr>
        <w:spacing w:after="60" w:before="60"/>
      </w:pPr>
      <w:r>
        <w:rPr>
          <w:rFonts w:ascii="Arial" w:cs="Arial" w:eastAsia="Arial" w:hAnsi="Arial"/>
          <w:sz w:val="22"/>
          <w:szCs w:val="22"/>
        </w:rPr>
        <w:t xml:space="preserve">Store it immediately — Groq only shows the full key once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Hugging Face Token  (HF_TOKEN)</w:t>
      </w:r>
    </w:p>
    <w:p>
      <w:pPr>
        <w:spacing w:after="80" w:before="180"/>
      </w:pPr>
      <w:r>
        <w:rPr>
          <w:rFonts w:ascii="Arial" w:cs="Arial" w:eastAsia="Arial" w:hAnsi="Arial"/>
          <w:b/>
          <w:bCs/>
          <w:color w:val="333333"/>
          <w:sz w:val="22"/>
          <w:szCs w:val="22"/>
        </w:rPr>
        <w:t xml:space="preserve">What it does</w:t>
      </w:r>
    </w:p>
    <w:p>
      <w:pPr>
        <w:spacing w:after="80" w:before="80"/>
      </w:pPr>
      <w:r>
        <w:rPr>
          <w:rFonts w:ascii="Arial" w:cs="Arial" w:eastAsia="Arial" w:hAnsi="Arial"/>
          <w:sz w:val="22"/>
          <w:szCs w:val="22"/>
        </w:rPr>
        <w:t xml:space="preserve">Authenticates your access to the pyannote/speaker-diarization-3.1 model on Hugging Face. This model is gated — you must explicitly request access before your token will work.</w:t>
      </w:r>
    </w:p>
    <w:p>
      <w:pPr>
        <w:spacing w:after="80" w:before="80"/>
      </w:pPr>
      <w:r>
        <w:t xml:space="preserve"/>
      </w:r>
    </w:p>
    <w:p>
      <w:pPr>
        <w:spacing w:after="80" w:before="180"/>
      </w:pPr>
      <w:r>
        <w:rPr>
          <w:rFonts w:ascii="Arial" w:cs="Arial" w:eastAsia="Arial" w:hAnsi="Arial"/>
          <w:b/>
          <w:bCs/>
          <w:color w:val="333333"/>
          <w:sz w:val="22"/>
          <w:szCs w:val="22"/>
        </w:rPr>
        <w:t xml:space="preserve">How to get it</w:t>
      </w:r>
    </w:p>
    <w:p>
      <w:pPr>
        <w:pStyle w:val="ListParagraph"/>
        <w:numPr>
          <w:ilvl w:val="0"/>
          <w:numId w:val="2"/>
        </w:numPr>
        <w:spacing w:after="60" w:before="60"/>
      </w:pPr>
      <w:r>
        <w:rPr>
          <w:rFonts w:ascii="Arial" w:cs="Arial" w:eastAsia="Arial" w:hAnsi="Arial"/>
          <w:sz w:val="22"/>
          <w:szCs w:val="22"/>
        </w:rPr>
        <w:t xml:space="preserve">Go to https://huggingface.co and create a free account</w:t>
      </w:r>
    </w:p>
    <w:p>
      <w:pPr>
        <w:pStyle w:val="ListParagraph"/>
        <w:numPr>
          <w:ilvl w:val="0"/>
          <w:numId w:val="2"/>
        </w:numPr>
        <w:spacing w:after="60" w:before="60"/>
      </w:pPr>
      <w:r>
        <w:rPr>
          <w:rFonts w:ascii="Arial" w:cs="Arial" w:eastAsia="Arial" w:hAnsi="Arial"/>
          <w:sz w:val="22"/>
          <w:szCs w:val="22"/>
        </w:rPr>
        <w:t xml:space="preserve">Click your profile picture, go to Settings &gt; Access Tokens</w:t>
      </w:r>
    </w:p>
    <w:p>
      <w:pPr>
        <w:pStyle w:val="ListParagraph"/>
        <w:numPr>
          <w:ilvl w:val="0"/>
          <w:numId w:val="2"/>
        </w:numPr>
        <w:spacing w:after="60" w:before="60"/>
      </w:pPr>
      <w:r>
        <w:rPr>
          <w:rFonts w:ascii="Arial" w:cs="Arial" w:eastAsia="Arial" w:hAnsi="Arial"/>
          <w:sz w:val="22"/>
          <w:szCs w:val="22"/>
        </w:rPr>
        <w:t xml:space="preserve">Click New token, select Read role, name it (e.g. clinical-ai), and copy it</w:t>
      </w:r>
    </w:p>
    <w:p>
      <w:pPr>
        <w:pStyle w:val="ListParagraph"/>
        <w:numPr>
          <w:ilvl w:val="0"/>
          <w:numId w:val="2"/>
        </w:numPr>
        <w:spacing w:after="60" w:before="60"/>
      </w:pPr>
      <w:r>
        <w:rPr>
          <w:rFonts w:ascii="Arial" w:cs="Arial" w:eastAsia="Arial" w:hAnsi="Arial"/>
          <w:sz w:val="22"/>
          <w:szCs w:val="22"/>
        </w:rPr>
        <w:t xml:space="preserve">Visit https://huggingface.co/pyannote/speaker-diarization-3.1 and click Accept to agree to the model terms</w:t>
      </w:r>
    </w:p>
    <w:p>
      <w:pPr>
        <w:pStyle w:val="ListParagraph"/>
        <w:numPr>
          <w:ilvl w:val="0"/>
          <w:numId w:val="2"/>
        </w:numPr>
        <w:spacing w:after="60" w:before="60"/>
      </w:pPr>
      <w:r>
        <w:rPr>
          <w:rFonts w:ascii="Arial" w:cs="Arial" w:eastAsia="Arial" w:hAnsi="Arial"/>
          <w:sz w:val="22"/>
          <w:szCs w:val="22"/>
        </w:rPr>
        <w:t xml:space="preserve">Also accept terms at https://huggingface.co/pyannote/segmentation-3.0 (a dependency)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Setting Up the .env File</w:t>
      </w:r>
    </w:p>
    <w:p>
      <w:pPr>
        <w:spacing w:after="80" w:before="80"/>
      </w:pPr>
      <w:r>
        <w:rPr>
          <w:rFonts w:ascii="Arial" w:cs="Arial" w:eastAsia="Arial" w:hAnsi="Arial"/>
          <w:sz w:val="22"/>
          <w:szCs w:val="22"/>
        </w:rPr>
        <w:t xml:space="preserve">Create a file named .env in the same folder as clinical_ai_assistant.py. Do not add any spaces around the equals sign:</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GROQ_API_KEY=gsk_your_actual_groq_key_here</w:t>
      </w:r>
    </w:p>
    <w:p>
      <w:pPr>
        <w:shd w:fill="F0F0F0" w:val="clear"/>
        <w:spacing w:after="80" w:before="80"/>
        <w:ind w:left="360"/>
      </w:pPr>
      <w:r>
        <w:rPr>
          <w:rFonts w:ascii="Courier New" w:cs="Courier New" w:eastAsia="Courier New" w:hAnsi="Courier New"/>
          <w:color w:val="C7254E"/>
          <w:sz w:val="20"/>
          <w:szCs w:val="20"/>
        </w:rPr>
        <w:t xml:space="preserve">HF_TOKEN=hf_your_actual_huggingface_token_here</w:t>
      </w:r>
    </w:p>
    <w:p>
      <w:pPr>
        <w:spacing w:after="80" w:before="80"/>
      </w:pPr>
      <w:r>
        <w:t xml:space="preserve"/>
      </w:r>
    </w:p>
    <w:p>
      <w:pPr>
        <w:spacing w:after="80" w:before="80"/>
      </w:pPr>
      <w:r>
        <w:rPr>
          <w:rFonts w:ascii="Arial" w:cs="Arial" w:eastAsia="Arial" w:hAnsi="Arial"/>
          <w:sz w:val="22"/>
          <w:szCs w:val="22"/>
        </w:rPr>
        <w:t xml:space="preserve">The script automatically loads this file on startup using python-dotenv. Alternatively you can export these as shell environment variables.</w:t>
      </w:r>
    </w:p>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5. Installation Requirements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System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3.11 (not 3.12, not 3.13)</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PyTorch CUDA wheels only exist for 3.11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 GPU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NVIDIA GPU with CUDA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fallback available but very slow</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CUDA Toolkit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12.1 recommended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Matches the PyTorch CUDA 12.1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recommended for smooth operation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 GB free</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PyTorch 2.4 GB + model weights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ffmpeg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recent version on PATH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video input support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Python Packages</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 Step 1: Install CUDA-enabled PyTorch first (2.4 GB download)</w:t>
      </w:r>
    </w:p>
    <w:p>
      <w:pPr>
        <w:shd w:fill="F0F0F0" w:val="clear"/>
        <w:spacing w:after="80" w:before="80"/>
        <w:ind w:left="360"/>
      </w:pPr>
      <w:r>
        <w:rPr>
          <w:rFonts w:ascii="Courier New" w:cs="Courier New" w:eastAsia="Courier New" w:hAnsi="Courier New"/>
          <w:color w:val="C7254E"/>
          <w:sz w:val="20"/>
          <w:szCs w:val="20"/>
        </w:rPr>
        <w:t xml:space="preserve">pip install torch torchvision torchaudio --index-url https://download.pytorch.org/whl/cu121</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 Step 2: Install all other dependencies</w:t>
      </w:r>
    </w:p>
    <w:p>
      <w:pPr>
        <w:shd w:fill="F0F0F0" w:val="clear"/>
        <w:spacing w:after="80" w:before="80"/>
        <w:ind w:left="360"/>
      </w:pPr>
      <w:r>
        <w:rPr>
          <w:rFonts w:ascii="Courier New" w:cs="Courier New" w:eastAsia="Courier New" w:hAnsi="Courier New"/>
          <w:color w:val="C7254E"/>
          <w:sz w:val="20"/>
          <w:szCs w:val="20"/>
        </w:rPr>
        <w:t xml:space="preserve">pip install pyannote.audio&gt;=3.1.0 pydub&gt;=0.25.1 groq&gt;=0.9.0 pydantic&gt;=2.0.0 python-dotenv soundfile</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 Step 3: If pyannote overwrites CUDA torch, reinstall it</w:t>
      </w:r>
    </w:p>
    <w:p>
      <w:pPr>
        <w:shd w:fill="F0F0F0" w:val="clear"/>
        <w:spacing w:after="80" w:before="80"/>
        <w:ind w:left="360"/>
      </w:pPr>
      <w:r>
        <w:rPr>
          <w:rFonts w:ascii="Courier New" w:cs="Courier New" w:eastAsia="Courier New" w:hAnsi="Courier New"/>
          <w:color w:val="C7254E"/>
          <w:sz w:val="20"/>
          <w:szCs w:val="20"/>
        </w:rPr>
        <w:t xml:space="preserve">pip install torch torchvision torchaudio --index-url https://download.pytorch.org/whl/cu121 --force-reinstall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Common Installation Issue: pyannote Overwrites CUDA Torch</w:t>
      </w:r>
    </w:p>
    <w:p>
      <w:pPr>
        <w:spacing w:after="80" w:before="80"/>
      </w:pPr>
      <w:r>
        <w:rPr>
          <w:rFonts w:ascii="Arial" w:cs="Arial" w:eastAsia="Arial" w:hAnsi="Arial"/>
          <w:sz w:val="22"/>
          <w:szCs w:val="22"/>
        </w:rPr>
        <w:t xml:space="preserve">pyannote.audio sometimes pulls in a CPU-only version of PyTorch as a dependency, overwriting the CUDA build you installed in Step 1. This is the most common installation problem.</w:t>
      </w:r>
    </w:p>
    <w:p>
      <w:pPr>
        <w:spacing w:after="80" w:before="80"/>
      </w:pPr>
      <w:r>
        <w:t xml:space="preserve"/>
      </w:r>
    </w:p>
    <w:p>
      <w:pPr>
        <w:spacing w:after="80" w:before="80"/>
      </w:pPr>
      <w:r>
        <w:rPr>
          <w:rFonts w:ascii="Arial" w:cs="Arial" w:eastAsia="Arial" w:hAnsi="Arial"/>
          <w:sz w:val="22"/>
          <w:szCs w:val="22"/>
        </w:rPr>
        <w:t xml:space="preserve">To check if CUDA is still active after installation, run:</w:t>
      </w:r>
    </w:p>
    <w:p>
      <w:pPr>
        <w:shd w:fill="F0F0F0" w:val="clear"/>
        <w:spacing w:after="80" w:before="80"/>
        <w:ind w:left="360"/>
      </w:pPr>
      <w:r>
        <w:rPr>
          <w:rFonts w:ascii="Courier New" w:cs="Courier New" w:eastAsia="Courier New" w:hAnsi="Courier New"/>
          <w:color w:val="C7254E"/>
          <w:sz w:val="20"/>
          <w:szCs w:val="20"/>
        </w:rPr>
        <w:t xml:space="preserve">python -c "import torch; print(torch.cuda.is_available())"</w:t>
      </w:r>
    </w:p>
    <w:p>
      <w:pPr>
        <w:spacing w:after="80" w:before="80"/>
      </w:pPr>
      <w:r>
        <w:t xml:space="preserve"/>
      </w:r>
    </w:p>
    <w:p>
      <w:pPr>
        <w:spacing w:after="80" w:before="80"/>
      </w:pPr>
      <w:r>
        <w:rPr>
          <w:rFonts w:ascii="Arial" w:cs="Arial" w:eastAsia="Arial" w:hAnsi="Arial"/>
          <w:sz w:val="22"/>
          <w:szCs w:val="22"/>
        </w:rPr>
        <w:t xml:space="preserve">If this prints False, run the --force-reinstall command from Step 3 above to restore the CUDA build.</w:t>
      </w:r>
    </w:p>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6. Usage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Running the Pipeline</w:t>
      </w:r>
    </w:p>
    <w:p>
      <w:pPr>
        <w:shd w:fill="F0F0F0" w:val="clear"/>
        <w:spacing w:after="80" w:before="80"/>
        <w:ind w:left="360"/>
      </w:pPr>
      <w:r>
        <w:rPr>
          <w:rFonts w:ascii="Courier New" w:cs="Courier New" w:eastAsia="Courier New" w:hAnsi="Courier New"/>
          <w:color w:val="C7254E"/>
          <w:sz w:val="20"/>
          <w:szCs w:val="20"/>
        </w:rPr>
        <w:t xml:space="preserve"># Audio input</w:t>
      </w:r>
    </w:p>
    <w:p>
      <w:pPr>
        <w:shd w:fill="F0F0F0" w:val="clear"/>
        <w:spacing w:after="80" w:before="80"/>
        <w:ind w:left="360"/>
      </w:pPr>
      <w:r>
        <w:rPr>
          <w:rFonts w:ascii="Courier New" w:cs="Courier New" w:eastAsia="Courier New" w:hAnsi="Courier New"/>
          <w:color w:val="C7254E"/>
          <w:sz w:val="20"/>
          <w:szCs w:val="20"/>
        </w:rPr>
        <w:t xml:space="preserve">python clinical_ai_assistant.py conversation.mp3</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 Video input</w:t>
      </w:r>
    </w:p>
    <w:p>
      <w:pPr>
        <w:shd w:fill="F0F0F0" w:val="clear"/>
        <w:spacing w:after="80" w:before="80"/>
        <w:ind w:left="360"/>
      </w:pPr>
      <w:r>
        <w:rPr>
          <w:rFonts w:ascii="Courier New" w:cs="Courier New" w:eastAsia="Courier New" w:hAnsi="Courier New"/>
          <w:color w:val="C7254E"/>
          <w:sz w:val="20"/>
          <w:szCs w:val="20"/>
        </w:rPr>
        <w:t xml:space="preserve">python clinical_ai_assistant.py consultation.mp4</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 Custom output directory</w:t>
      </w:r>
    </w:p>
    <w:p>
      <w:pPr>
        <w:shd w:fill="F0F0F0" w:val="clear"/>
        <w:spacing w:after="80" w:before="80"/>
        <w:ind w:left="360"/>
      </w:pPr>
      <w:r>
        <w:rPr>
          <w:rFonts w:ascii="Courier New" w:cs="Courier New" w:eastAsia="Courier New" w:hAnsi="Courier New"/>
          <w:color w:val="C7254E"/>
          <w:sz w:val="20"/>
          <w:szCs w:val="20"/>
        </w:rPr>
        <w:t xml:space="preserve">python clinical_ai_assistant.py consultation.mp4 --output-dir ./results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Output Files</w:t>
      </w:r>
    </w:p>
    <w:p>
      <w:pPr>
        <w:spacing w:after="80" w:before="80"/>
      </w:pPr>
      <w:r>
        <w:rPr>
          <w:rFonts w:ascii="Arial" w:cs="Arial" w:eastAsia="Arial" w:hAnsi="Arial"/>
          <w:sz w:val="22"/>
          <w:szCs w:val="22"/>
        </w:rPr>
        <w:t xml:space="preserve">The pipeline produces one JSON output file saved next to the input file (or in --output-dir if specified):</w:t>
      </w:r>
    </w:p>
    <w:p>
      <w:pPr>
        <w:spacing w:after="80" w:before="80"/>
      </w:pPr>
      <w:r>
        <w:t xml:space="preserve"/>
      </w:r>
    </w:p>
    <w:p>
      <w:pPr>
        <w:shd w:fill="F0F0F0" w:val="clear"/>
        <w:spacing w:after="80" w:before="80"/>
        <w:ind w:left="360"/>
      </w:pPr>
      <w:r>
        <w:rPr>
          <w:rFonts w:ascii="Courier New" w:cs="Courier New" w:eastAsia="Courier New" w:hAnsi="Courier New"/>
          <w:color w:val="C7254E"/>
          <w:sz w:val="20"/>
          <w:szCs w:val="20"/>
        </w:rPr>
        <w:t xml:space="preserve">&lt;input_filename&gt;_clinical_output.json</w:t>
      </w:r>
    </w:p>
    <w:p>
      <w:pPr>
        <w:spacing w:after="80" w:before="80"/>
      </w:pPr>
      <w:r>
        <w:t xml:space="preserve"/>
      </w:r>
    </w:p>
    <w:p>
      <w:pPr>
        <w:spacing w:after="80" w:before="80"/>
      </w:pPr>
      <w:r>
        <w:rPr>
          <w:rFonts w:ascii="Arial" w:cs="Arial" w:eastAsia="Arial" w:hAnsi="Arial"/>
          <w:sz w:val="22"/>
          <w:szCs w:val="22"/>
        </w:rPr>
        <w:t xml:space="preserve">The JSON contains four top-level keys: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68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input_type</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"audio" or "video"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raw_transcript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Unprocessed transcript with SPEAKER_00/01 labels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corrected_data</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Role-assigned corrected transcript (TranscriptCorrection)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clinical prescription (ClinicalPrescription)</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timings</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Per-step wall-clock times in seconds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6.3  Expected Processing Times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Typical Time</w:t>
            </w:r>
          </w:p>
        </w:tc>
        <w:tc>
          <w:tcPr>
            <w:tcW w:type="dxa" w:w="4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Bottleneck</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Step 0: Video extraction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5–15 sec</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size and ffmpeg speed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Diarization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30–90 sec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length + GPU speed</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Step 2: Slicing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2–5 sec</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pydub disk 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Transcription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sec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 number of chunks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Step 4: Correction (8B)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3–8 sec</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Groq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5: Prescription (70B)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8–20 sec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Total (5-min consultation)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60–170 sec</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Diarization is the main bottleneck</w:t>
            </w:r>
          </w:p>
        </w:tc>
      </w:tr>
    </w:tbl>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7. Output Schema Reference</w:t>
      </w:r>
    </w:p>
    <w:p>
      <w:pPr>
        <w:spacing w:after="80" w:before="80"/>
      </w:pPr>
      <w:r>
        <w:t xml:space="preserve"/>
      </w:r>
    </w:p>
    <w:p>
      <w:pPr>
        <w:spacing w:after="80" w:before="80"/>
      </w:pPr>
      <w:r>
        <w:rPr>
          <w:rFonts w:ascii="Arial" w:cs="Arial" w:eastAsia="Arial" w:hAnsi="Arial"/>
          <w:sz w:val="22"/>
          <w:szCs w:val="22"/>
        </w:rPr>
        <w:t xml:space="preserve">All pipeline outputs are validated using Pydantic models, ensuring type safety and consistent structure.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ClinicalPrescription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8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Chief_Complaint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Primary reason for the visit (1-2 sentences)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symptoms mentioned by the patient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Diagnosis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Clinical diagnosis with ICD-10 code if inferable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list[Medication]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Prescribed drugs with full details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Advice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Clinical and lifestyle recommendations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Follow_Up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instructions or 'Not specified'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Warnings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Drug interactions, allergy alerts, contraindications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Medication Object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8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Example Value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Amoxicillin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frequency</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three times daily for 7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oral</w:t>
            </w:r>
          </w:p>
        </w:tc>
      </w:tr>
    </w:tbl>
    <w:p>
      <w:pPr>
        <w:spacing w:after="80" w:before="80"/>
      </w:pPr>
      <w:r>
        <w:t xml:space="preserve"/>
      </w:r>
    </w:p>
    <w:p>
      <w:r>
        <w:br w:type="page"/>
      </w:r>
    </w:p>
    <w:p>
      <w:pPr>
        <w:pStyle w:val="Heading1"/>
        <w:spacing w:after="160" w:before="320"/>
      </w:pPr>
      <w:r>
        <w:rPr>
          <w:rFonts w:ascii="Arial" w:cs="Arial" w:eastAsia="Arial" w:hAnsi="Arial"/>
          <w:b/>
          <w:bCs/>
          <w:color w:val="1F5C8B"/>
          <w:sz w:val="32"/>
          <w:szCs w:val="32"/>
        </w:rPr>
        <w:t xml:space="preserve">8.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Error</w:t>
            </w:r>
          </w:p>
        </w:tc>
        <w:tc>
          <w:tcPr>
            <w:tcW w:type="dxa" w:w="26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Likely Cause</w:t>
            </w:r>
          </w:p>
        </w:tc>
        <w:tc>
          <w:tcPr>
            <w:tcW w:type="dxa" w:w="4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CUDA not available</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pyannote overwrote CUDA torch</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Run pip install torch --index-url .../cu121 --force-reinstall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GROQ_API_KEY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file missing or malformed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.env file is in the same folder as the script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Missing HF_TOKEN</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Token not set or model access not accepted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Accept pyannote model terms on Hugging 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ffmpeg not 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ffmpeg not installed or not on PATH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ffmpeg and add to system PATH</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Zero speaker turns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Audio file is corrupt or silent</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Check the input file plays correctly in a media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validation 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returned malformed 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transient — re-run the script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Rate limit error (Groq)</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Too many concurrent API calls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Reduce MAX_WORKERS constant in the script</w:t>
            </w:r>
          </w:p>
        </w:tc>
      </w:tr>
    </w:tbl>
    <w:p>
      <w:pPr>
        <w:spacing w:after="80" w:before="80"/>
      </w:pPr>
      <w:r>
        <w:t xml:space="preserve"/>
      </w:r>
    </w:p>
    <w:p>
      <w:pPr>
        <w:pStyle w:val="Heading1"/>
        <w:spacing w:after="160" w:before="320"/>
      </w:pPr>
      <w:r>
        <w:rPr>
          <w:rFonts w:ascii="Arial" w:cs="Arial" w:eastAsia="Arial" w:hAnsi="Arial"/>
          <w:b/>
          <w:bCs/>
          <w:color w:val="1F5C8B"/>
          <w:sz w:val="32"/>
          <w:szCs w:val="32"/>
        </w:rPr>
        <w:t xml:space="preserve">9. Environment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160"/>
      </w:tblGrid>
      <w:tr>
        <w:trPr>
          <w:tblHeader/>
        </w:trPr>
        <w:tc>
          <w:tcPr>
            <w:tcW w:type="dxa" w:w="22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14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26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31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GROQ_API_KEY</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console.groq.com</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Authenticates all Groq API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HF_TOKEN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huggingface.co/settings/tokens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pyannote model weights</w:t>
            </w:r>
          </w:p>
        </w:tc>
      </w:tr>
    </w:tbl>
    <w:p>
      <w:pPr>
        <w:spacing w:after="80" w:before="80"/>
      </w:pPr>
      <w:r>
        <w:t xml:space="preserve"/>
      </w:r>
    </w:p>
    <w:p>
      <w:pPr>
        <w:spacing w:after="80" w:before="80"/>
      </w:pPr>
      <w:r>
        <w:t xml:space="preserve"/>
      </w:r>
    </w:p>
    <w:p>
      <w:pPr>
        <w:pBdr>
          <w:top w:val="single" w:color="1F5C8B" w:sz="4" w:space="4"/>
        </w:pBdr>
        <w:spacing w:after="80" w:before="400"/>
        <w:jc w:val="center"/>
      </w:pPr>
      <w:r>
        <w:rPr>
          <w:rFonts w:ascii="Arial" w:cs="Arial" w:eastAsia="Arial" w:hAnsi="Arial"/>
          <w:i/>
          <w:iCs/>
          <w:color w:val="999999"/>
          <w:sz w:val="20"/>
          <w:szCs w:val="20"/>
        </w:rPr>
        <w:t xml:space="preserve">Clinical AI Assistant  —  End of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8"/>
        <w:szCs w:val="18"/>
      </w:rPr>
      <w:t xml:space="preserve">© 2024 Clinical AI Assistant Project</w:t>
    </w:r>
    <w:r>
      <w:rPr>
        <w:rFonts w:ascii="Arial" w:cs="Arial" w:eastAsia="Arial" w:hAnsi="Arial"/>
        <w:color w:val="999999"/>
        <w:sz w:val="18"/>
        <w:szCs w:val="18"/>
      </w:rPr>
      <w:t xml:space="preserve">	Page </w:t>
    </w:r>
    <w:r>
      <w:rPr>
        <w:rFonts w:ascii="Arial" w:cs="Arial" w:eastAsia="Arial" w:hAnsi="Arial"/>
        <w:color w:val="999999"/>
        <w:sz w:val="18"/>
        <w:szCs w:val="18"/>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6" w:space="1"/>
      </w:pBdr>
    </w:pPr>
    <w:r>
      <w:rPr>
        <w:rFonts w:ascii="Arial" w:cs="Arial" w:eastAsia="Arial" w:hAnsi="Arial"/>
        <w:color w:val="1F5C8B"/>
        <w:sz w:val="20"/>
        <w:szCs w:val="20"/>
      </w:rPr>
      <w:t xml:space="preserve">Clinical AI Assistant  —  Technical Documentation</w:t>
    </w:r>
    <w:r>
      <w:rPr>
        <w:rFonts w:ascii="Arial" w:cs="Arial" w:eastAsia="Arial" w:hAnsi="Arial"/>
        <w:color w:val="999999"/>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8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2026-04-05T07:06:35.258Z</dcterms:created>
  <dcterms:modified xsi:type="dcterms:W3CDTF">2026-04-05T07:06:35.259Z</dcterms:modified>
</cp:coreProperties>
</file>

<file path=docProps/custom.xml><?xml version="1.0" encoding="utf-8"?>
<Properties xmlns="http://schemas.openxmlformats.org/officeDocument/2006/custom-properties" xmlns:vt="http://schemas.openxmlformats.org/officeDocument/2006/docPropsVTypes"/>
</file>